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C308" w14:textId="6B49A253" w:rsidR="00EB3CC4" w:rsidRPr="00EB3CC4" w:rsidRDefault="00EB3CC4">
      <w:pPr>
        <w:rPr>
          <w:b/>
          <w:bCs/>
          <w:u w:val="single"/>
        </w:rPr>
      </w:pPr>
      <w:r w:rsidRPr="00EB3CC4">
        <w:rPr>
          <w:b/>
          <w:bCs/>
          <w:u w:val="single"/>
        </w:rPr>
        <w:t>Questions to Evaluate the DSE relationship with the IL Network:</w:t>
      </w:r>
    </w:p>
    <w:p w14:paraId="0CA765CC" w14:textId="49D676CF" w:rsidR="00716B95" w:rsidRDefault="007F3A55">
      <w:r>
        <w:t>Is the DSE genuinely dedicated to strengthening the overall state disability network?</w:t>
      </w:r>
    </w:p>
    <w:p w14:paraId="33985065" w14:textId="77777777" w:rsidR="007F3A55" w:rsidRDefault="007F3A55"/>
    <w:p w14:paraId="402CBCA8" w14:textId="3A20B01A" w:rsidR="007F3A55" w:rsidRDefault="007F3A55">
      <w:r>
        <w:t>Do they ensure the coordination and provision of IL services that empower people with disabilities to live independently?</w:t>
      </w:r>
    </w:p>
    <w:p w14:paraId="7F839352" w14:textId="77777777" w:rsidR="007F3A55" w:rsidRDefault="007F3A55"/>
    <w:p w14:paraId="2327B0C9" w14:textId="3BBC0F6A" w:rsidR="007F3A55" w:rsidRDefault="007F3A55">
      <w:r>
        <w:t xml:space="preserve">Do they </w:t>
      </w:r>
      <w:proofErr w:type="gramStart"/>
      <w:r>
        <w:t>connect</w:t>
      </w:r>
      <w:proofErr w:type="gramEnd"/>
      <w:r>
        <w:t xml:space="preserve"> potential partners?</w:t>
      </w:r>
    </w:p>
    <w:p w14:paraId="273E7A3B" w14:textId="77777777" w:rsidR="007F3A55" w:rsidRDefault="007F3A55"/>
    <w:p w14:paraId="4DB8B7D6" w14:textId="3C1CACB1" w:rsidR="007F3A55" w:rsidRDefault="007F3A55">
      <w:r>
        <w:t>Do they inform the IL network of potential funding opportunities?</w:t>
      </w:r>
    </w:p>
    <w:p w14:paraId="7F450398" w14:textId="77777777" w:rsidR="007F3A55" w:rsidRDefault="007F3A55"/>
    <w:p w14:paraId="659F14E0" w14:textId="1700D45C" w:rsidR="007F3A55" w:rsidRDefault="007F3A55">
      <w:r>
        <w:t>Do they assist the network in receiving I &amp; E funds?</w:t>
      </w:r>
    </w:p>
    <w:p w14:paraId="3BE1F7E6" w14:textId="77777777" w:rsidR="007F3A55" w:rsidRDefault="007F3A55"/>
    <w:p w14:paraId="1FC26B44" w14:textId="38E75E6F" w:rsidR="007F3A55" w:rsidRDefault="007F3A55">
      <w:r>
        <w:t>Do they regularly connect with the CIL’s to support the IL network on state councils for input?</w:t>
      </w:r>
    </w:p>
    <w:p w14:paraId="72E17237" w14:textId="77777777" w:rsidR="007F3A55" w:rsidRDefault="007F3A55"/>
    <w:p w14:paraId="492F1BC9" w14:textId="64BC42B1" w:rsidR="007F3A55" w:rsidRDefault="007F3A55">
      <w:r>
        <w:t>Do they enhance and strengthen the IL network’s reputation and influence in the state?</w:t>
      </w:r>
    </w:p>
    <w:p w14:paraId="2363662A" w14:textId="77777777" w:rsidR="007F3A55" w:rsidRDefault="007F3A55"/>
    <w:p w14:paraId="0CF0625D" w14:textId="3876AA03" w:rsidR="007F3A55" w:rsidRDefault="007F3A55">
      <w:r>
        <w:t xml:space="preserve">Do they properly </w:t>
      </w:r>
      <w:proofErr w:type="gramStart"/>
      <w:r>
        <w:t>manage  and</w:t>
      </w:r>
      <w:proofErr w:type="gramEnd"/>
      <w:r>
        <w:t xml:space="preserve"> optimize the delivery of essential IL services tailored to the specific needs of the disability community?</w:t>
      </w:r>
    </w:p>
    <w:p w14:paraId="2E28BB93" w14:textId="77777777" w:rsidR="007F3A55" w:rsidRDefault="007F3A55"/>
    <w:p w14:paraId="78379772" w14:textId="749B3D2C" w:rsidR="007F3A55" w:rsidRDefault="007F3A55">
      <w:r>
        <w:t>Do they understand and promote the Independent Living Philosophy for the disability community?</w:t>
      </w:r>
    </w:p>
    <w:p w14:paraId="04EAD491" w14:textId="77777777" w:rsidR="007F3A55" w:rsidRDefault="007F3A55"/>
    <w:p w14:paraId="7B0C3C7A" w14:textId="7891D758" w:rsidR="007F3A55" w:rsidRDefault="007F3A55">
      <w:r>
        <w:t>Do they promote full access to integrated employment internally</w:t>
      </w:r>
      <w:r w:rsidR="00EB3CC4">
        <w:t>?</w:t>
      </w:r>
    </w:p>
    <w:p w14:paraId="1219B505" w14:textId="77777777" w:rsidR="00EB3CC4" w:rsidRDefault="00EB3CC4"/>
    <w:p w14:paraId="3E7A159D" w14:textId="62458BC5" w:rsidR="00EB3CC4" w:rsidRDefault="005C1E84">
      <w:r>
        <w:t>The DSE must ensure</w:t>
      </w:r>
      <w:r w:rsidRPr="005C1E84">
        <w:t xml:space="preserve"> the SILC ha</w:t>
      </w:r>
      <w:r>
        <w:t>s</w:t>
      </w:r>
      <w:r w:rsidRPr="005C1E84">
        <w:t xml:space="preserve"> the necessary and sufficient resources to fulfill its duties and authorities, such as adequate staffing for SILC day-to-day operations</w:t>
      </w:r>
      <w:r>
        <w:t>. Do we?</w:t>
      </w:r>
    </w:p>
    <w:p w14:paraId="386DFB22" w14:textId="5DB0F684" w:rsidR="00EB3CC4" w:rsidRDefault="00EB3CC4">
      <w:r>
        <w:lastRenderedPageBreak/>
        <w:t>T</w:t>
      </w:r>
      <w:r w:rsidRPr="00EB3CC4">
        <w:t xml:space="preserve">he Rehabilitation Act emphasizes collaboration among the DSE, CILs, SILC, other disability stakeholders, and, most importantly, the disability community in a state to </w:t>
      </w:r>
      <w:r w:rsidRPr="00EB3CC4">
        <w:rPr>
          <w:b/>
          <w:bCs/>
        </w:rPr>
        <w:t>develop and implement programs and policies that remove barriers and enhance access and opportunities for independent living services</w:t>
      </w:r>
      <w:r w:rsidRPr="00EB3CC4">
        <w:t xml:space="preserve"> for individuals with disabilities.</w:t>
      </w:r>
      <w:r>
        <w:t xml:space="preserve"> Is the DSE currently fulfilling this role?</w:t>
      </w:r>
    </w:p>
    <w:p w14:paraId="110A176D" w14:textId="77777777" w:rsidR="00EB3CC4" w:rsidRDefault="00EB3CC4"/>
    <w:p w14:paraId="2C992F50" w14:textId="77777777" w:rsidR="00EB3CC4" w:rsidRDefault="00EB3CC4">
      <w:r>
        <w:t xml:space="preserve">Does the DSE interfere with the daily activities of </w:t>
      </w:r>
      <w:proofErr w:type="gramStart"/>
      <w:r>
        <w:t>the SILC</w:t>
      </w:r>
      <w:proofErr w:type="gramEnd"/>
      <w:r>
        <w:t>?</w:t>
      </w:r>
    </w:p>
    <w:p w14:paraId="4EEF603B" w14:textId="77777777" w:rsidR="00EB3CC4" w:rsidRDefault="00EB3CC4"/>
    <w:p w14:paraId="407A22D8" w14:textId="28874384" w:rsidR="00EB3CC4" w:rsidRDefault="00EB3CC4">
      <w:r>
        <w:t xml:space="preserve">Do they </w:t>
      </w:r>
      <w:proofErr w:type="gramStart"/>
      <w:r>
        <w:t>impede on the</w:t>
      </w:r>
      <w:proofErr w:type="gramEnd"/>
      <w:r>
        <w:t xml:space="preserve"> SILC’s or CIL’s ability to function or operate efficiently and effectively?</w:t>
      </w:r>
    </w:p>
    <w:p w14:paraId="773AB093" w14:textId="77777777" w:rsidR="00EB3CC4" w:rsidRDefault="00EB3CC4"/>
    <w:p w14:paraId="6850E50F" w14:textId="276431C7" w:rsidR="00EB3CC4" w:rsidRDefault="00EB3CC4">
      <w:r>
        <w:t>Do they prioritize the voices and needs of the disability community?</w:t>
      </w:r>
    </w:p>
    <w:p w14:paraId="054D445B" w14:textId="77777777" w:rsidR="00750888" w:rsidRDefault="00750888"/>
    <w:p w14:paraId="4DDEF53C" w14:textId="62AF7243" w:rsidR="00750888" w:rsidRDefault="00750888">
      <w:r>
        <w:t xml:space="preserve">Do they ensure </w:t>
      </w:r>
      <w:proofErr w:type="gramStart"/>
      <w:r>
        <w:t>the SILC’s</w:t>
      </w:r>
      <w:proofErr w:type="gramEnd"/>
      <w:r>
        <w:t xml:space="preserve"> autonomy from the State?</w:t>
      </w:r>
    </w:p>
    <w:p w14:paraId="6C2689DA" w14:textId="77777777" w:rsidR="00750888" w:rsidRDefault="00750888"/>
    <w:p w14:paraId="52823895" w14:textId="24008C8F" w:rsidR="00750888" w:rsidRDefault="00750888">
      <w:r w:rsidRPr="00750888">
        <w:t xml:space="preserve">SILCs are responsible for internal procedures ensuring compliance; the DSE acts in an oversight role to ensure Part B is administered according to federal requirements but should not </w:t>
      </w:r>
      <w:proofErr w:type="gramStart"/>
      <w:r w:rsidRPr="00750888">
        <w:t>as</w:t>
      </w:r>
      <w:proofErr w:type="gramEnd"/>
      <w:r w:rsidRPr="00750888">
        <w:t xml:space="preserve"> a gatekeeper for individual SILC expenses.</w:t>
      </w:r>
      <w:r>
        <w:t xml:space="preserve"> Do they gatekeep our expenses?</w:t>
      </w:r>
    </w:p>
    <w:p w14:paraId="27F3A79B" w14:textId="77777777" w:rsidR="00750888" w:rsidRDefault="00750888"/>
    <w:p w14:paraId="2A8B5451" w14:textId="2A04F47A" w:rsidR="00750888" w:rsidRDefault="00750888">
      <w:r>
        <w:t>Do they interfere in any of the following:</w:t>
      </w:r>
    </w:p>
    <w:p w14:paraId="5DC2C95E" w14:textId="77777777" w:rsidR="00750888" w:rsidRDefault="00750888" w:rsidP="00750888">
      <w:r>
        <w:t>a.</w:t>
      </w:r>
      <w:r>
        <w:tab/>
        <w:t xml:space="preserve">Expenditure </w:t>
      </w:r>
      <w:proofErr w:type="gramStart"/>
      <w:r>
        <w:t>of</w:t>
      </w:r>
      <w:proofErr w:type="gramEnd"/>
      <w:r>
        <w:t xml:space="preserve"> federal funds</w:t>
      </w:r>
    </w:p>
    <w:p w14:paraId="14B3FAE9" w14:textId="77777777" w:rsidR="00750888" w:rsidRDefault="00750888" w:rsidP="00750888">
      <w:r>
        <w:t>b.</w:t>
      </w:r>
      <w:r>
        <w:tab/>
        <w:t>Meeting schedules and agendas</w:t>
      </w:r>
    </w:p>
    <w:p w14:paraId="57AD755D" w14:textId="77777777" w:rsidR="00750888" w:rsidRDefault="00750888" w:rsidP="00750888">
      <w:r>
        <w:t>c.</w:t>
      </w:r>
      <w:r>
        <w:tab/>
        <w:t>SILC board business</w:t>
      </w:r>
    </w:p>
    <w:p w14:paraId="347C5DE2" w14:textId="77777777" w:rsidR="00750888" w:rsidRDefault="00750888" w:rsidP="00750888">
      <w:r>
        <w:t>d.</w:t>
      </w:r>
      <w:r>
        <w:tab/>
        <w:t>Voting actions of the SILC Board,</w:t>
      </w:r>
    </w:p>
    <w:p w14:paraId="222A6C90" w14:textId="77777777" w:rsidR="00750888" w:rsidRDefault="00750888" w:rsidP="00750888">
      <w:r>
        <w:t>e.</w:t>
      </w:r>
      <w:r>
        <w:tab/>
        <w:t>Personnel actions</w:t>
      </w:r>
    </w:p>
    <w:p w14:paraId="50939266" w14:textId="77777777" w:rsidR="00750888" w:rsidRDefault="00750888" w:rsidP="00750888">
      <w:r>
        <w:t>f.</w:t>
      </w:r>
      <w:r>
        <w:tab/>
        <w:t>Allowable travel</w:t>
      </w:r>
    </w:p>
    <w:p w14:paraId="44EEF628" w14:textId="486434D6" w:rsidR="00750888" w:rsidRDefault="00750888" w:rsidP="00750888">
      <w:r>
        <w:t>g.</w:t>
      </w:r>
      <w:r>
        <w:tab/>
        <w:t>Trainings</w:t>
      </w:r>
    </w:p>
    <w:p w14:paraId="42A3B616" w14:textId="25E4AC68" w:rsidR="00750888" w:rsidRDefault="00750888" w:rsidP="00750888">
      <w:r>
        <w:t>Does the SILC select and supervise its own staff?</w:t>
      </w:r>
    </w:p>
    <w:p w14:paraId="7736E3B0" w14:textId="77777777" w:rsidR="005C1E84" w:rsidRDefault="005C1E84" w:rsidP="00750888"/>
    <w:p w14:paraId="4A63F373" w14:textId="6F8A31B4" w:rsidR="005C1E84" w:rsidRDefault="005C1E84" w:rsidP="00750888">
      <w:r>
        <w:t>Does the DSE offer multi-year grant agreements that align with the 3-year SPIL?</w:t>
      </w:r>
    </w:p>
    <w:p w14:paraId="1112DDF8" w14:textId="77777777" w:rsidR="005C1E84" w:rsidRDefault="005C1E84" w:rsidP="00750888"/>
    <w:p w14:paraId="1E567A90" w14:textId="3AB8588E" w:rsidR="005C1E84" w:rsidRDefault="005C1E84" w:rsidP="00750888">
      <w:r>
        <w:t>Does the DSE help facilitate the distribution of surveys or sharing important information for the SILC and CIL’s?</w:t>
      </w:r>
    </w:p>
    <w:p w14:paraId="7AD3B66E" w14:textId="77777777" w:rsidR="005C1E84" w:rsidRDefault="005C1E84" w:rsidP="00750888"/>
    <w:p w14:paraId="5C0597CC" w14:textId="4ABAF1EA" w:rsidR="005C1E84" w:rsidRDefault="005C1E84" w:rsidP="00750888">
      <w:r>
        <w:t>Is the DSE willing to reach out to ILTA for technical assistance and training where the IL Network feels they need guidance?</w:t>
      </w:r>
    </w:p>
    <w:sectPr w:rsidR="005C1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55"/>
    <w:rsid w:val="005C1E84"/>
    <w:rsid w:val="00665BBE"/>
    <w:rsid w:val="00716B95"/>
    <w:rsid w:val="00750888"/>
    <w:rsid w:val="007F3A55"/>
    <w:rsid w:val="00910664"/>
    <w:rsid w:val="00EB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D8A9"/>
  <w15:chartTrackingRefBased/>
  <w15:docId w15:val="{03457B67-6AD9-4372-915A-893FA05A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1</cp:revision>
  <dcterms:created xsi:type="dcterms:W3CDTF">2026-04-21T15:38:00Z</dcterms:created>
  <dcterms:modified xsi:type="dcterms:W3CDTF">2026-04-21T16:18:00Z</dcterms:modified>
</cp:coreProperties>
</file>