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30B54" w14:textId="77777777" w:rsidR="004F50D2" w:rsidRPr="004F50D2" w:rsidRDefault="004F50D2" w:rsidP="00DD47FD">
      <w:pPr>
        <w:pStyle w:val="Title"/>
        <w:rPr>
          <w:rFonts w:ascii="Arial" w:hAnsi="Arial" w:cs="Arial"/>
          <w:sz w:val="16"/>
          <w:szCs w:val="16"/>
        </w:rPr>
      </w:pPr>
    </w:p>
    <w:p w14:paraId="68FD2672" w14:textId="77777777" w:rsidR="00C51C62" w:rsidRDefault="00195F03" w:rsidP="004F50D2">
      <w:pPr>
        <w:pStyle w:val="Title"/>
        <w:jc w:val="center"/>
        <w:rPr>
          <w:rFonts w:asciiTheme="minorHAnsi" w:hAnsiTheme="minorHAnsi" w:cstheme="minorHAnsi"/>
          <w:sz w:val="40"/>
          <w:szCs w:val="40"/>
        </w:rPr>
      </w:pPr>
      <w:r w:rsidRPr="00187262">
        <w:rPr>
          <w:noProof/>
        </w:rPr>
        <w:drawing>
          <wp:inline distT="0" distB="0" distL="0" distR="0" wp14:anchorId="72CEBED1" wp14:editId="24788CE7">
            <wp:extent cx="3048000" cy="1537062"/>
            <wp:effectExtent l="0" t="0" r="0" b="6350"/>
            <wp:docPr id="1" name="Picture 1" descr="The Nevada Statewide Independent Living Council logo is blue and green and shows the shape of the State with the sun rising between mountain tops inside. To the right is our Council acronym: SI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Nevada Statewide Independent Living Council logo is blue and green and shows the shape of the State with the sun rising between mountain tops inside. To the right is our Council acronym: SILC."/>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49050" cy="1588020"/>
                    </a:xfrm>
                    <a:prstGeom prst="rect">
                      <a:avLst/>
                    </a:prstGeom>
                    <a:noFill/>
                    <a:ln>
                      <a:noFill/>
                    </a:ln>
                  </pic:spPr>
                </pic:pic>
              </a:graphicData>
            </a:graphic>
          </wp:inline>
        </w:drawing>
      </w:r>
    </w:p>
    <w:p w14:paraId="41366923" w14:textId="1F3C57B3" w:rsidR="001C2D57" w:rsidRPr="009E21ED" w:rsidRDefault="00807AC6" w:rsidP="004F50D2">
      <w:pPr>
        <w:pStyle w:val="Title"/>
        <w:jc w:val="center"/>
        <w:rPr>
          <w:rFonts w:asciiTheme="minorHAnsi" w:hAnsiTheme="minorHAnsi" w:cstheme="minorHAnsi"/>
          <w:sz w:val="40"/>
          <w:szCs w:val="40"/>
        </w:rPr>
      </w:pPr>
      <w:r>
        <w:rPr>
          <w:rFonts w:asciiTheme="minorHAnsi" w:hAnsiTheme="minorHAnsi" w:cstheme="minorHAnsi"/>
          <w:sz w:val="40"/>
          <w:szCs w:val="40"/>
        </w:rPr>
        <w:tab/>
      </w:r>
      <w:r w:rsidR="001C2D57" w:rsidRPr="009E21ED">
        <w:rPr>
          <w:rFonts w:asciiTheme="minorHAnsi" w:hAnsiTheme="minorHAnsi" w:cstheme="minorHAnsi"/>
          <w:sz w:val="40"/>
          <w:szCs w:val="40"/>
        </w:rPr>
        <w:t xml:space="preserve">Nevada </w:t>
      </w:r>
      <w:r w:rsidR="00174386">
        <w:rPr>
          <w:rFonts w:asciiTheme="minorHAnsi" w:hAnsiTheme="minorHAnsi" w:cstheme="minorHAnsi"/>
          <w:sz w:val="40"/>
          <w:szCs w:val="40"/>
        </w:rPr>
        <w:t xml:space="preserve">Statewide Independent Living Council </w:t>
      </w:r>
    </w:p>
    <w:p w14:paraId="5F6C3276" w14:textId="3C78CA6B" w:rsidR="00FF1991" w:rsidRPr="009E21ED" w:rsidRDefault="007E6CD7" w:rsidP="004F50D2">
      <w:pPr>
        <w:pStyle w:val="Title"/>
        <w:jc w:val="center"/>
        <w:rPr>
          <w:rFonts w:asciiTheme="minorHAnsi" w:hAnsiTheme="minorHAnsi" w:cstheme="minorHAnsi"/>
          <w:sz w:val="40"/>
          <w:szCs w:val="40"/>
        </w:rPr>
      </w:pPr>
      <w:r>
        <w:rPr>
          <w:rFonts w:asciiTheme="minorHAnsi" w:hAnsiTheme="minorHAnsi" w:cstheme="minorHAnsi"/>
          <w:sz w:val="40"/>
          <w:szCs w:val="40"/>
        </w:rPr>
        <w:t>Request for Proposals</w:t>
      </w:r>
      <w:r w:rsidR="00A81B55" w:rsidRPr="009E21ED">
        <w:rPr>
          <w:rFonts w:asciiTheme="minorHAnsi" w:hAnsiTheme="minorHAnsi" w:cstheme="minorHAnsi"/>
          <w:sz w:val="40"/>
          <w:szCs w:val="40"/>
        </w:rPr>
        <w:t xml:space="preserve"> </w:t>
      </w:r>
      <w:r w:rsidR="0015782D">
        <w:rPr>
          <w:rFonts w:asciiTheme="minorHAnsi" w:hAnsiTheme="minorHAnsi" w:cstheme="minorHAnsi"/>
          <w:sz w:val="40"/>
          <w:szCs w:val="40"/>
        </w:rPr>
        <w:t>(</w:t>
      </w:r>
      <w:r>
        <w:rPr>
          <w:rFonts w:asciiTheme="minorHAnsi" w:hAnsiTheme="minorHAnsi" w:cstheme="minorHAnsi"/>
          <w:sz w:val="40"/>
          <w:szCs w:val="40"/>
        </w:rPr>
        <w:t>RFP</w:t>
      </w:r>
      <w:r w:rsidR="0015782D">
        <w:rPr>
          <w:rFonts w:asciiTheme="minorHAnsi" w:hAnsiTheme="minorHAnsi" w:cstheme="minorHAnsi"/>
          <w:sz w:val="40"/>
          <w:szCs w:val="40"/>
        </w:rPr>
        <w:t xml:space="preserve">) </w:t>
      </w:r>
      <w:r w:rsidR="00A81B55" w:rsidRPr="009E21ED">
        <w:rPr>
          <w:rFonts w:asciiTheme="minorHAnsi" w:hAnsiTheme="minorHAnsi" w:cstheme="minorHAnsi"/>
          <w:sz w:val="40"/>
          <w:szCs w:val="40"/>
        </w:rPr>
        <w:t xml:space="preserve">for </w:t>
      </w:r>
      <w:r w:rsidR="00A11116" w:rsidRPr="009E21ED">
        <w:rPr>
          <w:rFonts w:asciiTheme="minorHAnsi" w:hAnsiTheme="minorHAnsi" w:cstheme="minorHAnsi"/>
          <w:sz w:val="40"/>
          <w:szCs w:val="40"/>
        </w:rPr>
        <w:t xml:space="preserve">Federal Fiscal Year </w:t>
      </w:r>
      <w:r w:rsidR="002F6707" w:rsidRPr="009E21ED">
        <w:rPr>
          <w:rFonts w:asciiTheme="minorHAnsi" w:hAnsiTheme="minorHAnsi" w:cstheme="minorHAnsi"/>
          <w:sz w:val="40"/>
          <w:szCs w:val="40"/>
        </w:rPr>
        <w:t>202</w:t>
      </w:r>
      <w:r w:rsidR="0073432A">
        <w:rPr>
          <w:rFonts w:asciiTheme="minorHAnsi" w:hAnsiTheme="minorHAnsi" w:cstheme="minorHAnsi"/>
          <w:sz w:val="40"/>
          <w:szCs w:val="40"/>
        </w:rPr>
        <w:t xml:space="preserve">7 </w:t>
      </w:r>
      <w:r w:rsidR="00773252">
        <w:rPr>
          <w:rFonts w:asciiTheme="minorHAnsi" w:hAnsiTheme="minorHAnsi" w:cstheme="minorHAnsi"/>
          <w:sz w:val="40"/>
          <w:szCs w:val="40"/>
        </w:rPr>
        <w:t>Independent Living Partners</w:t>
      </w:r>
    </w:p>
    <w:p w14:paraId="54D8D566" w14:textId="63EE49E7" w:rsidR="00FF1991" w:rsidRPr="009E21ED" w:rsidRDefault="00D2084A" w:rsidP="001C2D57">
      <w:pPr>
        <w:jc w:val="center"/>
        <w:rPr>
          <w:rFonts w:cstheme="minorHAnsi"/>
          <w:sz w:val="28"/>
          <w:szCs w:val="28"/>
        </w:rPr>
      </w:pPr>
      <w:r>
        <w:rPr>
          <w:rFonts w:cstheme="minorHAnsi"/>
          <w:sz w:val="28"/>
          <w:szCs w:val="28"/>
        </w:rPr>
        <w:t>January</w:t>
      </w:r>
      <w:r w:rsidR="00DD776F" w:rsidRPr="009E21ED">
        <w:rPr>
          <w:rFonts w:cstheme="minorHAnsi"/>
          <w:sz w:val="28"/>
          <w:szCs w:val="28"/>
        </w:rPr>
        <w:t xml:space="preserve"> </w:t>
      </w:r>
      <w:r w:rsidR="005267B1">
        <w:rPr>
          <w:rFonts w:cstheme="minorHAnsi"/>
          <w:sz w:val="28"/>
          <w:szCs w:val="28"/>
        </w:rPr>
        <w:t>1</w:t>
      </w:r>
      <w:r w:rsidR="00DD776F" w:rsidRPr="009E21ED">
        <w:rPr>
          <w:rFonts w:cstheme="minorHAnsi"/>
          <w:sz w:val="28"/>
          <w:szCs w:val="28"/>
        </w:rPr>
        <w:t>, 20</w:t>
      </w:r>
      <w:r w:rsidR="00015FBD">
        <w:rPr>
          <w:rFonts w:cstheme="minorHAnsi"/>
          <w:sz w:val="28"/>
          <w:szCs w:val="28"/>
        </w:rPr>
        <w:t>2</w:t>
      </w:r>
      <w:r w:rsidR="007E6CD7">
        <w:rPr>
          <w:rFonts w:cstheme="minorHAnsi"/>
          <w:sz w:val="28"/>
          <w:szCs w:val="28"/>
        </w:rPr>
        <w:t>7</w:t>
      </w:r>
      <w:r w:rsidR="00DD776F" w:rsidRPr="009E21ED">
        <w:rPr>
          <w:rFonts w:cstheme="minorHAnsi"/>
          <w:sz w:val="28"/>
          <w:szCs w:val="28"/>
        </w:rPr>
        <w:t xml:space="preserve"> through </w:t>
      </w:r>
      <w:r>
        <w:rPr>
          <w:rFonts w:cstheme="minorHAnsi"/>
          <w:sz w:val="28"/>
          <w:szCs w:val="28"/>
        </w:rPr>
        <w:t>Dec</w:t>
      </w:r>
      <w:r w:rsidR="002B37CD">
        <w:rPr>
          <w:rFonts w:cstheme="minorHAnsi"/>
          <w:sz w:val="28"/>
          <w:szCs w:val="28"/>
        </w:rPr>
        <w:t>ember</w:t>
      </w:r>
      <w:r w:rsidR="00DD776F" w:rsidRPr="009E21ED">
        <w:rPr>
          <w:rFonts w:cstheme="minorHAnsi"/>
          <w:sz w:val="28"/>
          <w:szCs w:val="28"/>
        </w:rPr>
        <w:t xml:space="preserve"> </w:t>
      </w:r>
      <w:r w:rsidR="002B37CD">
        <w:rPr>
          <w:rFonts w:cstheme="minorHAnsi"/>
          <w:sz w:val="28"/>
          <w:szCs w:val="28"/>
        </w:rPr>
        <w:t>3</w:t>
      </w:r>
      <w:r>
        <w:rPr>
          <w:rFonts w:cstheme="minorHAnsi"/>
          <w:sz w:val="28"/>
          <w:szCs w:val="28"/>
        </w:rPr>
        <w:t>1</w:t>
      </w:r>
      <w:r w:rsidR="00DD776F" w:rsidRPr="009E21ED">
        <w:rPr>
          <w:rFonts w:cstheme="minorHAnsi"/>
          <w:sz w:val="28"/>
          <w:szCs w:val="28"/>
        </w:rPr>
        <w:t>, 20</w:t>
      </w:r>
      <w:r w:rsidR="0027127B" w:rsidRPr="009E21ED">
        <w:rPr>
          <w:rFonts w:cstheme="minorHAnsi"/>
          <w:sz w:val="28"/>
          <w:szCs w:val="28"/>
        </w:rPr>
        <w:t>2</w:t>
      </w:r>
      <w:r w:rsidR="007E6CD7">
        <w:rPr>
          <w:rFonts w:cstheme="minorHAnsi"/>
          <w:sz w:val="28"/>
          <w:szCs w:val="28"/>
        </w:rPr>
        <w:t>7</w:t>
      </w:r>
    </w:p>
    <w:p w14:paraId="1D7F7F8D" w14:textId="77777777" w:rsidR="00815F7F" w:rsidRPr="009E21ED" w:rsidRDefault="00815F7F" w:rsidP="00B579B3">
      <w:pPr>
        <w:jc w:val="both"/>
        <w:rPr>
          <w:rFonts w:cstheme="minorHAnsi"/>
          <w:sz w:val="28"/>
        </w:rPr>
      </w:pPr>
    </w:p>
    <w:p w14:paraId="3F4D015D" w14:textId="3367254B" w:rsidR="00FF1991" w:rsidRPr="006F3927" w:rsidRDefault="00B579B3" w:rsidP="00DD47FD">
      <w:pPr>
        <w:rPr>
          <w:rFonts w:ascii="Arial" w:hAnsi="Arial" w:cs="Arial"/>
          <w:sz w:val="24"/>
        </w:rPr>
      </w:pPr>
      <w:r w:rsidRPr="006F3927">
        <w:rPr>
          <w:rFonts w:ascii="Arial" w:hAnsi="Arial" w:cs="Arial"/>
          <w:sz w:val="24"/>
        </w:rPr>
        <w:t xml:space="preserve">The </w:t>
      </w:r>
      <w:r w:rsidR="00AA71FA" w:rsidRPr="006F3927">
        <w:rPr>
          <w:rFonts w:ascii="Arial" w:hAnsi="Arial" w:cs="Arial"/>
          <w:sz w:val="24"/>
        </w:rPr>
        <w:t xml:space="preserve">Nevada </w:t>
      </w:r>
      <w:r w:rsidR="00174386" w:rsidRPr="006F3927">
        <w:rPr>
          <w:rFonts w:ascii="Arial" w:hAnsi="Arial" w:cs="Arial"/>
          <w:sz w:val="24"/>
        </w:rPr>
        <w:t>Statewide Independent Living Council</w:t>
      </w:r>
      <w:r w:rsidR="0064791A" w:rsidRPr="006F3927">
        <w:rPr>
          <w:rFonts w:ascii="Arial" w:hAnsi="Arial" w:cs="Arial"/>
          <w:sz w:val="24"/>
        </w:rPr>
        <w:t xml:space="preserve"> (</w:t>
      </w:r>
      <w:r w:rsidR="00174386" w:rsidRPr="006F3927">
        <w:rPr>
          <w:rFonts w:ascii="Arial" w:hAnsi="Arial" w:cs="Arial"/>
          <w:sz w:val="24"/>
        </w:rPr>
        <w:t>NV SILC</w:t>
      </w:r>
      <w:r w:rsidR="0064791A" w:rsidRPr="006F3927">
        <w:rPr>
          <w:rFonts w:ascii="Arial" w:hAnsi="Arial" w:cs="Arial"/>
          <w:sz w:val="24"/>
        </w:rPr>
        <w:t xml:space="preserve">) </w:t>
      </w:r>
      <w:r w:rsidRPr="006F3927">
        <w:rPr>
          <w:rFonts w:ascii="Arial" w:hAnsi="Arial" w:cs="Arial"/>
          <w:sz w:val="24"/>
        </w:rPr>
        <w:t xml:space="preserve">is seeking </w:t>
      </w:r>
      <w:r w:rsidR="00A04C50" w:rsidRPr="006F3927">
        <w:rPr>
          <w:rFonts w:ascii="Arial" w:hAnsi="Arial" w:cs="Arial"/>
          <w:sz w:val="24"/>
        </w:rPr>
        <w:t>proposals</w:t>
      </w:r>
      <w:r w:rsidRPr="006F3927">
        <w:rPr>
          <w:rFonts w:ascii="Arial" w:hAnsi="Arial" w:cs="Arial"/>
          <w:sz w:val="24"/>
        </w:rPr>
        <w:t xml:space="preserve"> for </w:t>
      </w:r>
      <w:r w:rsidR="001B5AF0" w:rsidRPr="006F3927">
        <w:rPr>
          <w:rFonts w:ascii="Arial" w:hAnsi="Arial" w:cs="Arial"/>
          <w:sz w:val="24"/>
        </w:rPr>
        <w:t>subawards</w:t>
      </w:r>
      <w:r w:rsidRPr="006F3927">
        <w:rPr>
          <w:rFonts w:ascii="Arial" w:hAnsi="Arial" w:cs="Arial"/>
          <w:sz w:val="24"/>
        </w:rPr>
        <w:t xml:space="preserve"> to help </w:t>
      </w:r>
      <w:r w:rsidR="0073432A">
        <w:rPr>
          <w:rFonts w:ascii="Arial" w:hAnsi="Arial" w:cs="Arial"/>
          <w:sz w:val="24"/>
        </w:rPr>
        <w:t>define</w:t>
      </w:r>
      <w:r w:rsidRPr="006F3927">
        <w:rPr>
          <w:rFonts w:ascii="Arial" w:hAnsi="Arial" w:cs="Arial"/>
          <w:sz w:val="24"/>
        </w:rPr>
        <w:t xml:space="preserve"> the Council’s goals and objectives </w:t>
      </w:r>
      <w:r w:rsidR="0073432A">
        <w:rPr>
          <w:rFonts w:ascii="Arial" w:hAnsi="Arial" w:cs="Arial"/>
          <w:sz w:val="24"/>
        </w:rPr>
        <w:t xml:space="preserve">to be </w:t>
      </w:r>
      <w:r w:rsidRPr="006F3927">
        <w:rPr>
          <w:rFonts w:ascii="Arial" w:hAnsi="Arial" w:cs="Arial"/>
          <w:sz w:val="24"/>
        </w:rPr>
        <w:t xml:space="preserve">listed in </w:t>
      </w:r>
      <w:r w:rsidR="00922CF1" w:rsidRPr="006F3927">
        <w:rPr>
          <w:rFonts w:ascii="Arial" w:hAnsi="Arial" w:cs="Arial"/>
          <w:sz w:val="24"/>
        </w:rPr>
        <w:t>the</w:t>
      </w:r>
      <w:r w:rsidRPr="006F3927">
        <w:rPr>
          <w:rFonts w:ascii="Arial" w:hAnsi="Arial" w:cs="Arial"/>
          <w:sz w:val="24"/>
        </w:rPr>
        <w:t xml:space="preserve"> </w:t>
      </w:r>
      <w:r w:rsidR="0073432A">
        <w:rPr>
          <w:rFonts w:ascii="Arial" w:hAnsi="Arial" w:cs="Arial"/>
          <w:sz w:val="24"/>
        </w:rPr>
        <w:t xml:space="preserve">upcoming </w:t>
      </w:r>
      <w:r w:rsidR="00015FBD">
        <w:rPr>
          <w:rFonts w:ascii="Arial" w:hAnsi="Arial" w:cs="Arial"/>
          <w:sz w:val="24"/>
        </w:rPr>
        <w:t xml:space="preserve">State </w:t>
      </w:r>
      <w:r w:rsidRPr="006F3927">
        <w:rPr>
          <w:rFonts w:ascii="Arial" w:hAnsi="Arial" w:cs="Arial"/>
          <w:sz w:val="24"/>
        </w:rPr>
        <w:t>Plan</w:t>
      </w:r>
      <w:r w:rsidR="00174ABE" w:rsidRPr="006F3927">
        <w:rPr>
          <w:rFonts w:ascii="Arial" w:hAnsi="Arial" w:cs="Arial"/>
          <w:sz w:val="24"/>
        </w:rPr>
        <w:t xml:space="preserve"> </w:t>
      </w:r>
      <w:r w:rsidR="000F60E0" w:rsidRPr="006F3927">
        <w:rPr>
          <w:rFonts w:ascii="Arial" w:hAnsi="Arial" w:cs="Arial"/>
          <w:sz w:val="24"/>
        </w:rPr>
        <w:t xml:space="preserve">for </w:t>
      </w:r>
      <w:r w:rsidR="00015FBD">
        <w:rPr>
          <w:rFonts w:ascii="Arial" w:hAnsi="Arial" w:cs="Arial"/>
          <w:sz w:val="24"/>
        </w:rPr>
        <w:t xml:space="preserve">Independent Living </w:t>
      </w:r>
      <w:r w:rsidR="0073432A">
        <w:rPr>
          <w:rFonts w:ascii="Arial" w:hAnsi="Arial" w:cs="Arial"/>
          <w:sz w:val="24"/>
        </w:rPr>
        <w:t xml:space="preserve">for </w:t>
      </w:r>
      <w:r w:rsidR="004C01C7" w:rsidRPr="006F3927">
        <w:rPr>
          <w:rFonts w:ascii="Arial" w:hAnsi="Arial" w:cs="Arial"/>
          <w:sz w:val="24"/>
        </w:rPr>
        <w:t>Federal Fiscal Year</w:t>
      </w:r>
      <w:r w:rsidR="0073432A">
        <w:rPr>
          <w:rFonts w:ascii="Arial" w:hAnsi="Arial" w:cs="Arial"/>
          <w:sz w:val="24"/>
        </w:rPr>
        <w:t>s</w:t>
      </w:r>
      <w:r w:rsidR="004C01C7" w:rsidRPr="006F3927">
        <w:rPr>
          <w:rFonts w:ascii="Arial" w:hAnsi="Arial" w:cs="Arial"/>
          <w:sz w:val="24"/>
        </w:rPr>
        <w:t xml:space="preserve"> 20</w:t>
      </w:r>
      <w:r w:rsidR="00015FBD">
        <w:rPr>
          <w:rFonts w:ascii="Arial" w:hAnsi="Arial" w:cs="Arial"/>
          <w:sz w:val="24"/>
        </w:rPr>
        <w:t>2</w:t>
      </w:r>
      <w:r w:rsidR="0073432A">
        <w:rPr>
          <w:rFonts w:ascii="Arial" w:hAnsi="Arial" w:cs="Arial"/>
          <w:sz w:val="24"/>
        </w:rPr>
        <w:t>8-30</w:t>
      </w:r>
      <w:r w:rsidR="00C15E71" w:rsidRPr="006F3927">
        <w:rPr>
          <w:rFonts w:ascii="Arial" w:hAnsi="Arial" w:cs="Arial"/>
          <w:sz w:val="24"/>
        </w:rPr>
        <w:t>.</w:t>
      </w:r>
    </w:p>
    <w:p w14:paraId="083A2F05" w14:textId="77777777" w:rsidR="00C01427" w:rsidRPr="009E21ED" w:rsidRDefault="00A81B55" w:rsidP="00DD47FD">
      <w:pPr>
        <w:pStyle w:val="Heading1"/>
        <w:spacing w:before="120"/>
        <w:rPr>
          <w:rFonts w:cstheme="minorHAnsi"/>
        </w:rPr>
      </w:pPr>
      <w:r w:rsidRPr="009E21ED">
        <w:rPr>
          <w:rFonts w:cstheme="minorHAnsi"/>
        </w:rPr>
        <w:t xml:space="preserve">Council </w:t>
      </w:r>
      <w:r w:rsidR="00043A3C" w:rsidRPr="009E21ED">
        <w:rPr>
          <w:rFonts w:cstheme="minorHAnsi"/>
        </w:rPr>
        <w:t>Background</w:t>
      </w:r>
    </w:p>
    <w:p w14:paraId="3B2A8B50" w14:textId="4A40E779" w:rsidR="00897A3C" w:rsidRPr="00D66436" w:rsidRDefault="00897A3C" w:rsidP="00A81B55">
      <w:pPr>
        <w:rPr>
          <w:rFonts w:ascii="Arial" w:eastAsia="Calibri" w:hAnsi="Arial" w:cs="Arial"/>
          <w:sz w:val="24"/>
        </w:rPr>
      </w:pPr>
      <w:r w:rsidRPr="00D66436">
        <w:rPr>
          <w:rFonts w:ascii="Arial" w:eastAsia="Calibri" w:hAnsi="Arial" w:cs="Arial"/>
          <w:sz w:val="24"/>
        </w:rPr>
        <w:t xml:space="preserve">The Nevada </w:t>
      </w:r>
      <w:r w:rsidR="00174386" w:rsidRPr="00D66436">
        <w:rPr>
          <w:rFonts w:ascii="Arial" w:eastAsia="Calibri" w:hAnsi="Arial" w:cs="Arial"/>
          <w:sz w:val="24"/>
        </w:rPr>
        <w:t>Statewide Independent Living Council</w:t>
      </w:r>
      <w:r w:rsidRPr="00D66436">
        <w:rPr>
          <w:rFonts w:ascii="Arial" w:eastAsia="Calibri" w:hAnsi="Arial" w:cs="Arial"/>
          <w:sz w:val="24"/>
        </w:rPr>
        <w:t xml:space="preserve"> (N</w:t>
      </w:r>
      <w:r w:rsidR="00174386" w:rsidRPr="00D66436">
        <w:rPr>
          <w:rFonts w:ascii="Arial" w:eastAsia="Calibri" w:hAnsi="Arial" w:cs="Arial"/>
          <w:sz w:val="24"/>
        </w:rPr>
        <w:t>V SILC</w:t>
      </w:r>
      <w:r w:rsidRPr="00D66436">
        <w:rPr>
          <w:rFonts w:ascii="Arial" w:eastAsia="Calibri" w:hAnsi="Arial" w:cs="Arial"/>
          <w:sz w:val="24"/>
        </w:rPr>
        <w:t>) is established und</w:t>
      </w:r>
      <w:r w:rsidR="00174386" w:rsidRPr="00D66436">
        <w:rPr>
          <w:rFonts w:ascii="Arial" w:eastAsia="Calibri" w:hAnsi="Arial" w:cs="Arial"/>
          <w:sz w:val="24"/>
        </w:rPr>
        <w:t>er Executive Order</w:t>
      </w:r>
      <w:r w:rsidRPr="00D66436">
        <w:rPr>
          <w:rFonts w:ascii="Arial" w:eastAsia="Calibri" w:hAnsi="Arial" w:cs="Arial"/>
          <w:sz w:val="24"/>
        </w:rPr>
        <w:t xml:space="preserve"> and exists within the State of Nevada under Federal Mandate: </w:t>
      </w:r>
      <w:r w:rsidR="00807AC6" w:rsidRPr="00D66436">
        <w:rPr>
          <w:rFonts w:ascii="Arial" w:eastAsia="Calibri" w:hAnsi="Arial" w:cs="Arial"/>
          <w:sz w:val="24"/>
        </w:rPr>
        <w:t>Title VII, Part B of the Rehabilitation Act as amended (Rehab Act)</w:t>
      </w:r>
      <w:r w:rsidRPr="00D66436">
        <w:rPr>
          <w:rFonts w:ascii="Arial" w:eastAsia="Calibri" w:hAnsi="Arial" w:cs="Arial"/>
          <w:sz w:val="24"/>
        </w:rPr>
        <w:t xml:space="preserve">. The </w:t>
      </w:r>
      <w:r w:rsidR="00807AC6" w:rsidRPr="00D66436">
        <w:rPr>
          <w:rFonts w:ascii="Arial" w:eastAsia="Calibri" w:hAnsi="Arial" w:cs="Arial"/>
          <w:sz w:val="24"/>
        </w:rPr>
        <w:t>NV SILC</w:t>
      </w:r>
      <w:r w:rsidRPr="00D66436">
        <w:rPr>
          <w:rFonts w:ascii="Arial" w:eastAsia="Calibri" w:hAnsi="Arial" w:cs="Arial"/>
          <w:sz w:val="24"/>
        </w:rPr>
        <w:t xml:space="preserve"> is funded annually by the federal Administration </w:t>
      </w:r>
      <w:r w:rsidR="00807AC6" w:rsidRPr="00D66436">
        <w:rPr>
          <w:rFonts w:ascii="Arial" w:eastAsia="Calibri" w:hAnsi="Arial" w:cs="Arial"/>
          <w:sz w:val="24"/>
        </w:rPr>
        <w:t>for Community Living</w:t>
      </w:r>
      <w:r w:rsidRPr="00D66436">
        <w:rPr>
          <w:rFonts w:ascii="Arial" w:eastAsia="Calibri" w:hAnsi="Arial" w:cs="Arial"/>
          <w:sz w:val="24"/>
        </w:rPr>
        <w:t xml:space="preserve"> (</w:t>
      </w:r>
      <w:r w:rsidR="00807AC6" w:rsidRPr="00D66436">
        <w:rPr>
          <w:rFonts w:ascii="Arial" w:eastAsia="Calibri" w:hAnsi="Arial" w:cs="Arial"/>
          <w:sz w:val="24"/>
        </w:rPr>
        <w:t>ACL</w:t>
      </w:r>
      <w:r w:rsidRPr="00D66436">
        <w:rPr>
          <w:rFonts w:ascii="Arial" w:eastAsia="Calibri" w:hAnsi="Arial" w:cs="Arial"/>
          <w:sz w:val="24"/>
        </w:rPr>
        <w:t>).</w:t>
      </w:r>
    </w:p>
    <w:p w14:paraId="6A2F5440" w14:textId="77777777" w:rsidR="00A81B55" w:rsidRPr="00D66436" w:rsidRDefault="00A81B55" w:rsidP="00A81B55">
      <w:pPr>
        <w:rPr>
          <w:rFonts w:ascii="Arial" w:eastAsia="Calibri" w:hAnsi="Arial" w:cs="Arial"/>
          <w:sz w:val="24"/>
        </w:rPr>
      </w:pPr>
    </w:p>
    <w:p w14:paraId="34C01370" w14:textId="19884A29" w:rsidR="00897A3C" w:rsidRPr="00D66436" w:rsidRDefault="00897A3C" w:rsidP="00A81B55">
      <w:pPr>
        <w:rPr>
          <w:rFonts w:ascii="Arial" w:eastAsia="Calibri" w:hAnsi="Arial" w:cs="Arial"/>
          <w:sz w:val="24"/>
        </w:rPr>
      </w:pPr>
      <w:r w:rsidRPr="00D66436">
        <w:rPr>
          <w:rFonts w:ascii="Arial" w:eastAsia="Calibri" w:hAnsi="Arial" w:cs="Arial"/>
          <w:sz w:val="24"/>
        </w:rPr>
        <w:t>The N</w:t>
      </w:r>
      <w:r w:rsidR="00807AC6" w:rsidRPr="00D66436">
        <w:rPr>
          <w:rFonts w:ascii="Arial" w:eastAsia="Calibri" w:hAnsi="Arial" w:cs="Arial"/>
          <w:sz w:val="24"/>
        </w:rPr>
        <w:t>V SILC</w:t>
      </w:r>
      <w:r w:rsidRPr="00D66436">
        <w:rPr>
          <w:rFonts w:ascii="Arial" w:eastAsia="Calibri" w:hAnsi="Arial" w:cs="Arial"/>
          <w:sz w:val="24"/>
        </w:rPr>
        <w:t xml:space="preserve"> accomplishes its federal mandates through several different avenues. Some activities are carried out by </w:t>
      </w:r>
      <w:r w:rsidR="00807AC6" w:rsidRPr="00D66436">
        <w:rPr>
          <w:rFonts w:ascii="Arial" w:eastAsia="Calibri" w:hAnsi="Arial" w:cs="Arial"/>
          <w:sz w:val="24"/>
        </w:rPr>
        <w:t>Council members and Aging and Disability Services Division staff</w:t>
      </w:r>
      <w:r w:rsidRPr="00D66436">
        <w:rPr>
          <w:rFonts w:ascii="Arial" w:eastAsia="Calibri" w:hAnsi="Arial" w:cs="Arial"/>
          <w:sz w:val="24"/>
        </w:rPr>
        <w:t>; others are accomplished by partnering with other established agencies and organizations to address areas of mutual concern. Finally, the N</w:t>
      </w:r>
      <w:r w:rsidR="00807AC6" w:rsidRPr="00D66436">
        <w:rPr>
          <w:rFonts w:ascii="Arial" w:eastAsia="Calibri" w:hAnsi="Arial" w:cs="Arial"/>
          <w:sz w:val="24"/>
        </w:rPr>
        <w:t>V SILC</w:t>
      </w:r>
      <w:r w:rsidRPr="00D66436">
        <w:rPr>
          <w:rFonts w:ascii="Arial" w:eastAsia="Calibri" w:hAnsi="Arial" w:cs="Arial"/>
          <w:sz w:val="24"/>
        </w:rPr>
        <w:t xml:space="preserve"> identifies gaps in service delivery and provides sub</w:t>
      </w:r>
      <w:r w:rsidR="001B5AF0" w:rsidRPr="00D66436">
        <w:rPr>
          <w:rFonts w:ascii="Arial" w:eastAsia="Calibri" w:hAnsi="Arial" w:cs="Arial"/>
          <w:sz w:val="24"/>
        </w:rPr>
        <w:t>awards</w:t>
      </w:r>
      <w:r w:rsidRPr="00D66436">
        <w:rPr>
          <w:rFonts w:ascii="Arial" w:eastAsia="Calibri" w:hAnsi="Arial" w:cs="Arial"/>
          <w:sz w:val="24"/>
        </w:rPr>
        <w:t xml:space="preserve"> to develop and implement projects that address innovative ways to fill those gaps and develop infrastructure for the State.</w:t>
      </w:r>
    </w:p>
    <w:p w14:paraId="47B670A6" w14:textId="77777777" w:rsidR="00A81B55" w:rsidRPr="00D66436" w:rsidRDefault="00A81B55" w:rsidP="00A81B55">
      <w:pPr>
        <w:rPr>
          <w:rFonts w:ascii="Arial" w:eastAsia="Calibri" w:hAnsi="Arial" w:cs="Arial"/>
          <w:sz w:val="24"/>
        </w:rPr>
      </w:pPr>
    </w:p>
    <w:p w14:paraId="3F7C5FEB" w14:textId="445B4563" w:rsidR="00C01427" w:rsidRPr="009E21ED" w:rsidRDefault="00DD764E" w:rsidP="006B48A8">
      <w:pPr>
        <w:pStyle w:val="Heading1"/>
        <w:rPr>
          <w:rFonts w:cstheme="minorHAnsi"/>
        </w:rPr>
      </w:pPr>
      <w:r>
        <w:rPr>
          <w:rFonts w:cstheme="minorHAnsi"/>
        </w:rPr>
        <w:t>Independent Living</w:t>
      </w:r>
      <w:r w:rsidR="004F50D2" w:rsidRPr="009E21ED">
        <w:rPr>
          <w:rFonts w:cstheme="minorHAnsi"/>
        </w:rPr>
        <w:t xml:space="preserve"> </w:t>
      </w:r>
      <w:r w:rsidR="00043A3C" w:rsidRPr="009E21ED">
        <w:rPr>
          <w:rFonts w:cstheme="minorHAnsi"/>
        </w:rPr>
        <w:t>Definition</w:t>
      </w:r>
    </w:p>
    <w:p w14:paraId="7AFDE8E0" w14:textId="2773AC19" w:rsidR="00CE25F9" w:rsidRDefault="00CE25F9" w:rsidP="0007686D">
      <w:pPr>
        <w:rPr>
          <w:rFonts w:ascii="Arial" w:hAnsi="Arial" w:cs="Arial"/>
          <w:sz w:val="24"/>
        </w:rPr>
      </w:pPr>
      <w:r w:rsidRPr="00D66436">
        <w:rPr>
          <w:rFonts w:ascii="Arial" w:hAnsi="Arial" w:cs="Arial"/>
          <w:sz w:val="24"/>
        </w:rPr>
        <w:t xml:space="preserve">Independent living </w:t>
      </w:r>
      <w:r w:rsidR="0015782D" w:rsidRPr="00D66436">
        <w:rPr>
          <w:rFonts w:ascii="Arial" w:hAnsi="Arial" w:cs="Arial"/>
          <w:sz w:val="24"/>
        </w:rPr>
        <w:t xml:space="preserve">(IL) </w:t>
      </w:r>
      <w:r w:rsidRPr="00D66436">
        <w:rPr>
          <w:rFonts w:ascii="Arial" w:hAnsi="Arial" w:cs="Arial"/>
          <w:sz w:val="24"/>
        </w:rPr>
        <w:t>is a philosophy, a way of looking at society and disability, and a worldwide movement of people with disabilities working for equal opportunities, self-determination, and self-respect.</w:t>
      </w:r>
    </w:p>
    <w:p w14:paraId="028326B0" w14:textId="77777777" w:rsidR="00825913" w:rsidRPr="00D66436" w:rsidRDefault="00825913" w:rsidP="0007686D">
      <w:pPr>
        <w:rPr>
          <w:rFonts w:ascii="Arial" w:hAnsi="Arial" w:cs="Arial"/>
          <w:sz w:val="24"/>
        </w:rPr>
      </w:pPr>
    </w:p>
    <w:p w14:paraId="53AFBED3" w14:textId="2CE31414" w:rsidR="00CE25F9" w:rsidRPr="00D66436" w:rsidRDefault="00CE25F9" w:rsidP="0007686D">
      <w:pPr>
        <w:rPr>
          <w:rFonts w:ascii="Arial" w:hAnsi="Arial" w:cs="Arial"/>
          <w:sz w:val="24"/>
        </w:rPr>
      </w:pPr>
      <w:r w:rsidRPr="00D66436">
        <w:rPr>
          <w:rFonts w:ascii="Arial" w:hAnsi="Arial" w:cs="Arial"/>
          <w:sz w:val="24"/>
        </w:rPr>
        <w:t>Independent living means the ability to examine alternatives and make informed decisions and direct one's own life. This ability requires the availability of information, financial resources and peer group support systems. Independent living is a dynamic process, it can never be static.</w:t>
      </w:r>
    </w:p>
    <w:p w14:paraId="1A85DC03" w14:textId="77777777" w:rsidR="00EF477B" w:rsidRPr="00D66436" w:rsidRDefault="00EF477B" w:rsidP="0007686D">
      <w:pPr>
        <w:rPr>
          <w:rFonts w:ascii="Arial" w:hAnsi="Arial" w:cs="Arial"/>
          <w:sz w:val="24"/>
        </w:rPr>
      </w:pPr>
    </w:p>
    <w:p w14:paraId="1C562573" w14:textId="6DD61315" w:rsidR="00511052" w:rsidRPr="00D66436" w:rsidRDefault="00043A3C" w:rsidP="0007686D">
      <w:pPr>
        <w:rPr>
          <w:rFonts w:ascii="Arial" w:hAnsi="Arial" w:cs="Arial"/>
          <w:sz w:val="24"/>
        </w:rPr>
      </w:pPr>
      <w:r w:rsidRPr="00D66436">
        <w:rPr>
          <w:rFonts w:ascii="Arial" w:hAnsi="Arial" w:cs="Arial"/>
          <w:sz w:val="24"/>
        </w:rPr>
        <w:t>Th</w:t>
      </w:r>
      <w:r w:rsidR="00CE25F9" w:rsidRPr="00D66436">
        <w:rPr>
          <w:rFonts w:ascii="Arial" w:hAnsi="Arial" w:cs="Arial"/>
          <w:sz w:val="24"/>
        </w:rPr>
        <w:t xml:space="preserve">e </w:t>
      </w:r>
      <w:r w:rsidR="006525F3">
        <w:rPr>
          <w:rFonts w:ascii="Arial" w:hAnsi="Arial" w:cs="Arial"/>
          <w:sz w:val="24"/>
        </w:rPr>
        <w:t>I</w:t>
      </w:r>
      <w:r w:rsidR="00CE25F9" w:rsidRPr="00D66436">
        <w:rPr>
          <w:rFonts w:ascii="Arial" w:hAnsi="Arial" w:cs="Arial"/>
          <w:sz w:val="24"/>
        </w:rPr>
        <w:t xml:space="preserve">ndependent </w:t>
      </w:r>
      <w:r w:rsidR="006525F3">
        <w:rPr>
          <w:rFonts w:ascii="Arial" w:hAnsi="Arial" w:cs="Arial"/>
          <w:sz w:val="24"/>
        </w:rPr>
        <w:t>L</w:t>
      </w:r>
      <w:r w:rsidR="00CE25F9" w:rsidRPr="00D66436">
        <w:rPr>
          <w:rFonts w:ascii="Arial" w:hAnsi="Arial" w:cs="Arial"/>
          <w:sz w:val="24"/>
        </w:rPr>
        <w:t xml:space="preserve">iving (IL) movement is committed to fulfilling the following five core </w:t>
      </w:r>
      <w:r w:rsidR="00CE25F9" w:rsidRPr="00D66436">
        <w:rPr>
          <w:rFonts w:ascii="Arial" w:hAnsi="Arial" w:cs="Arial"/>
          <w:sz w:val="24"/>
        </w:rPr>
        <w:lastRenderedPageBreak/>
        <w:t>services: advocacy, information and referral, independent living skills, peer support and mentoring, and transition (institutional</w:t>
      </w:r>
      <w:r w:rsidR="007E6CD7">
        <w:rPr>
          <w:rFonts w:ascii="Arial" w:hAnsi="Arial" w:cs="Arial"/>
          <w:sz w:val="24"/>
        </w:rPr>
        <w:t xml:space="preserve"> and student</w:t>
      </w:r>
      <w:r w:rsidR="00CE25F9" w:rsidRPr="00D66436">
        <w:rPr>
          <w:rFonts w:ascii="Arial" w:hAnsi="Arial" w:cs="Arial"/>
          <w:sz w:val="24"/>
        </w:rPr>
        <w:t>).</w:t>
      </w:r>
    </w:p>
    <w:p w14:paraId="2FE775C2" w14:textId="77777777" w:rsidR="00C01427" w:rsidRPr="009E21ED" w:rsidRDefault="00515003" w:rsidP="00DD47FD">
      <w:pPr>
        <w:pStyle w:val="Heading1"/>
        <w:spacing w:before="120"/>
        <w:rPr>
          <w:rFonts w:cstheme="minorHAnsi"/>
        </w:rPr>
      </w:pPr>
      <w:r w:rsidRPr="009E21ED">
        <w:rPr>
          <w:rFonts w:cstheme="minorHAnsi"/>
        </w:rPr>
        <w:t>C</w:t>
      </w:r>
      <w:r w:rsidR="001B48D1" w:rsidRPr="009E21ED">
        <w:rPr>
          <w:rFonts w:cstheme="minorHAnsi"/>
        </w:rPr>
        <w:t>ouncil Initiatives</w:t>
      </w:r>
    </w:p>
    <w:p w14:paraId="5D9D6A2B" w14:textId="03552D81" w:rsidR="00043A3C" w:rsidRPr="00D66436" w:rsidRDefault="001B48D1" w:rsidP="00043A3C">
      <w:pPr>
        <w:jc w:val="both"/>
        <w:rPr>
          <w:rFonts w:ascii="Arial" w:hAnsi="Arial" w:cs="Arial"/>
          <w:bCs/>
          <w:sz w:val="24"/>
        </w:rPr>
      </w:pPr>
      <w:r w:rsidRPr="00D66436">
        <w:rPr>
          <w:rFonts w:ascii="Arial" w:hAnsi="Arial" w:cs="Arial"/>
          <w:sz w:val="24"/>
        </w:rPr>
        <w:t>During this funding period</w:t>
      </w:r>
      <w:r w:rsidR="00C21238" w:rsidRPr="00D66436">
        <w:rPr>
          <w:rFonts w:ascii="Arial" w:hAnsi="Arial" w:cs="Arial"/>
          <w:sz w:val="24"/>
        </w:rPr>
        <w:t>,</w:t>
      </w:r>
      <w:r w:rsidRPr="00D66436">
        <w:rPr>
          <w:rFonts w:ascii="Arial" w:hAnsi="Arial" w:cs="Arial"/>
          <w:sz w:val="24"/>
        </w:rPr>
        <w:t xml:space="preserve"> the </w:t>
      </w:r>
      <w:r w:rsidR="0064791A" w:rsidRPr="00D66436">
        <w:rPr>
          <w:rFonts w:ascii="Arial" w:hAnsi="Arial" w:cs="Arial"/>
          <w:sz w:val="24"/>
        </w:rPr>
        <w:t>N</w:t>
      </w:r>
      <w:r w:rsidR="00CE25F9" w:rsidRPr="00D66436">
        <w:rPr>
          <w:rFonts w:ascii="Arial" w:hAnsi="Arial" w:cs="Arial"/>
          <w:sz w:val="24"/>
        </w:rPr>
        <w:t>V SILC</w:t>
      </w:r>
      <w:r w:rsidRPr="00D66436">
        <w:rPr>
          <w:rFonts w:ascii="Arial" w:hAnsi="Arial" w:cs="Arial"/>
          <w:sz w:val="24"/>
        </w:rPr>
        <w:t xml:space="preserve"> is specifically looking for projects to help meet the</w:t>
      </w:r>
      <w:r w:rsidR="0067327A" w:rsidRPr="00D66436">
        <w:rPr>
          <w:rFonts w:ascii="Arial" w:hAnsi="Arial" w:cs="Arial"/>
          <w:sz w:val="24"/>
        </w:rPr>
        <w:t xml:space="preserve"> following </w:t>
      </w:r>
      <w:r w:rsidR="00741980" w:rsidRPr="00D66436">
        <w:rPr>
          <w:rFonts w:ascii="Arial" w:hAnsi="Arial" w:cs="Arial"/>
          <w:sz w:val="24"/>
        </w:rPr>
        <w:t>objective</w:t>
      </w:r>
      <w:r w:rsidR="004929EF">
        <w:rPr>
          <w:rFonts w:ascii="Arial" w:hAnsi="Arial" w:cs="Arial"/>
          <w:sz w:val="24"/>
        </w:rPr>
        <w:t>s</w:t>
      </w:r>
      <w:r w:rsidR="0067327A" w:rsidRPr="00D66436">
        <w:rPr>
          <w:rFonts w:ascii="Arial" w:hAnsi="Arial" w:cs="Arial"/>
          <w:sz w:val="24"/>
        </w:rPr>
        <w:t xml:space="preserve"> and outcome</w:t>
      </w:r>
      <w:r w:rsidR="0097734D" w:rsidRPr="00D66436">
        <w:rPr>
          <w:rFonts w:ascii="Arial" w:hAnsi="Arial" w:cs="Arial"/>
          <w:sz w:val="24"/>
        </w:rPr>
        <w:t>s</w:t>
      </w:r>
      <w:r w:rsidRPr="00D66436">
        <w:rPr>
          <w:rFonts w:ascii="Arial" w:hAnsi="Arial" w:cs="Arial"/>
          <w:sz w:val="24"/>
        </w:rPr>
        <w:t xml:space="preserve"> as </w:t>
      </w:r>
      <w:r w:rsidR="0073432A">
        <w:rPr>
          <w:rFonts w:ascii="Arial" w:hAnsi="Arial" w:cs="Arial"/>
          <w:sz w:val="24"/>
        </w:rPr>
        <w:t xml:space="preserve">to be </w:t>
      </w:r>
      <w:r w:rsidRPr="00D66436">
        <w:rPr>
          <w:rFonts w:ascii="Arial" w:hAnsi="Arial" w:cs="Arial"/>
          <w:sz w:val="24"/>
        </w:rPr>
        <w:t>outlined in the</w:t>
      </w:r>
      <w:r w:rsidR="00561827" w:rsidRPr="00D66436">
        <w:rPr>
          <w:rFonts w:ascii="Arial" w:hAnsi="Arial" w:cs="Arial"/>
          <w:sz w:val="24"/>
        </w:rPr>
        <w:t xml:space="preserve"> 20</w:t>
      </w:r>
      <w:r w:rsidR="00015FBD">
        <w:rPr>
          <w:rFonts w:ascii="Arial" w:hAnsi="Arial" w:cs="Arial"/>
          <w:sz w:val="24"/>
        </w:rPr>
        <w:t>2</w:t>
      </w:r>
      <w:r w:rsidR="0073432A">
        <w:rPr>
          <w:rFonts w:ascii="Arial" w:hAnsi="Arial" w:cs="Arial"/>
          <w:sz w:val="24"/>
        </w:rPr>
        <w:t>8</w:t>
      </w:r>
      <w:r w:rsidR="006525F3">
        <w:rPr>
          <w:rFonts w:ascii="Arial" w:hAnsi="Arial" w:cs="Arial"/>
          <w:sz w:val="24"/>
        </w:rPr>
        <w:t>-</w:t>
      </w:r>
      <w:r w:rsidR="0073432A">
        <w:rPr>
          <w:rFonts w:ascii="Arial" w:hAnsi="Arial" w:cs="Arial"/>
          <w:sz w:val="24"/>
        </w:rPr>
        <w:t>30</w:t>
      </w:r>
      <w:r w:rsidR="00CE25F9" w:rsidRPr="00D66436">
        <w:rPr>
          <w:rFonts w:ascii="Arial" w:hAnsi="Arial" w:cs="Arial"/>
          <w:sz w:val="24"/>
        </w:rPr>
        <w:t xml:space="preserve"> SPIL</w:t>
      </w:r>
      <w:r w:rsidR="00043A3C" w:rsidRPr="00D66436">
        <w:rPr>
          <w:rFonts w:ascii="Arial" w:hAnsi="Arial" w:cs="Arial"/>
          <w:sz w:val="24"/>
        </w:rPr>
        <w:t>.</w:t>
      </w:r>
      <w:r w:rsidR="00043A3C" w:rsidRPr="00D66436">
        <w:rPr>
          <w:rFonts w:ascii="Arial" w:hAnsi="Arial" w:cs="Arial"/>
          <w:bCs/>
          <w:sz w:val="24"/>
        </w:rPr>
        <w:t xml:space="preserve"> </w:t>
      </w:r>
      <w:r w:rsidR="0073432A">
        <w:rPr>
          <w:rFonts w:ascii="Arial" w:hAnsi="Arial" w:cs="Arial"/>
          <w:bCs/>
          <w:sz w:val="24"/>
        </w:rPr>
        <w:t>Our current draft amendment for the FY25-27 SPIL’s objectives state:</w:t>
      </w:r>
    </w:p>
    <w:p w14:paraId="7AFED387" w14:textId="77777777" w:rsidR="00043A3C" w:rsidRPr="009E21ED" w:rsidRDefault="00043A3C" w:rsidP="00043A3C">
      <w:pPr>
        <w:jc w:val="both"/>
        <w:rPr>
          <w:rFonts w:cstheme="minorHAnsi"/>
          <w:b/>
          <w:sz w:val="24"/>
        </w:rPr>
      </w:pPr>
    </w:p>
    <w:p w14:paraId="02E57DBF" w14:textId="1A7362DA" w:rsidR="004C01C7" w:rsidRDefault="00793089" w:rsidP="0007686D">
      <w:pPr>
        <w:rPr>
          <w:rFonts w:cstheme="minorHAnsi"/>
          <w:b/>
          <w:bCs/>
          <w:sz w:val="28"/>
        </w:rPr>
      </w:pPr>
      <w:r w:rsidRPr="00793089">
        <w:rPr>
          <w:rFonts w:cstheme="minorHAnsi"/>
          <w:b/>
          <w:bCs/>
          <w:sz w:val="28"/>
        </w:rPr>
        <w:t>Goal 1: Improve Access to Independent Living Supports and Services.</w:t>
      </w:r>
    </w:p>
    <w:p w14:paraId="67B78139" w14:textId="77777777" w:rsidR="007E6CD7" w:rsidRDefault="007E6CD7" w:rsidP="0007686D">
      <w:pPr>
        <w:rPr>
          <w:rFonts w:cstheme="minorHAnsi"/>
          <w:b/>
          <w:bCs/>
          <w:sz w:val="28"/>
        </w:rPr>
      </w:pPr>
    </w:p>
    <w:p w14:paraId="4A8E6150" w14:textId="3D573DD6" w:rsidR="007E6CD7" w:rsidRPr="00D66436" w:rsidRDefault="007E6CD7" w:rsidP="0007686D">
      <w:pPr>
        <w:rPr>
          <w:rFonts w:ascii="Arial" w:hAnsi="Arial" w:cs="Arial"/>
          <w:sz w:val="24"/>
        </w:rPr>
      </w:pPr>
      <w:r w:rsidRPr="007E6CD7">
        <w:rPr>
          <w:rFonts w:ascii="Arial" w:hAnsi="Arial" w:cs="Arial"/>
          <w:b/>
          <w:bCs/>
          <w:sz w:val="24"/>
        </w:rPr>
        <w:t>Objective #1.1:</w:t>
      </w:r>
      <w:r w:rsidRPr="007E6CD7">
        <w:rPr>
          <w:rFonts w:ascii="Arial" w:hAnsi="Arial" w:cs="Arial"/>
          <w:sz w:val="24"/>
        </w:rPr>
        <w:t xml:space="preserve"> Build a stronger alliance within the IL Network and with Network partners.</w:t>
      </w:r>
    </w:p>
    <w:p w14:paraId="3915AF33" w14:textId="77777777" w:rsidR="00D16710" w:rsidRPr="009E21ED" w:rsidRDefault="00D16710" w:rsidP="00B761AB">
      <w:pPr>
        <w:rPr>
          <w:rFonts w:cstheme="minorHAnsi"/>
          <w:sz w:val="24"/>
        </w:rPr>
      </w:pPr>
    </w:p>
    <w:p w14:paraId="1110237D" w14:textId="767CEC13" w:rsidR="00E16381" w:rsidRPr="007E6CD7" w:rsidRDefault="007E6CD7" w:rsidP="007E6CD7">
      <w:pPr>
        <w:widowControl/>
        <w:rPr>
          <w:rFonts w:ascii="Arial" w:hAnsi="Arial" w:cs="Arial"/>
          <w:sz w:val="24"/>
        </w:rPr>
      </w:pPr>
      <w:r w:rsidRPr="007E6CD7">
        <w:rPr>
          <w:rFonts w:ascii="Arial" w:hAnsi="Arial" w:cs="Arial"/>
          <w:b/>
          <w:bCs/>
          <w:sz w:val="24"/>
        </w:rPr>
        <w:t>Indicator #1.1.6:</w:t>
      </w:r>
      <w:r w:rsidRPr="007E6CD7">
        <w:rPr>
          <w:rFonts w:ascii="Arial" w:hAnsi="Arial" w:cs="Arial"/>
          <w:sz w:val="24"/>
        </w:rPr>
        <w:t xml:space="preserve"> SILC will perform a regional consumer study to determine underserved and/or</w:t>
      </w:r>
      <w:r>
        <w:rPr>
          <w:rFonts w:ascii="Arial" w:hAnsi="Arial" w:cs="Arial"/>
          <w:sz w:val="24"/>
        </w:rPr>
        <w:t xml:space="preserve"> </w:t>
      </w:r>
      <w:r w:rsidRPr="007E6CD7">
        <w:rPr>
          <w:rFonts w:ascii="Arial" w:hAnsi="Arial" w:cs="Arial"/>
          <w:sz w:val="24"/>
        </w:rPr>
        <w:t>unserved areas to determine feasibility for a memorandum of understanding between Centers for</w:t>
      </w:r>
      <w:r>
        <w:rPr>
          <w:rFonts w:ascii="Arial" w:hAnsi="Arial" w:cs="Arial"/>
          <w:sz w:val="24"/>
        </w:rPr>
        <w:t xml:space="preserve"> </w:t>
      </w:r>
      <w:r w:rsidRPr="007E6CD7">
        <w:rPr>
          <w:rFonts w:ascii="Arial" w:hAnsi="Arial" w:cs="Arial"/>
          <w:sz w:val="24"/>
        </w:rPr>
        <w:t>Independent Living in Nevada by September 30, 2025.</w:t>
      </w:r>
    </w:p>
    <w:p w14:paraId="2AB4447E" w14:textId="77777777" w:rsidR="00061D84" w:rsidRDefault="00061D84" w:rsidP="00061D84">
      <w:pPr>
        <w:rPr>
          <w:rFonts w:ascii="Arial" w:hAnsi="Arial" w:cs="Arial"/>
        </w:rPr>
      </w:pPr>
    </w:p>
    <w:p w14:paraId="1BA9970F" w14:textId="675BBB39" w:rsidR="00061D84" w:rsidRPr="00061D84" w:rsidRDefault="00061D84" w:rsidP="00061D84">
      <w:pPr>
        <w:rPr>
          <w:rFonts w:ascii="Arial" w:hAnsi="Arial" w:cs="Arial"/>
          <w:b/>
          <w:bCs/>
        </w:rPr>
      </w:pPr>
      <w:r>
        <w:rPr>
          <w:rFonts w:ascii="Arial" w:hAnsi="Arial" w:cs="Arial"/>
        </w:rPr>
        <w:t xml:space="preserve">SUBAWARD FUNDS AVAILABLE FOR THIS OBJECTIVE: </w:t>
      </w:r>
      <w:r>
        <w:rPr>
          <w:rFonts w:ascii="Arial" w:hAnsi="Arial" w:cs="Arial"/>
          <w:b/>
          <w:bCs/>
        </w:rPr>
        <w:t>Up to $</w:t>
      </w:r>
      <w:r w:rsidR="007E6CD7">
        <w:rPr>
          <w:rFonts w:ascii="Arial" w:hAnsi="Arial" w:cs="Arial"/>
          <w:b/>
          <w:bCs/>
        </w:rPr>
        <w:t>30,000</w:t>
      </w:r>
    </w:p>
    <w:p w14:paraId="4554341F" w14:textId="77777777" w:rsidR="00061D84" w:rsidRPr="00061D84" w:rsidRDefault="00061D84" w:rsidP="00061D84">
      <w:pPr>
        <w:rPr>
          <w:rFonts w:ascii="Arial" w:hAnsi="Arial" w:cs="Arial"/>
        </w:rPr>
      </w:pPr>
    </w:p>
    <w:p w14:paraId="3234B9E2" w14:textId="07B966A9" w:rsidR="00E16381" w:rsidRPr="006543F3" w:rsidRDefault="00E16381" w:rsidP="00E16381">
      <w:pPr>
        <w:pStyle w:val="Heading2"/>
      </w:pPr>
      <w:r>
        <w:t xml:space="preserve">Priorities for </w:t>
      </w:r>
      <w:r w:rsidR="00637AEF">
        <w:t>Objective 1.1.</w:t>
      </w:r>
      <w:r w:rsidR="007E6CD7">
        <w:t>6</w:t>
      </w:r>
    </w:p>
    <w:p w14:paraId="41F798F3" w14:textId="45268E66" w:rsidR="003D60D2" w:rsidRPr="003D60D2" w:rsidRDefault="003D60D2" w:rsidP="003D60D2">
      <w:pPr>
        <w:numPr>
          <w:ilvl w:val="0"/>
          <w:numId w:val="2"/>
        </w:numPr>
        <w:rPr>
          <w:rFonts w:ascii="Arial" w:hAnsi="Arial" w:cs="Arial"/>
          <w:b/>
          <w:sz w:val="24"/>
        </w:rPr>
      </w:pPr>
      <w:r w:rsidRPr="003D60D2">
        <w:rPr>
          <w:rFonts w:ascii="Arial" w:hAnsi="Arial" w:cs="Arial"/>
          <w:sz w:val="24"/>
        </w:rPr>
        <w:t>A clear understanding of the services being provided and the services needed in each County will be identifiable</w:t>
      </w:r>
      <w:r>
        <w:rPr>
          <w:rFonts w:ascii="Arial" w:hAnsi="Arial" w:cs="Arial"/>
          <w:sz w:val="24"/>
        </w:rPr>
        <w:t xml:space="preserve"> and measurable</w:t>
      </w:r>
      <w:r w:rsidRPr="003D60D2">
        <w:rPr>
          <w:rFonts w:ascii="Arial" w:hAnsi="Arial" w:cs="Arial"/>
          <w:sz w:val="24"/>
        </w:rPr>
        <w:t>.</w:t>
      </w:r>
    </w:p>
    <w:p w14:paraId="52B36FAD" w14:textId="77777777" w:rsidR="003D60D2" w:rsidRPr="003D60D2" w:rsidRDefault="003D60D2" w:rsidP="003D60D2">
      <w:pPr>
        <w:numPr>
          <w:ilvl w:val="0"/>
          <w:numId w:val="2"/>
        </w:numPr>
        <w:rPr>
          <w:rFonts w:ascii="Arial" w:hAnsi="Arial" w:cs="Arial"/>
          <w:bCs/>
          <w:sz w:val="24"/>
        </w:rPr>
      </w:pPr>
      <w:r w:rsidRPr="003D60D2">
        <w:rPr>
          <w:rFonts w:ascii="Arial" w:hAnsi="Arial" w:cs="Arial"/>
          <w:bCs/>
          <w:sz w:val="24"/>
        </w:rPr>
        <w:t xml:space="preserve">Identify current and emerging needs of the disability community in Nevada. </w:t>
      </w:r>
    </w:p>
    <w:p w14:paraId="48D0320A" w14:textId="77777777" w:rsidR="003D60D2" w:rsidRPr="003D60D2" w:rsidRDefault="003D60D2" w:rsidP="003D60D2">
      <w:pPr>
        <w:numPr>
          <w:ilvl w:val="0"/>
          <w:numId w:val="2"/>
        </w:numPr>
        <w:rPr>
          <w:rFonts w:ascii="Arial" w:hAnsi="Arial" w:cs="Arial"/>
          <w:bCs/>
          <w:sz w:val="24"/>
        </w:rPr>
      </w:pPr>
      <w:r w:rsidRPr="003D60D2">
        <w:rPr>
          <w:rFonts w:ascii="Arial" w:hAnsi="Arial" w:cs="Arial"/>
          <w:bCs/>
          <w:sz w:val="24"/>
        </w:rPr>
        <w:t xml:space="preserve">Assess gaps in service, resources, or capacity. </w:t>
      </w:r>
    </w:p>
    <w:p w14:paraId="761C7C93" w14:textId="77777777" w:rsidR="003D60D2" w:rsidRPr="003D60D2" w:rsidRDefault="003D60D2" w:rsidP="003D60D2">
      <w:pPr>
        <w:numPr>
          <w:ilvl w:val="0"/>
          <w:numId w:val="2"/>
        </w:numPr>
        <w:rPr>
          <w:rFonts w:ascii="Arial" w:hAnsi="Arial" w:cs="Arial"/>
          <w:bCs/>
          <w:sz w:val="24"/>
        </w:rPr>
      </w:pPr>
      <w:r w:rsidRPr="003D60D2">
        <w:rPr>
          <w:rFonts w:ascii="Arial" w:hAnsi="Arial" w:cs="Arial"/>
          <w:bCs/>
          <w:sz w:val="24"/>
        </w:rPr>
        <w:t xml:space="preserve">Analyze barriers and unmet needs. </w:t>
      </w:r>
    </w:p>
    <w:p w14:paraId="3DE41687" w14:textId="77777777" w:rsidR="003D60D2" w:rsidRPr="003D60D2" w:rsidRDefault="003D60D2" w:rsidP="003D60D2">
      <w:pPr>
        <w:numPr>
          <w:ilvl w:val="0"/>
          <w:numId w:val="2"/>
        </w:numPr>
        <w:rPr>
          <w:rFonts w:ascii="Arial" w:hAnsi="Arial" w:cs="Arial"/>
          <w:bCs/>
          <w:sz w:val="24"/>
        </w:rPr>
      </w:pPr>
      <w:r w:rsidRPr="003D60D2">
        <w:rPr>
          <w:rFonts w:ascii="Arial" w:hAnsi="Arial" w:cs="Arial"/>
          <w:bCs/>
          <w:sz w:val="24"/>
        </w:rPr>
        <w:t xml:space="preserve">Gather stakeholder and community perspectives, especially those with lived disability experience. </w:t>
      </w:r>
    </w:p>
    <w:p w14:paraId="72410E15" w14:textId="77777777" w:rsidR="003D60D2" w:rsidRPr="003D60D2" w:rsidRDefault="003D60D2" w:rsidP="003D60D2">
      <w:pPr>
        <w:numPr>
          <w:ilvl w:val="0"/>
          <w:numId w:val="2"/>
        </w:numPr>
        <w:rPr>
          <w:rFonts w:ascii="Arial" w:hAnsi="Arial" w:cs="Arial"/>
          <w:bCs/>
          <w:sz w:val="24"/>
        </w:rPr>
      </w:pPr>
      <w:r w:rsidRPr="003D60D2">
        <w:rPr>
          <w:rFonts w:ascii="Arial" w:hAnsi="Arial" w:cs="Arial"/>
          <w:bCs/>
          <w:sz w:val="24"/>
        </w:rPr>
        <w:t xml:space="preserve">Provide data-informed recommendations to guide future planning and decision making. </w:t>
      </w:r>
    </w:p>
    <w:p w14:paraId="588F7891" w14:textId="77777777" w:rsidR="00DD3983" w:rsidRDefault="00DD3983" w:rsidP="00350200">
      <w:pPr>
        <w:rPr>
          <w:rFonts w:cstheme="minorHAnsi"/>
        </w:rPr>
      </w:pPr>
    </w:p>
    <w:p w14:paraId="0E1D38DB" w14:textId="5244D96F" w:rsidR="003D60D2" w:rsidRPr="003D60D2" w:rsidRDefault="003D60D2" w:rsidP="00350200">
      <w:pPr>
        <w:rPr>
          <w:rFonts w:ascii="Arial" w:hAnsi="Arial" w:cs="Arial"/>
          <w:b/>
          <w:bCs/>
          <w:sz w:val="24"/>
        </w:rPr>
      </w:pPr>
      <w:r w:rsidRPr="003D60D2">
        <w:rPr>
          <w:rFonts w:ascii="Arial" w:hAnsi="Arial" w:cs="Arial"/>
          <w:b/>
          <w:bCs/>
          <w:sz w:val="24"/>
        </w:rPr>
        <w:t>Scope of Work:</w:t>
      </w:r>
    </w:p>
    <w:p w14:paraId="66A04E86" w14:textId="77777777" w:rsidR="003D60D2" w:rsidRPr="003D60D2" w:rsidRDefault="003D60D2" w:rsidP="003D60D2">
      <w:pPr>
        <w:rPr>
          <w:rFonts w:ascii="Arial" w:hAnsi="Arial" w:cs="Arial"/>
          <w:sz w:val="24"/>
        </w:rPr>
      </w:pPr>
      <w:r w:rsidRPr="003D60D2">
        <w:rPr>
          <w:rFonts w:ascii="Arial" w:hAnsi="Arial" w:cs="Arial"/>
          <w:sz w:val="24"/>
        </w:rPr>
        <w:t>The selected contractor will be responsible for completing the following tasks. Proposers may recommend refinements or enhancements to the scope.</w:t>
      </w:r>
    </w:p>
    <w:p w14:paraId="2EF15501" w14:textId="371A2F51" w:rsidR="003D60D2" w:rsidRPr="003D60D2" w:rsidRDefault="003D60D2" w:rsidP="003D60D2">
      <w:pPr>
        <w:pStyle w:val="ListParagraph"/>
        <w:numPr>
          <w:ilvl w:val="1"/>
          <w:numId w:val="20"/>
        </w:numPr>
        <w:rPr>
          <w:rFonts w:ascii="Arial" w:hAnsi="Arial" w:cs="Arial"/>
        </w:rPr>
      </w:pPr>
      <w:r w:rsidRPr="003D60D2">
        <w:rPr>
          <w:rFonts w:ascii="Arial" w:hAnsi="Arial" w:cs="Arial"/>
        </w:rPr>
        <w:t>Project Planning and Design</w:t>
      </w:r>
    </w:p>
    <w:p w14:paraId="7B56D789" w14:textId="1D27908E" w:rsidR="003D60D2" w:rsidRPr="003D60D2" w:rsidRDefault="003D60D2" w:rsidP="003D60D2">
      <w:pPr>
        <w:pStyle w:val="ListParagraph"/>
        <w:numPr>
          <w:ilvl w:val="2"/>
          <w:numId w:val="20"/>
        </w:numPr>
        <w:rPr>
          <w:rFonts w:ascii="Arial" w:hAnsi="Arial" w:cs="Arial"/>
        </w:rPr>
      </w:pPr>
      <w:r w:rsidRPr="003D60D2">
        <w:rPr>
          <w:rFonts w:ascii="Arial" w:hAnsi="Arial" w:cs="Arial"/>
        </w:rPr>
        <w:t xml:space="preserve">Develop a detailed work plan and timeline. </w:t>
      </w:r>
    </w:p>
    <w:p w14:paraId="4D978A3F"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Identify data collections methods. </w:t>
      </w:r>
    </w:p>
    <w:p w14:paraId="499F66E2"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Ensure accessibility in engagement strategies. </w:t>
      </w:r>
    </w:p>
    <w:p w14:paraId="033AB755" w14:textId="2C813EC2"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Coordination </w:t>
      </w:r>
      <w:r w:rsidR="00241606">
        <w:rPr>
          <w:rFonts w:ascii="Arial" w:hAnsi="Arial" w:cs="Arial"/>
          <w:sz w:val="24"/>
        </w:rPr>
        <w:t xml:space="preserve">and collaboration </w:t>
      </w:r>
      <w:r w:rsidRPr="003D60D2">
        <w:rPr>
          <w:rFonts w:ascii="Arial" w:hAnsi="Arial" w:cs="Arial"/>
          <w:sz w:val="24"/>
        </w:rPr>
        <w:t xml:space="preserve">with the </w:t>
      </w:r>
      <w:r>
        <w:rPr>
          <w:rFonts w:ascii="Arial" w:hAnsi="Arial" w:cs="Arial"/>
          <w:sz w:val="24"/>
        </w:rPr>
        <w:t>NV</w:t>
      </w:r>
      <w:r w:rsidR="00241606">
        <w:rPr>
          <w:rFonts w:ascii="Arial" w:hAnsi="Arial" w:cs="Arial"/>
          <w:sz w:val="24"/>
        </w:rPr>
        <w:t xml:space="preserve"> </w:t>
      </w:r>
      <w:r w:rsidRPr="003D60D2">
        <w:rPr>
          <w:rFonts w:ascii="Arial" w:hAnsi="Arial" w:cs="Arial"/>
          <w:sz w:val="24"/>
        </w:rPr>
        <w:t xml:space="preserve">SILC staff. </w:t>
      </w:r>
    </w:p>
    <w:p w14:paraId="7E97F970" w14:textId="77777777" w:rsidR="003D60D2" w:rsidRPr="003D60D2" w:rsidRDefault="003D60D2" w:rsidP="003D60D2">
      <w:pPr>
        <w:numPr>
          <w:ilvl w:val="1"/>
          <w:numId w:val="20"/>
        </w:numPr>
        <w:rPr>
          <w:rFonts w:ascii="Arial" w:hAnsi="Arial" w:cs="Arial"/>
          <w:sz w:val="24"/>
        </w:rPr>
      </w:pPr>
      <w:r w:rsidRPr="003D60D2">
        <w:rPr>
          <w:rFonts w:ascii="Arial" w:hAnsi="Arial" w:cs="Arial"/>
          <w:sz w:val="24"/>
        </w:rPr>
        <w:t>Data Collection</w:t>
      </w:r>
    </w:p>
    <w:p w14:paraId="27493B6C"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The needs assessment is expected to include a mix of quantitative and qualitative methods, such as:</w:t>
      </w:r>
    </w:p>
    <w:p w14:paraId="3F7960D9" w14:textId="77777777" w:rsidR="003D60D2" w:rsidRPr="003D60D2" w:rsidRDefault="003D60D2" w:rsidP="003D60D2">
      <w:pPr>
        <w:numPr>
          <w:ilvl w:val="3"/>
          <w:numId w:val="20"/>
        </w:numPr>
        <w:rPr>
          <w:rFonts w:ascii="Arial" w:hAnsi="Arial" w:cs="Arial"/>
          <w:sz w:val="24"/>
        </w:rPr>
      </w:pPr>
      <w:r w:rsidRPr="003D60D2">
        <w:rPr>
          <w:rFonts w:ascii="Arial" w:hAnsi="Arial" w:cs="Arial"/>
          <w:sz w:val="24"/>
        </w:rPr>
        <w:t xml:space="preserve">Surveys </w:t>
      </w:r>
    </w:p>
    <w:p w14:paraId="2E852AAB" w14:textId="77777777" w:rsidR="003D60D2" w:rsidRPr="003D60D2" w:rsidRDefault="003D60D2" w:rsidP="003D60D2">
      <w:pPr>
        <w:numPr>
          <w:ilvl w:val="3"/>
          <w:numId w:val="20"/>
        </w:numPr>
        <w:rPr>
          <w:rFonts w:ascii="Arial" w:hAnsi="Arial" w:cs="Arial"/>
          <w:sz w:val="24"/>
        </w:rPr>
      </w:pPr>
      <w:r w:rsidRPr="003D60D2">
        <w:rPr>
          <w:rFonts w:ascii="Arial" w:hAnsi="Arial" w:cs="Arial"/>
          <w:sz w:val="24"/>
        </w:rPr>
        <w:t xml:space="preserve">Focus Groups and Listening Sessions </w:t>
      </w:r>
    </w:p>
    <w:p w14:paraId="45C2A0B0" w14:textId="77777777" w:rsidR="003D60D2" w:rsidRPr="003D60D2" w:rsidRDefault="003D60D2" w:rsidP="003D60D2">
      <w:pPr>
        <w:numPr>
          <w:ilvl w:val="3"/>
          <w:numId w:val="20"/>
        </w:numPr>
        <w:rPr>
          <w:rFonts w:ascii="Arial" w:hAnsi="Arial" w:cs="Arial"/>
          <w:sz w:val="24"/>
        </w:rPr>
      </w:pPr>
      <w:r w:rsidRPr="003D60D2">
        <w:rPr>
          <w:rFonts w:ascii="Arial" w:hAnsi="Arial" w:cs="Arial"/>
          <w:sz w:val="24"/>
        </w:rPr>
        <w:t xml:space="preserve">Key partner interviews </w:t>
      </w:r>
    </w:p>
    <w:p w14:paraId="569B4D1D" w14:textId="77777777" w:rsidR="003D60D2" w:rsidRPr="003D60D2" w:rsidRDefault="003D60D2" w:rsidP="003D60D2">
      <w:pPr>
        <w:numPr>
          <w:ilvl w:val="3"/>
          <w:numId w:val="20"/>
        </w:numPr>
        <w:rPr>
          <w:rFonts w:ascii="Arial" w:hAnsi="Arial" w:cs="Arial"/>
          <w:sz w:val="24"/>
        </w:rPr>
      </w:pPr>
      <w:r w:rsidRPr="003D60D2">
        <w:rPr>
          <w:rFonts w:ascii="Arial" w:hAnsi="Arial" w:cs="Arial"/>
          <w:sz w:val="24"/>
        </w:rPr>
        <w:lastRenderedPageBreak/>
        <w:t xml:space="preserve">Review of existing data, reports, and demographic information </w:t>
      </w:r>
    </w:p>
    <w:p w14:paraId="1EEA2ED3" w14:textId="77777777" w:rsidR="003D60D2" w:rsidRPr="003D60D2" w:rsidRDefault="003D60D2" w:rsidP="003D60D2">
      <w:pPr>
        <w:numPr>
          <w:ilvl w:val="1"/>
          <w:numId w:val="20"/>
        </w:numPr>
        <w:rPr>
          <w:rFonts w:ascii="Arial" w:hAnsi="Arial" w:cs="Arial"/>
          <w:sz w:val="24"/>
        </w:rPr>
      </w:pPr>
      <w:r w:rsidRPr="003D60D2">
        <w:rPr>
          <w:rFonts w:ascii="Arial" w:hAnsi="Arial" w:cs="Arial"/>
          <w:sz w:val="24"/>
        </w:rPr>
        <w:t>Stakeholder Engagement</w:t>
      </w:r>
    </w:p>
    <w:p w14:paraId="19130D9A"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Engagement is expected to include a range of stakeholders including:</w:t>
      </w:r>
    </w:p>
    <w:p w14:paraId="09544CDF" w14:textId="77777777" w:rsidR="003D60D2" w:rsidRDefault="003D60D2" w:rsidP="003D60D2">
      <w:pPr>
        <w:numPr>
          <w:ilvl w:val="3"/>
          <w:numId w:val="20"/>
        </w:numPr>
        <w:rPr>
          <w:rFonts w:ascii="Arial" w:hAnsi="Arial" w:cs="Arial"/>
          <w:sz w:val="24"/>
        </w:rPr>
      </w:pPr>
      <w:r w:rsidRPr="003D60D2">
        <w:rPr>
          <w:rFonts w:ascii="Arial" w:hAnsi="Arial" w:cs="Arial"/>
          <w:sz w:val="24"/>
        </w:rPr>
        <w:t>The Centers for Independent Living</w:t>
      </w:r>
    </w:p>
    <w:p w14:paraId="0AFD8239" w14:textId="14C10457" w:rsidR="003D60D2" w:rsidRPr="003D60D2" w:rsidRDefault="003D60D2" w:rsidP="003D60D2">
      <w:pPr>
        <w:numPr>
          <w:ilvl w:val="3"/>
          <w:numId w:val="20"/>
        </w:numPr>
        <w:rPr>
          <w:rFonts w:ascii="Arial" w:hAnsi="Arial" w:cs="Arial"/>
          <w:sz w:val="24"/>
        </w:rPr>
      </w:pPr>
      <w:r>
        <w:rPr>
          <w:rFonts w:ascii="Arial" w:hAnsi="Arial" w:cs="Arial"/>
          <w:sz w:val="24"/>
        </w:rPr>
        <w:t>IL Partner organizations within the State</w:t>
      </w:r>
      <w:r w:rsidRPr="003D60D2">
        <w:rPr>
          <w:rFonts w:ascii="Arial" w:hAnsi="Arial" w:cs="Arial"/>
          <w:sz w:val="24"/>
        </w:rPr>
        <w:t xml:space="preserve"> </w:t>
      </w:r>
    </w:p>
    <w:p w14:paraId="3A797DCE" w14:textId="77777777" w:rsidR="003D60D2" w:rsidRPr="003D60D2" w:rsidRDefault="003D60D2" w:rsidP="003D60D2">
      <w:pPr>
        <w:numPr>
          <w:ilvl w:val="3"/>
          <w:numId w:val="20"/>
        </w:numPr>
        <w:rPr>
          <w:rFonts w:ascii="Arial" w:hAnsi="Arial" w:cs="Arial"/>
          <w:sz w:val="24"/>
        </w:rPr>
      </w:pPr>
      <w:r w:rsidRPr="003D60D2">
        <w:rPr>
          <w:rFonts w:ascii="Arial" w:hAnsi="Arial" w:cs="Arial"/>
          <w:sz w:val="24"/>
        </w:rPr>
        <w:t xml:space="preserve">Consumers of Independent Living Services </w:t>
      </w:r>
    </w:p>
    <w:p w14:paraId="51A0A293" w14:textId="32710FC2" w:rsidR="003D60D2" w:rsidRPr="003D60D2" w:rsidRDefault="003D60D2" w:rsidP="003D60D2">
      <w:pPr>
        <w:numPr>
          <w:ilvl w:val="3"/>
          <w:numId w:val="20"/>
        </w:numPr>
        <w:rPr>
          <w:rFonts w:ascii="Arial" w:hAnsi="Arial" w:cs="Arial"/>
          <w:sz w:val="24"/>
        </w:rPr>
      </w:pPr>
      <w:r w:rsidRPr="003D60D2">
        <w:rPr>
          <w:rFonts w:ascii="Arial" w:hAnsi="Arial" w:cs="Arial"/>
          <w:sz w:val="24"/>
        </w:rPr>
        <w:t xml:space="preserve">Individuals with disabilities  </w:t>
      </w:r>
    </w:p>
    <w:p w14:paraId="1A89CBBA"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Ensuring meaningful participation of individuals with a broad range of disabilities. </w:t>
      </w:r>
    </w:p>
    <w:p w14:paraId="33596EBF" w14:textId="77777777" w:rsidR="003D60D2" w:rsidRPr="003D60D2" w:rsidRDefault="003D60D2" w:rsidP="003D60D2">
      <w:pPr>
        <w:numPr>
          <w:ilvl w:val="1"/>
          <w:numId w:val="20"/>
        </w:numPr>
        <w:rPr>
          <w:rFonts w:ascii="Arial" w:hAnsi="Arial" w:cs="Arial"/>
          <w:sz w:val="24"/>
        </w:rPr>
      </w:pPr>
      <w:r w:rsidRPr="003D60D2">
        <w:rPr>
          <w:rFonts w:ascii="Arial" w:hAnsi="Arial" w:cs="Arial"/>
          <w:sz w:val="24"/>
        </w:rPr>
        <w:t>Analysis and Findings</w:t>
      </w:r>
    </w:p>
    <w:p w14:paraId="08FA5681"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Analysis of collected data to identify trends, gaps, and priorities. </w:t>
      </w:r>
    </w:p>
    <w:p w14:paraId="06D5406C" w14:textId="01605521"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Data breakdowns by </w:t>
      </w:r>
      <w:r w:rsidR="00241606">
        <w:rPr>
          <w:rFonts w:ascii="Arial" w:hAnsi="Arial" w:cs="Arial"/>
          <w:sz w:val="24"/>
        </w:rPr>
        <w:t>Counties</w:t>
      </w:r>
      <w:r w:rsidRPr="003D60D2">
        <w:rPr>
          <w:rFonts w:ascii="Arial" w:hAnsi="Arial" w:cs="Arial"/>
          <w:sz w:val="24"/>
        </w:rPr>
        <w:t xml:space="preserve"> for CILs use in their strategic planning. </w:t>
      </w:r>
    </w:p>
    <w:p w14:paraId="3E15337F" w14:textId="77777777" w:rsidR="003D60D2" w:rsidRPr="003D60D2" w:rsidRDefault="003D60D2" w:rsidP="003D60D2">
      <w:pPr>
        <w:numPr>
          <w:ilvl w:val="1"/>
          <w:numId w:val="20"/>
        </w:numPr>
        <w:rPr>
          <w:rFonts w:ascii="Arial" w:hAnsi="Arial" w:cs="Arial"/>
          <w:sz w:val="24"/>
        </w:rPr>
      </w:pPr>
      <w:r w:rsidRPr="003D60D2">
        <w:rPr>
          <w:rFonts w:ascii="Arial" w:hAnsi="Arial" w:cs="Arial"/>
          <w:sz w:val="24"/>
        </w:rPr>
        <w:t>Reporting and Recommendations</w:t>
      </w:r>
    </w:p>
    <w:p w14:paraId="4E6554D2"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Preparation of a written needs assessment report of findings. </w:t>
      </w:r>
    </w:p>
    <w:p w14:paraId="2073D348"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Provide clear and actionable recommendations. </w:t>
      </w:r>
    </w:p>
    <w:p w14:paraId="167D4694" w14:textId="77777777"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Include an executive summary for public distribution. </w:t>
      </w:r>
    </w:p>
    <w:p w14:paraId="5F0951F0" w14:textId="7551692C" w:rsidR="003D60D2" w:rsidRPr="003D60D2" w:rsidRDefault="003D60D2" w:rsidP="003D60D2">
      <w:pPr>
        <w:numPr>
          <w:ilvl w:val="2"/>
          <w:numId w:val="20"/>
        </w:numPr>
        <w:rPr>
          <w:rFonts w:ascii="Arial" w:hAnsi="Arial" w:cs="Arial"/>
          <w:sz w:val="24"/>
        </w:rPr>
      </w:pPr>
      <w:r w:rsidRPr="003D60D2">
        <w:rPr>
          <w:rFonts w:ascii="Arial" w:hAnsi="Arial" w:cs="Arial"/>
          <w:sz w:val="24"/>
        </w:rPr>
        <w:t xml:space="preserve">Presentation of findings to the </w:t>
      </w:r>
      <w:r w:rsidR="00241606">
        <w:rPr>
          <w:rFonts w:ascii="Arial" w:hAnsi="Arial" w:cs="Arial"/>
          <w:sz w:val="24"/>
        </w:rPr>
        <w:t xml:space="preserve">NV </w:t>
      </w:r>
      <w:r w:rsidRPr="003D60D2">
        <w:rPr>
          <w:rFonts w:ascii="Arial" w:hAnsi="Arial" w:cs="Arial"/>
          <w:sz w:val="24"/>
        </w:rPr>
        <w:t xml:space="preserve">SILC and CILs. </w:t>
      </w:r>
    </w:p>
    <w:p w14:paraId="291582B0" w14:textId="77777777" w:rsidR="003D60D2" w:rsidRDefault="003D60D2" w:rsidP="00350200">
      <w:pPr>
        <w:rPr>
          <w:rFonts w:ascii="Arial" w:hAnsi="Arial" w:cs="Arial"/>
          <w:sz w:val="24"/>
        </w:rPr>
      </w:pPr>
    </w:p>
    <w:p w14:paraId="2448DBB0" w14:textId="73A4A364" w:rsidR="00C15E71" w:rsidRPr="00D66436" w:rsidRDefault="00C15E71" w:rsidP="00350200">
      <w:pPr>
        <w:rPr>
          <w:rFonts w:ascii="Arial" w:hAnsi="Arial" w:cs="Arial"/>
          <w:sz w:val="24"/>
        </w:rPr>
      </w:pPr>
      <w:r w:rsidRPr="00D66436">
        <w:rPr>
          <w:rFonts w:ascii="Arial" w:hAnsi="Arial" w:cs="Arial"/>
          <w:sz w:val="24"/>
        </w:rPr>
        <w:t>Expected Outcome(s)</w:t>
      </w:r>
      <w:r w:rsidR="00F3339F" w:rsidRPr="00D66436">
        <w:rPr>
          <w:rFonts w:ascii="Arial" w:hAnsi="Arial" w:cs="Arial"/>
          <w:sz w:val="24"/>
        </w:rPr>
        <w:t xml:space="preserve"> based on strategies used</w:t>
      </w:r>
      <w:r w:rsidRPr="00D66436">
        <w:rPr>
          <w:rFonts w:ascii="Arial" w:hAnsi="Arial" w:cs="Arial"/>
          <w:sz w:val="24"/>
        </w:rPr>
        <w:t>:</w:t>
      </w:r>
    </w:p>
    <w:p w14:paraId="769F88E1" w14:textId="77777777" w:rsidR="00241606" w:rsidRPr="00241606" w:rsidRDefault="00241606" w:rsidP="00241606">
      <w:pPr>
        <w:pStyle w:val="ListParagraph"/>
        <w:numPr>
          <w:ilvl w:val="0"/>
          <w:numId w:val="21"/>
        </w:numPr>
        <w:rPr>
          <w:rFonts w:ascii="Arial" w:hAnsi="Arial" w:cs="Arial"/>
        </w:rPr>
      </w:pPr>
      <w:r w:rsidRPr="00241606">
        <w:rPr>
          <w:rFonts w:ascii="Arial" w:hAnsi="Arial" w:cs="Arial"/>
        </w:rPr>
        <w:t xml:space="preserve">At a minimum the proposal should include the following deliverables with anticipated timelines. </w:t>
      </w:r>
    </w:p>
    <w:p w14:paraId="615306D7" w14:textId="3C39A1F5" w:rsidR="00241606" w:rsidRPr="00241606" w:rsidRDefault="00241606" w:rsidP="00241606">
      <w:pPr>
        <w:pStyle w:val="ListParagraph"/>
        <w:numPr>
          <w:ilvl w:val="4"/>
          <w:numId w:val="20"/>
        </w:numPr>
        <w:ind w:left="2232"/>
        <w:rPr>
          <w:rFonts w:ascii="Arial" w:hAnsi="Arial" w:cs="Arial"/>
        </w:rPr>
      </w:pPr>
      <w:r w:rsidRPr="00241606">
        <w:rPr>
          <w:rFonts w:ascii="Arial" w:hAnsi="Arial" w:cs="Arial"/>
        </w:rPr>
        <w:t xml:space="preserve">Finalized workplan. </w:t>
      </w:r>
    </w:p>
    <w:p w14:paraId="493A3D8C" w14:textId="5E2C9BDA" w:rsidR="00241606" w:rsidRPr="00241606" w:rsidRDefault="00241606" w:rsidP="00241606">
      <w:pPr>
        <w:pStyle w:val="ListParagraph"/>
        <w:numPr>
          <w:ilvl w:val="4"/>
          <w:numId w:val="20"/>
        </w:numPr>
        <w:ind w:left="2232"/>
        <w:rPr>
          <w:rFonts w:ascii="Arial" w:hAnsi="Arial" w:cs="Arial"/>
        </w:rPr>
      </w:pPr>
      <w:r w:rsidRPr="00241606">
        <w:rPr>
          <w:rFonts w:ascii="Arial" w:hAnsi="Arial" w:cs="Arial"/>
        </w:rPr>
        <w:t xml:space="preserve">Data collection instruments. </w:t>
      </w:r>
    </w:p>
    <w:p w14:paraId="18044A41" w14:textId="77777777" w:rsidR="00241606" w:rsidRDefault="00241606" w:rsidP="00241606">
      <w:pPr>
        <w:pStyle w:val="ListParagraph"/>
        <w:numPr>
          <w:ilvl w:val="4"/>
          <w:numId w:val="20"/>
        </w:numPr>
        <w:ind w:left="2232"/>
        <w:rPr>
          <w:rFonts w:ascii="Arial" w:hAnsi="Arial" w:cs="Arial"/>
        </w:rPr>
      </w:pPr>
      <w:r w:rsidRPr="00241606">
        <w:rPr>
          <w:rFonts w:ascii="Arial" w:hAnsi="Arial" w:cs="Arial"/>
        </w:rPr>
        <w:t>Summary of stakeholder engagement activities.</w:t>
      </w:r>
    </w:p>
    <w:p w14:paraId="33A76073" w14:textId="77777777" w:rsidR="00241606" w:rsidRDefault="00241606" w:rsidP="00241606">
      <w:pPr>
        <w:pStyle w:val="ListParagraph"/>
        <w:numPr>
          <w:ilvl w:val="4"/>
          <w:numId w:val="20"/>
        </w:numPr>
        <w:ind w:left="2232"/>
        <w:rPr>
          <w:rFonts w:ascii="Arial" w:hAnsi="Arial" w:cs="Arial"/>
        </w:rPr>
      </w:pPr>
      <w:r w:rsidRPr="00241606">
        <w:rPr>
          <w:rFonts w:ascii="Arial" w:hAnsi="Arial" w:cs="Arial"/>
        </w:rPr>
        <w:t xml:space="preserve">Draft report. </w:t>
      </w:r>
    </w:p>
    <w:p w14:paraId="5A7B8A59" w14:textId="77777777" w:rsidR="00241606" w:rsidRDefault="00241606" w:rsidP="00241606">
      <w:pPr>
        <w:pStyle w:val="ListParagraph"/>
        <w:numPr>
          <w:ilvl w:val="4"/>
          <w:numId w:val="20"/>
        </w:numPr>
        <w:ind w:left="2232"/>
        <w:rPr>
          <w:rFonts w:ascii="Arial" w:hAnsi="Arial" w:cs="Arial"/>
        </w:rPr>
      </w:pPr>
      <w:r w:rsidRPr="00241606">
        <w:rPr>
          <w:rFonts w:ascii="Arial" w:hAnsi="Arial" w:cs="Arial"/>
        </w:rPr>
        <w:t xml:space="preserve">Final report in accessible format. </w:t>
      </w:r>
    </w:p>
    <w:p w14:paraId="2BC1F576" w14:textId="3F4523CF" w:rsidR="00241606" w:rsidRDefault="00241606" w:rsidP="00241606">
      <w:pPr>
        <w:pStyle w:val="ListParagraph"/>
        <w:numPr>
          <w:ilvl w:val="4"/>
          <w:numId w:val="20"/>
        </w:numPr>
        <w:ind w:left="2232"/>
        <w:rPr>
          <w:rFonts w:ascii="Arial" w:hAnsi="Arial" w:cs="Arial"/>
        </w:rPr>
      </w:pPr>
      <w:r w:rsidRPr="00241606">
        <w:rPr>
          <w:rFonts w:ascii="Arial" w:hAnsi="Arial" w:cs="Arial"/>
        </w:rPr>
        <w:t xml:space="preserve">Presentation of findings. </w:t>
      </w:r>
    </w:p>
    <w:p w14:paraId="0F3035C9" w14:textId="478C1A2A" w:rsidR="00241606" w:rsidRPr="00241606" w:rsidRDefault="00241606" w:rsidP="00241606">
      <w:pPr>
        <w:pStyle w:val="ListParagraph"/>
        <w:ind w:left="2232"/>
        <w:rPr>
          <w:rFonts w:ascii="Arial" w:hAnsi="Arial" w:cs="Arial"/>
        </w:rPr>
      </w:pPr>
      <w:r>
        <w:rPr>
          <w:rFonts w:ascii="Arial" w:hAnsi="Arial" w:cs="Arial"/>
        </w:rPr>
        <w:t xml:space="preserve"> </w:t>
      </w:r>
    </w:p>
    <w:p w14:paraId="1BF57BFA" w14:textId="422F496B" w:rsidR="00195F03" w:rsidRPr="0071195A" w:rsidRDefault="00195F03" w:rsidP="0071195A">
      <w:pPr>
        <w:pStyle w:val="Heading3"/>
        <w:rPr>
          <w:rFonts w:cstheme="minorHAnsi"/>
        </w:rPr>
      </w:pPr>
    </w:p>
    <w:p w14:paraId="074AA115" w14:textId="5E1784D7" w:rsidR="00DB6B28" w:rsidRDefault="00DB6B28" w:rsidP="00DD47FD">
      <w:pPr>
        <w:pStyle w:val="Heading1"/>
        <w:spacing w:before="120"/>
        <w:rPr>
          <w:rFonts w:cstheme="minorHAnsi"/>
        </w:rPr>
      </w:pPr>
      <w:r>
        <w:rPr>
          <w:rFonts w:cstheme="minorHAnsi"/>
        </w:rPr>
        <w:t>Funding Information and Procedures</w:t>
      </w:r>
    </w:p>
    <w:p w14:paraId="3D5307BB" w14:textId="1059F5CA" w:rsidR="00DB6B28" w:rsidRPr="000D60B3" w:rsidRDefault="00DB6B28" w:rsidP="00DB6B28">
      <w:pPr>
        <w:ind w:right="-180"/>
        <w:jc w:val="center"/>
        <w:rPr>
          <w:b/>
          <w:bCs/>
          <w:i/>
          <w:color w:val="000000"/>
        </w:rPr>
      </w:pPr>
      <w:r w:rsidRPr="00B51FEA">
        <w:rPr>
          <w:b/>
          <w:bCs/>
          <w:i/>
          <w:color w:val="000000"/>
        </w:rPr>
        <w:t>***A</w:t>
      </w:r>
      <w:r w:rsidR="00B51FEA">
        <w:rPr>
          <w:b/>
          <w:bCs/>
          <w:i/>
          <w:color w:val="000000"/>
        </w:rPr>
        <w:t xml:space="preserve">ll questions will be shared and answered publicly on the SILC’s website </w:t>
      </w:r>
      <w:hyperlink r:id="rId12" w:history="1">
        <w:r w:rsidR="00B51FEA" w:rsidRPr="00C947A6">
          <w:rPr>
            <w:rStyle w:val="Hyperlink"/>
            <w:b/>
            <w:bCs/>
            <w:i/>
          </w:rPr>
          <w:t>www.nvsilc.com</w:t>
        </w:r>
      </w:hyperlink>
      <w:r w:rsidR="00B51FEA">
        <w:rPr>
          <w:b/>
          <w:bCs/>
          <w:i/>
          <w:color w:val="000000"/>
        </w:rPr>
        <w:t xml:space="preserve">  within 24 hours of having received them</w:t>
      </w:r>
      <w:r w:rsidRPr="00B51FEA">
        <w:rPr>
          <w:b/>
          <w:bCs/>
          <w:i/>
          <w:color w:val="000000"/>
        </w:rPr>
        <w:t xml:space="preserve">. </w:t>
      </w:r>
      <w:r w:rsidRPr="00B51FEA">
        <w:rPr>
          <w:b/>
          <w:bCs/>
          <w:i/>
          <w:color w:val="000000"/>
        </w:rPr>
        <w:br/>
        <w:t xml:space="preserve">All </w:t>
      </w:r>
      <w:r w:rsidR="00B51FEA">
        <w:rPr>
          <w:b/>
          <w:bCs/>
          <w:i/>
          <w:color w:val="000000"/>
        </w:rPr>
        <w:t xml:space="preserve">questions should be directed to </w:t>
      </w:r>
      <w:hyperlink r:id="rId13" w:history="1">
        <w:r w:rsidR="0073432A" w:rsidRPr="004930A0">
          <w:rPr>
            <w:rStyle w:val="Hyperlink"/>
            <w:b/>
            <w:bCs/>
            <w:i/>
          </w:rPr>
          <w:t>dlyons@adsd.nv.gov</w:t>
        </w:r>
      </w:hyperlink>
      <w:r w:rsidR="00B51FEA">
        <w:rPr>
          <w:b/>
          <w:bCs/>
          <w:i/>
          <w:color w:val="000000"/>
        </w:rPr>
        <w:t xml:space="preserve"> </w:t>
      </w:r>
      <w:r w:rsidRPr="00B51FEA">
        <w:rPr>
          <w:b/>
          <w:bCs/>
          <w:i/>
          <w:color w:val="000000"/>
        </w:rPr>
        <w:t>.***</w:t>
      </w:r>
    </w:p>
    <w:p w14:paraId="47501CF3" w14:textId="77777777" w:rsidR="00DB6B28" w:rsidRPr="00DB6B28" w:rsidRDefault="00DB6B28" w:rsidP="00DB6B28"/>
    <w:p w14:paraId="131D84EB" w14:textId="2093A1DD" w:rsidR="00DB6B28" w:rsidRDefault="00DB6B28" w:rsidP="00DB6B28">
      <w:pPr>
        <w:pStyle w:val="Heading2"/>
      </w:pPr>
      <w:r>
        <w:t>Funding Source</w:t>
      </w:r>
    </w:p>
    <w:p w14:paraId="5AB564DD" w14:textId="5A2A7B73" w:rsidR="00DB6B28" w:rsidRPr="004929EF" w:rsidRDefault="00DB6B28" w:rsidP="00DB6B28">
      <w:pPr>
        <w:rPr>
          <w:rFonts w:ascii="Arial" w:hAnsi="Arial" w:cs="Arial"/>
          <w:sz w:val="24"/>
        </w:rPr>
      </w:pPr>
      <w:r w:rsidRPr="004929EF">
        <w:rPr>
          <w:rFonts w:ascii="Arial" w:hAnsi="Arial" w:cs="Arial"/>
          <w:sz w:val="24"/>
        </w:rPr>
        <w:t xml:space="preserve">The funding for these projects is from federal Title VII Part B funds. </w:t>
      </w:r>
      <w:r w:rsidR="00F27EE1" w:rsidRPr="00F27EE1">
        <w:rPr>
          <w:rFonts w:ascii="Arial" w:hAnsi="Arial" w:cs="Arial"/>
          <w:sz w:val="24"/>
        </w:rPr>
        <w:t>As written within Title VII, Section 705 of the Rehabilitation Act of 1973, as amended by the 1998 amendments (Public law 105-220) (the Act) provides for the establishment of a Statewide Independent Living Council (the Council) consistent with the requirements of the Act. The Council coordinates with the Nevada Aging and Disability Services Division</w:t>
      </w:r>
      <w:r w:rsidR="00825913">
        <w:rPr>
          <w:rFonts w:ascii="Arial" w:hAnsi="Arial" w:cs="Arial"/>
          <w:sz w:val="24"/>
        </w:rPr>
        <w:t xml:space="preserve">’s Office of Community Living - </w:t>
      </w:r>
      <w:r w:rsidR="00717D98" w:rsidRPr="00717D98">
        <w:rPr>
          <w:rFonts w:ascii="Arial" w:hAnsi="Arial" w:cs="Arial"/>
          <w:sz w:val="24"/>
        </w:rPr>
        <w:t>Community Services Unit</w:t>
      </w:r>
      <w:r w:rsidR="00F27EE1" w:rsidRPr="00F27EE1">
        <w:rPr>
          <w:rFonts w:ascii="Arial" w:hAnsi="Arial" w:cs="Arial"/>
          <w:sz w:val="24"/>
        </w:rPr>
        <w:t xml:space="preserve">, as the </w:t>
      </w:r>
      <w:r w:rsidR="00717D98">
        <w:rPr>
          <w:rFonts w:ascii="Arial" w:hAnsi="Arial" w:cs="Arial"/>
          <w:sz w:val="24"/>
        </w:rPr>
        <w:t>D</w:t>
      </w:r>
      <w:r w:rsidR="00F27EE1" w:rsidRPr="00F27EE1">
        <w:rPr>
          <w:rFonts w:ascii="Arial" w:hAnsi="Arial" w:cs="Arial"/>
          <w:sz w:val="24"/>
        </w:rPr>
        <w:t xml:space="preserve">esignated </w:t>
      </w:r>
      <w:r w:rsidR="00717D98">
        <w:rPr>
          <w:rFonts w:ascii="Arial" w:hAnsi="Arial" w:cs="Arial"/>
          <w:sz w:val="24"/>
        </w:rPr>
        <w:lastRenderedPageBreak/>
        <w:t>S</w:t>
      </w:r>
      <w:r w:rsidR="00F27EE1" w:rsidRPr="00F27EE1">
        <w:rPr>
          <w:rFonts w:ascii="Arial" w:hAnsi="Arial" w:cs="Arial"/>
          <w:sz w:val="24"/>
        </w:rPr>
        <w:t xml:space="preserve">tate </w:t>
      </w:r>
      <w:r w:rsidR="00717D98">
        <w:rPr>
          <w:rFonts w:ascii="Arial" w:hAnsi="Arial" w:cs="Arial"/>
          <w:sz w:val="24"/>
        </w:rPr>
        <w:t>E</w:t>
      </w:r>
      <w:r w:rsidR="00F27EE1" w:rsidRPr="00F27EE1">
        <w:rPr>
          <w:rFonts w:ascii="Arial" w:hAnsi="Arial" w:cs="Arial"/>
          <w:sz w:val="24"/>
        </w:rPr>
        <w:t xml:space="preserve">ntity (DSE) for </w:t>
      </w:r>
      <w:r w:rsidR="00717D98">
        <w:rPr>
          <w:rFonts w:ascii="Arial" w:hAnsi="Arial" w:cs="Arial"/>
          <w:sz w:val="24"/>
        </w:rPr>
        <w:t>I</w:t>
      </w:r>
      <w:r w:rsidR="00F27EE1" w:rsidRPr="00F27EE1">
        <w:rPr>
          <w:rFonts w:ascii="Arial" w:hAnsi="Arial" w:cs="Arial"/>
          <w:sz w:val="24"/>
        </w:rPr>
        <w:t xml:space="preserve">ndependent </w:t>
      </w:r>
      <w:r w:rsidR="00717D98">
        <w:rPr>
          <w:rFonts w:ascii="Arial" w:hAnsi="Arial" w:cs="Arial"/>
          <w:sz w:val="24"/>
        </w:rPr>
        <w:t>L</w:t>
      </w:r>
      <w:r w:rsidR="00F27EE1" w:rsidRPr="00F27EE1">
        <w:rPr>
          <w:rFonts w:ascii="Arial" w:hAnsi="Arial" w:cs="Arial"/>
          <w:sz w:val="24"/>
        </w:rPr>
        <w:t xml:space="preserve">iving services, to promote a philosophy of </w:t>
      </w:r>
      <w:r w:rsidR="00717D98">
        <w:rPr>
          <w:rFonts w:ascii="Arial" w:hAnsi="Arial" w:cs="Arial"/>
          <w:sz w:val="24"/>
        </w:rPr>
        <w:t>I</w:t>
      </w:r>
      <w:r w:rsidR="00F27EE1" w:rsidRPr="00F27EE1">
        <w:rPr>
          <w:rFonts w:ascii="Arial" w:hAnsi="Arial" w:cs="Arial"/>
          <w:sz w:val="24"/>
        </w:rPr>
        <w:t xml:space="preserve">ndependent </w:t>
      </w:r>
      <w:r w:rsidR="00717D98">
        <w:rPr>
          <w:rFonts w:ascii="Arial" w:hAnsi="Arial" w:cs="Arial"/>
          <w:sz w:val="24"/>
        </w:rPr>
        <w:t>L</w:t>
      </w:r>
      <w:r w:rsidR="00F27EE1" w:rsidRPr="00F27EE1">
        <w:rPr>
          <w:rFonts w:ascii="Arial" w:hAnsi="Arial" w:cs="Arial"/>
          <w:sz w:val="24"/>
        </w:rPr>
        <w:t xml:space="preserve">iving and empower individuals with disabilities to maximize leadership, economic self-sufficiency, independence, inclusion, and integration into society; and the Council and the DSE coordinate with </w:t>
      </w:r>
      <w:bookmarkStart w:id="0" w:name="_Hlk72477905"/>
      <w:r w:rsidR="00825913" w:rsidRPr="00825913">
        <w:rPr>
          <w:rFonts w:ascii="Arial" w:hAnsi="Arial" w:cs="Arial"/>
          <w:sz w:val="24"/>
        </w:rPr>
        <w:t>Aging and Disability Services Division’s Office of Community Living - Community Services Unit</w:t>
      </w:r>
      <w:r w:rsidR="00F27EE1" w:rsidRPr="00F27EE1">
        <w:rPr>
          <w:rFonts w:ascii="Arial" w:hAnsi="Arial" w:cs="Arial"/>
          <w:sz w:val="24"/>
        </w:rPr>
        <w:t xml:space="preserve">, </w:t>
      </w:r>
      <w:bookmarkEnd w:id="0"/>
      <w:r w:rsidR="00F27EE1" w:rsidRPr="00F27EE1">
        <w:rPr>
          <w:rFonts w:ascii="Arial" w:hAnsi="Arial" w:cs="Arial"/>
          <w:sz w:val="24"/>
        </w:rPr>
        <w:t xml:space="preserve">for the provision of </w:t>
      </w:r>
      <w:r w:rsidR="00717D98">
        <w:rPr>
          <w:rFonts w:ascii="Arial" w:hAnsi="Arial" w:cs="Arial"/>
          <w:sz w:val="24"/>
        </w:rPr>
        <w:t>I</w:t>
      </w:r>
      <w:r w:rsidR="00F27EE1" w:rsidRPr="00F27EE1">
        <w:rPr>
          <w:rFonts w:ascii="Arial" w:hAnsi="Arial" w:cs="Arial"/>
          <w:sz w:val="24"/>
        </w:rPr>
        <w:t xml:space="preserve">ndependent </w:t>
      </w:r>
      <w:r w:rsidR="00717D98">
        <w:rPr>
          <w:rFonts w:ascii="Arial" w:hAnsi="Arial" w:cs="Arial"/>
          <w:sz w:val="24"/>
        </w:rPr>
        <w:t>L</w:t>
      </w:r>
      <w:r w:rsidR="00F27EE1" w:rsidRPr="00F27EE1">
        <w:rPr>
          <w:rFonts w:ascii="Arial" w:hAnsi="Arial" w:cs="Arial"/>
          <w:sz w:val="24"/>
        </w:rPr>
        <w:t>iving services.</w:t>
      </w:r>
    </w:p>
    <w:p w14:paraId="1B4D8739" w14:textId="084948E3" w:rsidR="00DB6B28" w:rsidRDefault="00DB6B28" w:rsidP="00DB6B28"/>
    <w:p w14:paraId="7E7DE243" w14:textId="408199D3" w:rsidR="00DB6B28" w:rsidRDefault="00DB6B28" w:rsidP="00DB6B28">
      <w:pPr>
        <w:pStyle w:val="Heading2"/>
      </w:pPr>
      <w:r w:rsidRPr="00EB3FDF">
        <w:t>Eligibility</w:t>
      </w:r>
    </w:p>
    <w:p w14:paraId="7B1F6A55" w14:textId="0DE69F90" w:rsidR="00DB6B28" w:rsidRPr="00DB6B28" w:rsidRDefault="00DB6B28" w:rsidP="00DB6B28">
      <w:pPr>
        <w:rPr>
          <w:rFonts w:ascii="Arial" w:hAnsi="Arial" w:cs="Arial"/>
          <w:bCs/>
          <w:sz w:val="24"/>
          <w:szCs w:val="22"/>
        </w:rPr>
      </w:pPr>
      <w:r w:rsidRPr="00DB6B28">
        <w:rPr>
          <w:rFonts w:ascii="Arial" w:hAnsi="Arial" w:cs="Arial"/>
          <w:bCs/>
          <w:sz w:val="24"/>
          <w:szCs w:val="22"/>
        </w:rPr>
        <w:t>Public and private organizations</w:t>
      </w:r>
      <w:r w:rsidR="00717D98">
        <w:rPr>
          <w:rFonts w:ascii="Arial" w:hAnsi="Arial" w:cs="Arial"/>
          <w:bCs/>
          <w:sz w:val="24"/>
          <w:szCs w:val="22"/>
        </w:rPr>
        <w:t xml:space="preserve"> </w:t>
      </w:r>
      <w:r w:rsidRPr="00DB6B28">
        <w:rPr>
          <w:rFonts w:ascii="Arial" w:hAnsi="Arial" w:cs="Arial"/>
          <w:bCs/>
          <w:sz w:val="24"/>
          <w:szCs w:val="22"/>
        </w:rPr>
        <w:t>can apply</w:t>
      </w:r>
      <w:r w:rsidR="00061D84">
        <w:rPr>
          <w:rFonts w:ascii="Arial" w:hAnsi="Arial" w:cs="Arial"/>
          <w:bCs/>
          <w:sz w:val="24"/>
          <w:szCs w:val="22"/>
        </w:rPr>
        <w:t xml:space="preserve"> for Objective 1.1.</w:t>
      </w:r>
      <w:r w:rsidR="00241606">
        <w:rPr>
          <w:rFonts w:ascii="Arial" w:hAnsi="Arial" w:cs="Arial"/>
          <w:bCs/>
          <w:sz w:val="24"/>
          <w:szCs w:val="22"/>
        </w:rPr>
        <w:t>6</w:t>
      </w:r>
      <w:r w:rsidRPr="00DB6B28">
        <w:rPr>
          <w:rFonts w:ascii="Arial" w:hAnsi="Arial" w:cs="Arial"/>
          <w:bCs/>
          <w:sz w:val="24"/>
          <w:szCs w:val="22"/>
        </w:rPr>
        <w:t xml:space="preserve"> if interested in providing services outlined in this </w:t>
      </w:r>
      <w:r w:rsidR="00241606">
        <w:rPr>
          <w:rFonts w:ascii="Arial" w:hAnsi="Arial" w:cs="Arial"/>
          <w:bCs/>
          <w:sz w:val="24"/>
          <w:szCs w:val="22"/>
        </w:rPr>
        <w:t>RFP</w:t>
      </w:r>
      <w:r w:rsidRPr="00DB6B28">
        <w:rPr>
          <w:rFonts w:ascii="Arial" w:hAnsi="Arial" w:cs="Arial"/>
          <w:bCs/>
          <w:sz w:val="24"/>
          <w:szCs w:val="22"/>
        </w:rPr>
        <w:t xml:space="preserve">.  </w:t>
      </w:r>
    </w:p>
    <w:p w14:paraId="7F3F41DA" w14:textId="77777777" w:rsidR="00DB6B28" w:rsidRPr="00DB6B28" w:rsidRDefault="00DB6B28" w:rsidP="00DB6B28">
      <w:pPr>
        <w:rPr>
          <w:rFonts w:ascii="Arial" w:hAnsi="Arial" w:cs="Arial"/>
          <w:bCs/>
          <w:sz w:val="24"/>
          <w:szCs w:val="22"/>
        </w:rPr>
      </w:pPr>
    </w:p>
    <w:p w14:paraId="38CE3584" w14:textId="258D79F6" w:rsidR="00DB6B28" w:rsidRPr="00DB6B28" w:rsidRDefault="00DB6B28" w:rsidP="00DB6B28">
      <w:pPr>
        <w:rPr>
          <w:rFonts w:ascii="Arial" w:hAnsi="Arial" w:cs="Arial"/>
          <w:bCs/>
          <w:sz w:val="24"/>
          <w:szCs w:val="22"/>
        </w:rPr>
      </w:pPr>
      <w:r w:rsidRPr="00DB6B28">
        <w:rPr>
          <w:rFonts w:ascii="Arial" w:hAnsi="Arial" w:cs="Arial"/>
          <w:bCs/>
          <w:sz w:val="24"/>
          <w:szCs w:val="22"/>
        </w:rPr>
        <w:t xml:space="preserve">Available funding is allocated to provide </w:t>
      </w:r>
      <w:r w:rsidR="00F237C8">
        <w:rPr>
          <w:rFonts w:ascii="Arial" w:hAnsi="Arial" w:cs="Arial"/>
          <w:bCs/>
          <w:sz w:val="24"/>
          <w:szCs w:val="22"/>
        </w:rPr>
        <w:t>new and creative methods of ensuring unserved and underserved populations receive</w:t>
      </w:r>
      <w:r w:rsidR="00AC660F">
        <w:rPr>
          <w:rFonts w:ascii="Arial" w:hAnsi="Arial" w:cs="Arial"/>
          <w:bCs/>
          <w:sz w:val="24"/>
          <w:szCs w:val="22"/>
        </w:rPr>
        <w:t>:</w:t>
      </w:r>
      <w:r w:rsidR="001D3172">
        <w:rPr>
          <w:rFonts w:ascii="Arial" w:hAnsi="Arial" w:cs="Arial"/>
          <w:bCs/>
          <w:sz w:val="24"/>
          <w:szCs w:val="22"/>
        </w:rPr>
        <w:t xml:space="preserve"> (1)</w:t>
      </w:r>
      <w:r w:rsidR="00F237C8">
        <w:rPr>
          <w:rFonts w:ascii="Arial" w:hAnsi="Arial" w:cs="Arial"/>
          <w:bCs/>
          <w:sz w:val="24"/>
          <w:szCs w:val="22"/>
        </w:rPr>
        <w:t xml:space="preserve"> the </w:t>
      </w:r>
      <w:r w:rsidR="00F237C8" w:rsidRPr="00E16381">
        <w:rPr>
          <w:rFonts w:ascii="Arial" w:hAnsi="Arial" w:cs="Arial"/>
          <w:bCs/>
          <w:sz w:val="24"/>
          <w:szCs w:val="22"/>
        </w:rPr>
        <w:t>independent living services that are needed that do not necessarily fall under all guidelines of the</w:t>
      </w:r>
      <w:r w:rsidR="001D3172">
        <w:rPr>
          <w:rFonts w:ascii="Arial" w:hAnsi="Arial" w:cs="Arial"/>
          <w:bCs/>
          <w:sz w:val="24"/>
          <w:szCs w:val="22"/>
        </w:rPr>
        <w:t xml:space="preserve"> State’s Assistive Technology for Independent Living</w:t>
      </w:r>
      <w:r w:rsidR="00F237C8" w:rsidRPr="00E16381">
        <w:rPr>
          <w:rFonts w:ascii="Arial" w:hAnsi="Arial" w:cs="Arial"/>
          <w:bCs/>
          <w:sz w:val="24"/>
          <w:szCs w:val="22"/>
        </w:rPr>
        <w:t xml:space="preserve"> </w:t>
      </w:r>
      <w:r w:rsidR="001D3172">
        <w:rPr>
          <w:rFonts w:ascii="Arial" w:hAnsi="Arial" w:cs="Arial"/>
          <w:bCs/>
          <w:sz w:val="24"/>
          <w:szCs w:val="22"/>
        </w:rPr>
        <w:t>P</w:t>
      </w:r>
      <w:r w:rsidR="00F237C8" w:rsidRPr="00E16381">
        <w:rPr>
          <w:rFonts w:ascii="Arial" w:hAnsi="Arial" w:cs="Arial"/>
          <w:bCs/>
          <w:sz w:val="24"/>
          <w:szCs w:val="22"/>
        </w:rPr>
        <w:t>rogram</w:t>
      </w:r>
      <w:r w:rsidRPr="00DB6B28">
        <w:rPr>
          <w:rFonts w:ascii="Arial" w:hAnsi="Arial" w:cs="Arial"/>
          <w:bCs/>
          <w:sz w:val="24"/>
          <w:szCs w:val="22"/>
        </w:rPr>
        <w:t>,</w:t>
      </w:r>
      <w:r w:rsidR="001D3172">
        <w:rPr>
          <w:rFonts w:ascii="Arial" w:hAnsi="Arial" w:cs="Arial"/>
          <w:bCs/>
          <w:sz w:val="24"/>
          <w:szCs w:val="22"/>
        </w:rPr>
        <w:t xml:space="preserve"> (2)</w:t>
      </w:r>
      <w:r w:rsidRPr="00DB6B28">
        <w:rPr>
          <w:rFonts w:ascii="Arial" w:hAnsi="Arial" w:cs="Arial"/>
          <w:bCs/>
          <w:sz w:val="24"/>
          <w:szCs w:val="22"/>
        </w:rPr>
        <w:t xml:space="preserve"> </w:t>
      </w:r>
      <w:r w:rsidR="00F237C8">
        <w:rPr>
          <w:rFonts w:ascii="Arial" w:hAnsi="Arial" w:cs="Arial"/>
          <w:bCs/>
          <w:sz w:val="24"/>
          <w:szCs w:val="22"/>
        </w:rPr>
        <w:t>p</w:t>
      </w:r>
      <w:r w:rsidRPr="00DB6B28">
        <w:rPr>
          <w:rFonts w:ascii="Arial" w:hAnsi="Arial" w:cs="Arial"/>
          <w:bCs/>
          <w:sz w:val="24"/>
          <w:szCs w:val="22"/>
        </w:rPr>
        <w:t xml:space="preserve">ublic </w:t>
      </w:r>
      <w:r w:rsidR="00F237C8">
        <w:rPr>
          <w:rFonts w:ascii="Arial" w:hAnsi="Arial" w:cs="Arial"/>
          <w:bCs/>
          <w:sz w:val="24"/>
          <w:szCs w:val="22"/>
        </w:rPr>
        <w:t>education regarding the IL Philosophy</w:t>
      </w:r>
      <w:r w:rsidR="001D3172">
        <w:rPr>
          <w:rFonts w:ascii="Arial" w:hAnsi="Arial" w:cs="Arial"/>
          <w:bCs/>
          <w:sz w:val="24"/>
          <w:szCs w:val="22"/>
        </w:rPr>
        <w:t>,</w:t>
      </w:r>
      <w:r w:rsidR="00F237C8">
        <w:rPr>
          <w:rFonts w:ascii="Arial" w:hAnsi="Arial" w:cs="Arial"/>
          <w:bCs/>
          <w:sz w:val="24"/>
          <w:szCs w:val="22"/>
        </w:rPr>
        <w:t xml:space="preserve"> </w:t>
      </w:r>
      <w:r w:rsidR="001D3172">
        <w:rPr>
          <w:rFonts w:ascii="Arial" w:hAnsi="Arial" w:cs="Arial"/>
          <w:bCs/>
          <w:sz w:val="24"/>
          <w:szCs w:val="22"/>
        </w:rPr>
        <w:t xml:space="preserve">(3) </w:t>
      </w:r>
      <w:r w:rsidR="00F237C8">
        <w:rPr>
          <w:rFonts w:ascii="Arial" w:hAnsi="Arial" w:cs="Arial"/>
          <w:bCs/>
          <w:sz w:val="24"/>
          <w:szCs w:val="22"/>
        </w:rPr>
        <w:t>specific service needs for individuals with disabilities</w:t>
      </w:r>
      <w:r w:rsidRPr="00DB6B28">
        <w:rPr>
          <w:rFonts w:ascii="Arial" w:hAnsi="Arial" w:cs="Arial"/>
          <w:bCs/>
          <w:sz w:val="24"/>
          <w:szCs w:val="22"/>
        </w:rPr>
        <w:t>, and</w:t>
      </w:r>
      <w:r w:rsidR="001D3172">
        <w:rPr>
          <w:rFonts w:ascii="Arial" w:hAnsi="Arial" w:cs="Arial"/>
          <w:bCs/>
          <w:sz w:val="24"/>
          <w:szCs w:val="22"/>
        </w:rPr>
        <w:t xml:space="preserve"> (4)</w:t>
      </w:r>
      <w:r w:rsidRPr="00DB6B28">
        <w:rPr>
          <w:rFonts w:ascii="Arial" w:hAnsi="Arial" w:cs="Arial"/>
          <w:bCs/>
          <w:sz w:val="24"/>
          <w:szCs w:val="22"/>
        </w:rPr>
        <w:t xml:space="preserve"> transition specific </w:t>
      </w:r>
      <w:r w:rsidR="00AC660F">
        <w:rPr>
          <w:rFonts w:ascii="Arial" w:hAnsi="Arial" w:cs="Arial"/>
          <w:bCs/>
          <w:sz w:val="24"/>
          <w:szCs w:val="22"/>
        </w:rPr>
        <w:t>t</w:t>
      </w:r>
      <w:r w:rsidRPr="00DB6B28">
        <w:rPr>
          <w:rFonts w:ascii="Arial" w:hAnsi="Arial" w:cs="Arial"/>
          <w:bCs/>
          <w:sz w:val="24"/>
          <w:szCs w:val="22"/>
        </w:rPr>
        <w:t xml:space="preserve">raining &amp; </w:t>
      </w:r>
      <w:r w:rsidR="00AC660F">
        <w:rPr>
          <w:rFonts w:ascii="Arial" w:hAnsi="Arial" w:cs="Arial"/>
          <w:bCs/>
          <w:sz w:val="24"/>
          <w:szCs w:val="22"/>
        </w:rPr>
        <w:t>t</w:t>
      </w:r>
      <w:r w:rsidRPr="00DB6B28">
        <w:rPr>
          <w:rFonts w:ascii="Arial" w:hAnsi="Arial" w:cs="Arial"/>
          <w:bCs/>
          <w:sz w:val="24"/>
          <w:szCs w:val="22"/>
        </w:rPr>
        <w:t xml:space="preserve">echnical </w:t>
      </w:r>
      <w:r w:rsidR="00AC660F">
        <w:rPr>
          <w:rFonts w:ascii="Arial" w:hAnsi="Arial" w:cs="Arial"/>
          <w:bCs/>
          <w:sz w:val="24"/>
          <w:szCs w:val="22"/>
        </w:rPr>
        <w:t>a</w:t>
      </w:r>
      <w:r w:rsidRPr="00DB6B28">
        <w:rPr>
          <w:rFonts w:ascii="Arial" w:hAnsi="Arial" w:cs="Arial"/>
          <w:bCs/>
          <w:sz w:val="24"/>
          <w:szCs w:val="22"/>
        </w:rPr>
        <w:t xml:space="preserve">ssistance.  </w:t>
      </w:r>
    </w:p>
    <w:p w14:paraId="59E7E364" w14:textId="77777777" w:rsidR="00DB6B28" w:rsidRPr="00DB6B28" w:rsidRDefault="00DB6B28" w:rsidP="00DB6B28">
      <w:pPr>
        <w:rPr>
          <w:rFonts w:ascii="Arial" w:hAnsi="Arial" w:cs="Arial"/>
          <w:bCs/>
          <w:sz w:val="24"/>
          <w:szCs w:val="22"/>
        </w:rPr>
      </w:pPr>
    </w:p>
    <w:p w14:paraId="300B5662" w14:textId="386A90BD" w:rsidR="00DB6B28" w:rsidRPr="00DB6B28" w:rsidRDefault="00DB6B28" w:rsidP="00DB6B28">
      <w:pPr>
        <w:rPr>
          <w:rFonts w:ascii="Arial" w:hAnsi="Arial" w:cs="Arial"/>
          <w:bCs/>
          <w:sz w:val="24"/>
          <w:szCs w:val="22"/>
        </w:rPr>
      </w:pPr>
      <w:r w:rsidRPr="00DB6B28">
        <w:rPr>
          <w:rFonts w:ascii="Arial" w:hAnsi="Arial" w:cs="Arial"/>
          <w:bCs/>
          <w:sz w:val="24"/>
          <w:szCs w:val="22"/>
        </w:rPr>
        <w:t>Participation requires flexibility to accommodate opportunities and needs throughout the state</w:t>
      </w:r>
      <w:r w:rsidR="00AC660F">
        <w:rPr>
          <w:rFonts w:ascii="Arial" w:hAnsi="Arial" w:cs="Arial"/>
          <w:bCs/>
          <w:sz w:val="24"/>
          <w:szCs w:val="22"/>
        </w:rPr>
        <w:t xml:space="preserve"> that otherwise would not be </w:t>
      </w:r>
      <w:r w:rsidR="00620AA5">
        <w:rPr>
          <w:rFonts w:ascii="Arial" w:hAnsi="Arial" w:cs="Arial"/>
          <w:bCs/>
          <w:sz w:val="24"/>
          <w:szCs w:val="22"/>
        </w:rPr>
        <w:t>met</w:t>
      </w:r>
      <w:r w:rsidRPr="00DB6B28">
        <w:rPr>
          <w:rFonts w:ascii="Arial" w:hAnsi="Arial" w:cs="Arial"/>
          <w:bCs/>
          <w:sz w:val="24"/>
          <w:szCs w:val="22"/>
        </w:rPr>
        <w:t xml:space="preserve">. </w:t>
      </w:r>
      <w:r w:rsidRPr="00072032">
        <w:rPr>
          <w:rFonts w:ascii="Arial" w:hAnsi="Arial" w:cs="Arial"/>
          <w:bCs/>
          <w:sz w:val="24"/>
          <w:szCs w:val="22"/>
        </w:rPr>
        <w:t>Community</w:t>
      </w:r>
      <w:r w:rsidRPr="00DB6B28">
        <w:rPr>
          <w:rFonts w:ascii="Arial" w:hAnsi="Arial" w:cs="Arial"/>
          <w:bCs/>
          <w:sz w:val="24"/>
          <w:szCs w:val="22"/>
        </w:rPr>
        <w:t xml:space="preserve"> partners would establish and maintain a close working relationship with the </w:t>
      </w:r>
      <w:r w:rsidR="00072032">
        <w:rPr>
          <w:rFonts w:ascii="Arial" w:hAnsi="Arial" w:cs="Arial"/>
          <w:bCs/>
          <w:sz w:val="24"/>
          <w:szCs w:val="22"/>
        </w:rPr>
        <w:t>SILC</w:t>
      </w:r>
      <w:r w:rsidRPr="00DB6B28">
        <w:rPr>
          <w:rFonts w:ascii="Arial" w:hAnsi="Arial" w:cs="Arial"/>
          <w:bCs/>
          <w:sz w:val="24"/>
          <w:szCs w:val="22"/>
        </w:rPr>
        <w:t xml:space="preserve"> to ensure services are meeting expectations.  Prospective </w:t>
      </w:r>
      <w:r w:rsidR="00072032">
        <w:rPr>
          <w:rFonts w:ascii="Arial" w:hAnsi="Arial" w:cs="Arial"/>
          <w:bCs/>
          <w:sz w:val="24"/>
          <w:szCs w:val="22"/>
        </w:rPr>
        <w:t>SILC</w:t>
      </w:r>
      <w:r w:rsidRPr="00DB6B28">
        <w:rPr>
          <w:rFonts w:ascii="Arial" w:hAnsi="Arial" w:cs="Arial"/>
          <w:bCs/>
          <w:sz w:val="24"/>
          <w:szCs w:val="22"/>
        </w:rPr>
        <w:t xml:space="preserve"> partners must have the expertise and structure necessary to provide the </w:t>
      </w:r>
      <w:r w:rsidR="00072032">
        <w:rPr>
          <w:rFonts w:ascii="Arial" w:hAnsi="Arial" w:cs="Arial"/>
          <w:bCs/>
          <w:sz w:val="24"/>
          <w:szCs w:val="22"/>
        </w:rPr>
        <w:t>IL</w:t>
      </w:r>
      <w:r w:rsidRPr="00DB6B28">
        <w:rPr>
          <w:rFonts w:ascii="Arial" w:hAnsi="Arial" w:cs="Arial"/>
          <w:bCs/>
          <w:sz w:val="24"/>
          <w:szCs w:val="22"/>
        </w:rPr>
        <w:t xml:space="preserve"> services and proposals should clearly provide evidence of those capabilities for each </w:t>
      </w:r>
      <w:r w:rsidR="00072032">
        <w:rPr>
          <w:rFonts w:ascii="Arial" w:hAnsi="Arial" w:cs="Arial"/>
          <w:bCs/>
          <w:sz w:val="24"/>
          <w:szCs w:val="22"/>
        </w:rPr>
        <w:t>IL</w:t>
      </w:r>
      <w:r w:rsidRPr="00DB6B28">
        <w:rPr>
          <w:rFonts w:ascii="Arial" w:hAnsi="Arial" w:cs="Arial"/>
          <w:bCs/>
          <w:sz w:val="24"/>
          <w:szCs w:val="22"/>
        </w:rPr>
        <w:t xml:space="preserve"> service included in their proposal. Prospective </w:t>
      </w:r>
      <w:r w:rsidR="00072032">
        <w:rPr>
          <w:rFonts w:ascii="Arial" w:hAnsi="Arial" w:cs="Arial"/>
          <w:bCs/>
          <w:sz w:val="24"/>
          <w:szCs w:val="22"/>
        </w:rPr>
        <w:t>SILC</w:t>
      </w:r>
      <w:r w:rsidRPr="00DB6B28">
        <w:rPr>
          <w:rFonts w:ascii="Arial" w:hAnsi="Arial" w:cs="Arial"/>
          <w:bCs/>
          <w:sz w:val="24"/>
          <w:szCs w:val="22"/>
        </w:rPr>
        <w:t xml:space="preserve"> partners must collect performance measure and survey data for all services provided. </w:t>
      </w:r>
      <w:r w:rsidR="00015FBD">
        <w:rPr>
          <w:rFonts w:ascii="Arial" w:hAnsi="Arial" w:cs="Arial"/>
          <w:bCs/>
          <w:sz w:val="24"/>
          <w:szCs w:val="22"/>
        </w:rPr>
        <w:t xml:space="preserve">Prospective SILC partners must adhere to </w:t>
      </w:r>
      <w:r w:rsidR="00207E0C">
        <w:rPr>
          <w:rFonts w:ascii="Arial" w:hAnsi="Arial" w:cs="Arial"/>
          <w:bCs/>
          <w:sz w:val="24"/>
          <w:szCs w:val="22"/>
        </w:rPr>
        <w:t xml:space="preserve">the ADSD </w:t>
      </w:r>
      <w:r w:rsidR="00286E45">
        <w:rPr>
          <w:rFonts w:ascii="Arial" w:hAnsi="Arial" w:cs="Arial"/>
          <w:bCs/>
          <w:sz w:val="24"/>
          <w:szCs w:val="22"/>
        </w:rPr>
        <w:t>subaward</w:t>
      </w:r>
      <w:r w:rsidR="00207E0C">
        <w:rPr>
          <w:rFonts w:ascii="Arial" w:hAnsi="Arial" w:cs="Arial"/>
          <w:bCs/>
          <w:sz w:val="24"/>
          <w:szCs w:val="22"/>
        </w:rPr>
        <w:t xml:space="preserve"> process and will communicate with both the agency and the SILC Executive Director regarding all fiscal matters.</w:t>
      </w:r>
    </w:p>
    <w:p w14:paraId="3DFDCC63" w14:textId="77777777" w:rsidR="00DB6B28" w:rsidRPr="00DB6B28" w:rsidRDefault="00DB6B28" w:rsidP="00DB6B28">
      <w:pPr>
        <w:rPr>
          <w:rFonts w:ascii="Arial" w:hAnsi="Arial" w:cs="Arial"/>
          <w:bCs/>
          <w:sz w:val="24"/>
          <w:szCs w:val="22"/>
        </w:rPr>
      </w:pPr>
    </w:p>
    <w:p w14:paraId="4C96C330" w14:textId="3EC43713" w:rsidR="00DB6B28" w:rsidRPr="00DB6B28" w:rsidRDefault="00DB6B28" w:rsidP="00DB6B28">
      <w:pPr>
        <w:rPr>
          <w:rFonts w:ascii="Arial" w:hAnsi="Arial" w:cs="Arial"/>
          <w:bCs/>
          <w:sz w:val="24"/>
          <w:szCs w:val="22"/>
        </w:rPr>
      </w:pPr>
      <w:r w:rsidRPr="00DB6B28">
        <w:rPr>
          <w:rFonts w:ascii="Arial" w:hAnsi="Arial" w:cs="Arial"/>
          <w:bCs/>
          <w:sz w:val="24"/>
          <w:szCs w:val="22"/>
        </w:rPr>
        <w:t xml:space="preserve">The final funding amount and number of subawards will be determined based on the number of responses received by </w:t>
      </w:r>
      <w:r w:rsidR="00241606">
        <w:rPr>
          <w:rFonts w:ascii="Arial" w:hAnsi="Arial" w:cs="Arial"/>
          <w:bCs/>
          <w:sz w:val="24"/>
          <w:szCs w:val="22"/>
        </w:rPr>
        <w:t>NV SILC</w:t>
      </w:r>
      <w:r w:rsidRPr="00DB6B28">
        <w:rPr>
          <w:rFonts w:ascii="Arial" w:hAnsi="Arial" w:cs="Arial"/>
          <w:bCs/>
          <w:sz w:val="24"/>
          <w:szCs w:val="22"/>
        </w:rPr>
        <w:t xml:space="preserve">, application scoring, regional allocations, and </w:t>
      </w:r>
      <w:r w:rsidR="00241606">
        <w:rPr>
          <w:rFonts w:ascii="Arial" w:hAnsi="Arial" w:cs="Arial"/>
          <w:bCs/>
          <w:sz w:val="24"/>
          <w:szCs w:val="22"/>
        </w:rPr>
        <w:t>ADSD A</w:t>
      </w:r>
      <w:r w:rsidRPr="00DB6B28">
        <w:rPr>
          <w:rFonts w:ascii="Arial" w:hAnsi="Arial" w:cs="Arial"/>
          <w:bCs/>
          <w:sz w:val="24"/>
          <w:szCs w:val="22"/>
        </w:rPr>
        <w:t>dministrator discretion.</w:t>
      </w:r>
    </w:p>
    <w:p w14:paraId="4ECADE61" w14:textId="77777777" w:rsidR="00DB6B28" w:rsidRPr="00DB6B28" w:rsidRDefault="00DB6B28" w:rsidP="00DB6B28">
      <w:pPr>
        <w:rPr>
          <w:rFonts w:ascii="Arial" w:hAnsi="Arial" w:cs="Arial"/>
          <w:bCs/>
          <w:sz w:val="24"/>
          <w:szCs w:val="22"/>
        </w:rPr>
      </w:pPr>
    </w:p>
    <w:p w14:paraId="0663691E" w14:textId="3B3AD483" w:rsidR="00DB6B28" w:rsidRDefault="00DB6B28" w:rsidP="00DB6B28">
      <w:pPr>
        <w:rPr>
          <w:rFonts w:ascii="Arial" w:hAnsi="Arial" w:cs="Arial"/>
          <w:bCs/>
          <w:sz w:val="24"/>
          <w:szCs w:val="22"/>
        </w:rPr>
      </w:pPr>
      <w:r w:rsidRPr="00DB6B28">
        <w:rPr>
          <w:rFonts w:ascii="Arial" w:hAnsi="Arial" w:cs="Arial"/>
          <w:bCs/>
          <w:sz w:val="24"/>
          <w:szCs w:val="22"/>
        </w:rPr>
        <w:t>Funding is distributed as monthly reimbursements. Subrecipients who require advance funding must thoroughly justify the need within the Application Questionnaire. ADSD may or may not accept the justification and could ask for further information before approving or denying the request. Advance payments are only distributed on a monthly basis and must be reconciled at the conclusion of each month before additional funding will be released.</w:t>
      </w:r>
    </w:p>
    <w:p w14:paraId="2FB9864E" w14:textId="7B622D75" w:rsidR="00DB6B28" w:rsidRDefault="00DB6B28" w:rsidP="00DB6B28">
      <w:pPr>
        <w:rPr>
          <w:rFonts w:ascii="Arial" w:hAnsi="Arial" w:cs="Arial"/>
          <w:bCs/>
          <w:sz w:val="24"/>
          <w:szCs w:val="22"/>
        </w:rPr>
      </w:pPr>
    </w:p>
    <w:p w14:paraId="03B48E9C" w14:textId="35576E5F" w:rsidR="00DB6B28" w:rsidRPr="00DB6B28" w:rsidRDefault="00DB6B28" w:rsidP="00DB6B28">
      <w:pPr>
        <w:pStyle w:val="Heading2"/>
      </w:pPr>
      <w:r w:rsidRPr="00D04160">
        <w:t>Budget Period and Reporting Cycle</w:t>
      </w:r>
    </w:p>
    <w:p w14:paraId="40CFBB88" w14:textId="2378CE85" w:rsidR="00DB6B28" w:rsidRPr="00DB6B28" w:rsidRDefault="00DB6B28" w:rsidP="00DB6B28">
      <w:pPr>
        <w:rPr>
          <w:rFonts w:ascii="Arial" w:hAnsi="Arial" w:cs="Arial"/>
          <w:bCs/>
          <w:sz w:val="24"/>
          <w:szCs w:val="22"/>
        </w:rPr>
      </w:pPr>
      <w:r w:rsidRPr="00DB6B28">
        <w:rPr>
          <w:rFonts w:ascii="Arial" w:hAnsi="Arial" w:cs="Arial"/>
          <w:bCs/>
          <w:sz w:val="24"/>
          <w:szCs w:val="22"/>
        </w:rPr>
        <w:t>This competitive process is for a</w:t>
      </w:r>
      <w:r w:rsidR="00E16381">
        <w:rPr>
          <w:rFonts w:ascii="Arial" w:hAnsi="Arial" w:cs="Arial"/>
          <w:bCs/>
          <w:sz w:val="24"/>
          <w:szCs w:val="22"/>
        </w:rPr>
        <w:t xml:space="preserve"> </w:t>
      </w:r>
      <w:r w:rsidR="00793089">
        <w:rPr>
          <w:rFonts w:ascii="Arial" w:hAnsi="Arial" w:cs="Arial"/>
          <w:bCs/>
          <w:sz w:val="24"/>
          <w:szCs w:val="22"/>
        </w:rPr>
        <w:t>12</w:t>
      </w:r>
      <w:r w:rsidR="001D3172">
        <w:rPr>
          <w:rFonts w:ascii="Arial" w:hAnsi="Arial" w:cs="Arial"/>
          <w:bCs/>
          <w:sz w:val="24"/>
          <w:szCs w:val="22"/>
        </w:rPr>
        <w:t>-</w:t>
      </w:r>
      <w:r w:rsidR="00E16381">
        <w:rPr>
          <w:rFonts w:ascii="Arial" w:hAnsi="Arial" w:cs="Arial"/>
          <w:bCs/>
          <w:sz w:val="24"/>
          <w:szCs w:val="22"/>
        </w:rPr>
        <w:t>month</w:t>
      </w:r>
      <w:r w:rsidRPr="00DB6B28">
        <w:rPr>
          <w:rFonts w:ascii="Arial" w:hAnsi="Arial" w:cs="Arial"/>
          <w:bCs/>
          <w:sz w:val="24"/>
          <w:szCs w:val="22"/>
        </w:rPr>
        <w:t xml:space="preserve"> program beginning </w:t>
      </w:r>
      <w:r w:rsidR="007F5843">
        <w:rPr>
          <w:rFonts w:ascii="Arial" w:hAnsi="Arial" w:cs="Arial"/>
          <w:bCs/>
          <w:sz w:val="24"/>
          <w:szCs w:val="22"/>
        </w:rPr>
        <w:t>January</w:t>
      </w:r>
      <w:r w:rsidRPr="00DB6B28">
        <w:rPr>
          <w:rFonts w:ascii="Arial" w:hAnsi="Arial" w:cs="Arial"/>
          <w:bCs/>
          <w:sz w:val="24"/>
          <w:szCs w:val="22"/>
        </w:rPr>
        <w:t xml:space="preserve"> </w:t>
      </w:r>
      <w:r w:rsidR="00B21107">
        <w:rPr>
          <w:rFonts w:ascii="Arial" w:hAnsi="Arial" w:cs="Arial"/>
          <w:bCs/>
          <w:sz w:val="24"/>
          <w:szCs w:val="22"/>
        </w:rPr>
        <w:t>1</w:t>
      </w:r>
      <w:r w:rsidRPr="00DB6B28">
        <w:rPr>
          <w:rFonts w:ascii="Arial" w:hAnsi="Arial" w:cs="Arial"/>
          <w:bCs/>
          <w:sz w:val="24"/>
          <w:szCs w:val="22"/>
        </w:rPr>
        <w:t>, 20</w:t>
      </w:r>
      <w:r w:rsidR="00207E0C">
        <w:rPr>
          <w:rFonts w:ascii="Arial" w:hAnsi="Arial" w:cs="Arial"/>
          <w:bCs/>
          <w:sz w:val="24"/>
          <w:szCs w:val="22"/>
        </w:rPr>
        <w:t>2</w:t>
      </w:r>
      <w:r w:rsidR="00241606">
        <w:rPr>
          <w:rFonts w:ascii="Arial" w:hAnsi="Arial" w:cs="Arial"/>
          <w:bCs/>
          <w:sz w:val="24"/>
          <w:szCs w:val="22"/>
        </w:rPr>
        <w:t>7</w:t>
      </w:r>
      <w:r w:rsidRPr="00DB6B28">
        <w:rPr>
          <w:rFonts w:ascii="Arial" w:hAnsi="Arial" w:cs="Arial"/>
          <w:bCs/>
          <w:sz w:val="24"/>
          <w:szCs w:val="22"/>
        </w:rPr>
        <w:t xml:space="preserve">. The subaward budget and reporting period will be </w:t>
      </w:r>
      <w:r w:rsidR="007F5843">
        <w:rPr>
          <w:rFonts w:ascii="Arial" w:hAnsi="Arial" w:cs="Arial"/>
          <w:bCs/>
          <w:sz w:val="24"/>
          <w:szCs w:val="22"/>
        </w:rPr>
        <w:t>January</w:t>
      </w:r>
      <w:r w:rsidRPr="00DB6B28">
        <w:rPr>
          <w:rFonts w:ascii="Arial" w:hAnsi="Arial" w:cs="Arial"/>
          <w:bCs/>
          <w:sz w:val="24"/>
          <w:szCs w:val="22"/>
        </w:rPr>
        <w:t xml:space="preserve"> </w:t>
      </w:r>
      <w:r w:rsidR="000906D3">
        <w:rPr>
          <w:rFonts w:ascii="Arial" w:hAnsi="Arial" w:cs="Arial"/>
          <w:bCs/>
          <w:sz w:val="24"/>
          <w:szCs w:val="22"/>
        </w:rPr>
        <w:t>1</w:t>
      </w:r>
      <w:r w:rsidRPr="00DB6B28">
        <w:rPr>
          <w:rFonts w:ascii="Arial" w:hAnsi="Arial" w:cs="Arial"/>
          <w:bCs/>
          <w:sz w:val="24"/>
          <w:szCs w:val="22"/>
        </w:rPr>
        <w:t>, 20</w:t>
      </w:r>
      <w:r w:rsidR="00207E0C">
        <w:rPr>
          <w:rFonts w:ascii="Arial" w:hAnsi="Arial" w:cs="Arial"/>
          <w:bCs/>
          <w:sz w:val="24"/>
          <w:szCs w:val="22"/>
        </w:rPr>
        <w:t>2</w:t>
      </w:r>
      <w:r w:rsidR="00241606">
        <w:rPr>
          <w:rFonts w:ascii="Arial" w:hAnsi="Arial" w:cs="Arial"/>
          <w:bCs/>
          <w:sz w:val="24"/>
          <w:szCs w:val="22"/>
        </w:rPr>
        <w:t>7</w:t>
      </w:r>
      <w:r w:rsidR="00825913">
        <w:rPr>
          <w:rFonts w:ascii="Arial" w:hAnsi="Arial" w:cs="Arial"/>
          <w:bCs/>
          <w:sz w:val="24"/>
          <w:szCs w:val="22"/>
        </w:rPr>
        <w:t>,</w:t>
      </w:r>
      <w:r w:rsidRPr="00DB6B28">
        <w:rPr>
          <w:rFonts w:ascii="Arial" w:hAnsi="Arial" w:cs="Arial"/>
          <w:bCs/>
          <w:sz w:val="24"/>
          <w:szCs w:val="22"/>
        </w:rPr>
        <w:t xml:space="preserve"> through </w:t>
      </w:r>
      <w:r w:rsidR="00241606">
        <w:rPr>
          <w:rFonts w:ascii="Arial" w:hAnsi="Arial" w:cs="Arial"/>
          <w:bCs/>
          <w:sz w:val="24"/>
          <w:szCs w:val="22"/>
        </w:rPr>
        <w:t>Dec</w:t>
      </w:r>
      <w:r w:rsidR="000906D3">
        <w:rPr>
          <w:rFonts w:ascii="Arial" w:hAnsi="Arial" w:cs="Arial"/>
          <w:bCs/>
          <w:sz w:val="24"/>
          <w:szCs w:val="22"/>
        </w:rPr>
        <w:t>em</w:t>
      </w:r>
      <w:r w:rsidR="00207E0C">
        <w:rPr>
          <w:rFonts w:ascii="Arial" w:hAnsi="Arial" w:cs="Arial"/>
          <w:bCs/>
          <w:sz w:val="24"/>
          <w:szCs w:val="22"/>
        </w:rPr>
        <w:t>ber</w:t>
      </w:r>
      <w:r w:rsidRPr="00DB6B28">
        <w:rPr>
          <w:rFonts w:ascii="Arial" w:hAnsi="Arial" w:cs="Arial"/>
          <w:bCs/>
          <w:sz w:val="24"/>
          <w:szCs w:val="22"/>
        </w:rPr>
        <w:t xml:space="preserve"> </w:t>
      </w:r>
      <w:r w:rsidR="000906D3">
        <w:rPr>
          <w:rFonts w:ascii="Arial" w:hAnsi="Arial" w:cs="Arial"/>
          <w:bCs/>
          <w:sz w:val="24"/>
          <w:szCs w:val="22"/>
        </w:rPr>
        <w:t>3</w:t>
      </w:r>
      <w:r w:rsidR="00241606">
        <w:rPr>
          <w:rFonts w:ascii="Arial" w:hAnsi="Arial" w:cs="Arial"/>
          <w:bCs/>
          <w:sz w:val="24"/>
          <w:szCs w:val="22"/>
        </w:rPr>
        <w:t>1</w:t>
      </w:r>
      <w:r w:rsidRPr="00DB6B28">
        <w:rPr>
          <w:rFonts w:ascii="Arial" w:hAnsi="Arial" w:cs="Arial"/>
          <w:bCs/>
          <w:sz w:val="24"/>
          <w:szCs w:val="22"/>
        </w:rPr>
        <w:t>, 202</w:t>
      </w:r>
      <w:r w:rsidR="00241606">
        <w:rPr>
          <w:rFonts w:ascii="Arial" w:hAnsi="Arial" w:cs="Arial"/>
          <w:bCs/>
          <w:sz w:val="24"/>
          <w:szCs w:val="22"/>
        </w:rPr>
        <w:t>7</w:t>
      </w:r>
      <w:r w:rsidRPr="00DB6B28">
        <w:rPr>
          <w:rFonts w:ascii="Arial" w:hAnsi="Arial" w:cs="Arial"/>
          <w:bCs/>
          <w:sz w:val="24"/>
          <w:szCs w:val="22"/>
        </w:rPr>
        <w:t>.</w:t>
      </w:r>
    </w:p>
    <w:p w14:paraId="7C5A2778" w14:textId="77777777" w:rsidR="00DB6B28" w:rsidRPr="00DB6B28" w:rsidRDefault="00DB6B28" w:rsidP="00DB6B28">
      <w:pPr>
        <w:rPr>
          <w:rFonts w:ascii="Arial" w:hAnsi="Arial" w:cs="Arial"/>
          <w:bCs/>
          <w:sz w:val="24"/>
          <w:szCs w:val="22"/>
        </w:rPr>
      </w:pPr>
    </w:p>
    <w:p w14:paraId="0076DA84" w14:textId="50E5EFC6" w:rsidR="00DB6B28" w:rsidRPr="00DB6B28" w:rsidRDefault="00DB6B28" w:rsidP="00DB6B28">
      <w:pPr>
        <w:rPr>
          <w:rFonts w:ascii="Arial" w:hAnsi="Arial" w:cs="Arial"/>
          <w:bCs/>
          <w:sz w:val="24"/>
          <w:szCs w:val="22"/>
        </w:rPr>
      </w:pPr>
      <w:r w:rsidRPr="00DB6B28">
        <w:rPr>
          <w:rFonts w:ascii="Arial" w:hAnsi="Arial" w:cs="Arial"/>
          <w:bCs/>
          <w:sz w:val="24"/>
          <w:szCs w:val="22"/>
        </w:rPr>
        <w:t xml:space="preserve">Budgetary support for subrecipients </w:t>
      </w:r>
      <w:r w:rsidR="001F2719">
        <w:rPr>
          <w:rFonts w:ascii="Arial" w:hAnsi="Arial" w:cs="Arial"/>
          <w:bCs/>
          <w:sz w:val="24"/>
          <w:szCs w:val="22"/>
        </w:rPr>
        <w:t xml:space="preserve">is not anticipated beyond </w:t>
      </w:r>
      <w:r w:rsidR="007F5843">
        <w:rPr>
          <w:rFonts w:ascii="Arial" w:hAnsi="Arial" w:cs="Arial"/>
          <w:bCs/>
          <w:sz w:val="24"/>
          <w:szCs w:val="22"/>
        </w:rPr>
        <w:t>Sept</w:t>
      </w:r>
      <w:r w:rsidR="003538C1">
        <w:rPr>
          <w:rFonts w:ascii="Arial" w:hAnsi="Arial" w:cs="Arial"/>
          <w:bCs/>
          <w:sz w:val="24"/>
          <w:szCs w:val="22"/>
        </w:rPr>
        <w:t>em</w:t>
      </w:r>
      <w:r w:rsidR="00207E0C">
        <w:rPr>
          <w:rFonts w:ascii="Arial" w:hAnsi="Arial" w:cs="Arial"/>
          <w:bCs/>
          <w:sz w:val="24"/>
          <w:szCs w:val="22"/>
        </w:rPr>
        <w:t>ber</w:t>
      </w:r>
      <w:r w:rsidR="001F2719">
        <w:rPr>
          <w:rFonts w:ascii="Arial" w:hAnsi="Arial" w:cs="Arial"/>
          <w:bCs/>
          <w:sz w:val="24"/>
          <w:szCs w:val="22"/>
        </w:rPr>
        <w:t xml:space="preserve"> </w:t>
      </w:r>
      <w:r w:rsidR="003538C1">
        <w:rPr>
          <w:rFonts w:ascii="Arial" w:hAnsi="Arial" w:cs="Arial"/>
          <w:bCs/>
          <w:sz w:val="24"/>
          <w:szCs w:val="22"/>
        </w:rPr>
        <w:t>30</w:t>
      </w:r>
      <w:r w:rsidR="001F2719">
        <w:rPr>
          <w:rFonts w:ascii="Arial" w:hAnsi="Arial" w:cs="Arial"/>
          <w:bCs/>
          <w:sz w:val="24"/>
          <w:szCs w:val="22"/>
        </w:rPr>
        <w:t>, 202</w:t>
      </w:r>
      <w:r w:rsidR="00241606">
        <w:rPr>
          <w:rFonts w:ascii="Arial" w:hAnsi="Arial" w:cs="Arial"/>
          <w:bCs/>
          <w:sz w:val="24"/>
          <w:szCs w:val="22"/>
        </w:rPr>
        <w:t>8</w:t>
      </w:r>
      <w:r w:rsidR="00525D42">
        <w:rPr>
          <w:rFonts w:ascii="Arial" w:hAnsi="Arial" w:cs="Arial"/>
          <w:bCs/>
          <w:sz w:val="24"/>
          <w:szCs w:val="22"/>
        </w:rPr>
        <w:t>.</w:t>
      </w:r>
    </w:p>
    <w:p w14:paraId="46F7094C" w14:textId="77777777" w:rsidR="00DB6B28" w:rsidRPr="00DB6B28" w:rsidRDefault="00DB6B28" w:rsidP="00DB6B28"/>
    <w:p w14:paraId="33A1DDA5" w14:textId="10E0976A" w:rsidR="00122909" w:rsidRPr="009E21ED" w:rsidRDefault="001E16D4" w:rsidP="00DD47FD">
      <w:pPr>
        <w:pStyle w:val="Heading1"/>
        <w:spacing w:before="120"/>
        <w:rPr>
          <w:rFonts w:cstheme="minorHAnsi"/>
        </w:rPr>
      </w:pPr>
      <w:r w:rsidRPr="009E21ED">
        <w:rPr>
          <w:rFonts w:cstheme="minorHAnsi"/>
        </w:rPr>
        <w:t>General</w:t>
      </w:r>
      <w:r w:rsidR="00E31D96" w:rsidRPr="009E21ED">
        <w:rPr>
          <w:rFonts w:cstheme="minorHAnsi"/>
        </w:rPr>
        <w:t xml:space="preserve"> </w:t>
      </w:r>
      <w:r w:rsidRPr="009E21ED">
        <w:rPr>
          <w:rFonts w:cstheme="minorHAnsi"/>
        </w:rPr>
        <w:t>Conditions</w:t>
      </w:r>
    </w:p>
    <w:p w14:paraId="74FD4334" w14:textId="7FA3E0E3" w:rsidR="00A228D8" w:rsidRDefault="00F22E75" w:rsidP="007248F4">
      <w:pPr>
        <w:pStyle w:val="ListParagraph"/>
        <w:numPr>
          <w:ilvl w:val="0"/>
          <w:numId w:val="3"/>
        </w:numPr>
        <w:spacing w:after="120"/>
        <w:rPr>
          <w:rFonts w:ascii="Arial" w:hAnsi="Arial" w:cs="Arial"/>
        </w:rPr>
      </w:pPr>
      <w:r w:rsidRPr="000E679C">
        <w:rPr>
          <w:rFonts w:ascii="Arial" w:hAnsi="Arial" w:cs="Arial"/>
        </w:rPr>
        <w:t>The Nevada Aging and Disability Services Division (ADSD) has fiscal responsibility of all SILC funds. As such, a</w:t>
      </w:r>
      <w:r w:rsidR="00A228D8" w:rsidRPr="000E679C">
        <w:rPr>
          <w:rFonts w:ascii="Arial" w:hAnsi="Arial" w:cs="Arial"/>
        </w:rPr>
        <w:t xml:space="preserve">ll applicants must comply with </w:t>
      </w:r>
      <w:r w:rsidRPr="000E679C">
        <w:rPr>
          <w:rFonts w:ascii="Arial" w:hAnsi="Arial" w:cs="Arial"/>
        </w:rPr>
        <w:t>all ADSD</w:t>
      </w:r>
      <w:r w:rsidR="00A228D8" w:rsidRPr="000E679C">
        <w:rPr>
          <w:rFonts w:ascii="Arial" w:hAnsi="Arial" w:cs="Arial"/>
        </w:rPr>
        <w:t xml:space="preserve"> policies and procedures </w:t>
      </w:r>
      <w:r w:rsidRPr="000E679C">
        <w:rPr>
          <w:rFonts w:ascii="Arial" w:hAnsi="Arial" w:cs="Arial"/>
        </w:rPr>
        <w:t>for subawards in addition to t</w:t>
      </w:r>
      <w:r w:rsidR="00A228D8" w:rsidRPr="000E679C">
        <w:rPr>
          <w:rFonts w:ascii="Arial" w:hAnsi="Arial" w:cs="Arial"/>
        </w:rPr>
        <w:t xml:space="preserve">he Nevada </w:t>
      </w:r>
      <w:r w:rsidR="00367616" w:rsidRPr="000E679C">
        <w:rPr>
          <w:rFonts w:ascii="Arial" w:hAnsi="Arial" w:cs="Arial"/>
        </w:rPr>
        <w:t>Statewide Independent Living Council</w:t>
      </w:r>
      <w:r w:rsidR="00A228D8" w:rsidRPr="000E679C">
        <w:rPr>
          <w:rFonts w:ascii="Arial" w:hAnsi="Arial" w:cs="Arial"/>
        </w:rPr>
        <w:t xml:space="preserve"> (N</w:t>
      </w:r>
      <w:r w:rsidR="00367616" w:rsidRPr="000E679C">
        <w:rPr>
          <w:rFonts w:ascii="Arial" w:hAnsi="Arial" w:cs="Arial"/>
        </w:rPr>
        <w:t>V SILC</w:t>
      </w:r>
      <w:r w:rsidR="00A228D8" w:rsidRPr="000E679C">
        <w:rPr>
          <w:rFonts w:ascii="Arial" w:hAnsi="Arial" w:cs="Arial"/>
        </w:rPr>
        <w:t xml:space="preserve">) </w:t>
      </w:r>
      <w:r w:rsidR="00286E45">
        <w:rPr>
          <w:rFonts w:ascii="Arial" w:hAnsi="Arial" w:cs="Arial"/>
        </w:rPr>
        <w:t>Subaward</w:t>
      </w:r>
      <w:r w:rsidR="00A228D8" w:rsidRPr="000E679C">
        <w:rPr>
          <w:rFonts w:ascii="Arial" w:hAnsi="Arial" w:cs="Arial"/>
        </w:rPr>
        <w:t xml:space="preserve"> Procedures Manual.</w:t>
      </w:r>
    </w:p>
    <w:p w14:paraId="5B760B41" w14:textId="77777777" w:rsidR="00825913" w:rsidRPr="00025A6A" w:rsidRDefault="00825913" w:rsidP="007248F4">
      <w:pPr>
        <w:widowControl/>
        <w:numPr>
          <w:ilvl w:val="0"/>
          <w:numId w:val="3"/>
        </w:numPr>
        <w:autoSpaceDE/>
        <w:autoSpaceDN/>
        <w:adjustRightInd/>
        <w:spacing w:after="200"/>
        <w:ind w:left="1080"/>
        <w:contextualSpacing/>
        <w:rPr>
          <w:rFonts w:ascii="Arial" w:hAnsi="Arial" w:cs="Arial"/>
          <w:sz w:val="24"/>
        </w:rPr>
      </w:pPr>
      <w:r w:rsidRPr="00025A6A">
        <w:rPr>
          <w:rFonts w:ascii="Arial" w:hAnsi="Arial" w:cs="Arial"/>
          <w:sz w:val="24"/>
        </w:rPr>
        <w:t xml:space="preserve">Programs awarded funding must provide requested revisions to ADSD by the date indicated in the </w:t>
      </w:r>
      <w:r>
        <w:rPr>
          <w:rFonts w:ascii="Arial" w:hAnsi="Arial" w:cs="Arial"/>
          <w:sz w:val="24"/>
        </w:rPr>
        <w:t xml:space="preserve">funding </w:t>
      </w:r>
      <w:r w:rsidRPr="00025A6A">
        <w:rPr>
          <w:rFonts w:ascii="Arial" w:hAnsi="Arial" w:cs="Arial"/>
          <w:sz w:val="24"/>
        </w:rPr>
        <w:t>notification email. A Notice of Subaward (NOSA) cannot be issued without requested revisions.</w:t>
      </w:r>
    </w:p>
    <w:p w14:paraId="5A9AB579" w14:textId="77777777" w:rsidR="00825913" w:rsidRPr="00025A6A" w:rsidRDefault="00825913" w:rsidP="007248F4">
      <w:pPr>
        <w:widowControl/>
        <w:numPr>
          <w:ilvl w:val="0"/>
          <w:numId w:val="3"/>
        </w:numPr>
        <w:autoSpaceDE/>
        <w:autoSpaceDN/>
        <w:adjustRightInd/>
        <w:spacing w:after="200"/>
        <w:ind w:left="1080"/>
        <w:contextualSpacing/>
        <w:rPr>
          <w:rFonts w:ascii="Arial" w:hAnsi="Arial" w:cs="Arial"/>
          <w:sz w:val="24"/>
        </w:rPr>
      </w:pPr>
      <w:r w:rsidRPr="00025A6A">
        <w:rPr>
          <w:rFonts w:ascii="Arial" w:hAnsi="Arial" w:cs="Arial"/>
          <w:sz w:val="24"/>
        </w:rPr>
        <w:t>The application must be signed by the Authorized Organizational Representative (AOR) or head of the agency</w:t>
      </w:r>
      <w:r>
        <w:rPr>
          <w:rFonts w:ascii="Arial" w:hAnsi="Arial" w:cs="Arial"/>
          <w:sz w:val="24"/>
        </w:rPr>
        <w:t xml:space="preserve"> who is legally responsible for the organization.</w:t>
      </w:r>
    </w:p>
    <w:p w14:paraId="7C30BC45" w14:textId="77777777" w:rsidR="00825913" w:rsidRPr="00025A6A" w:rsidRDefault="00825913" w:rsidP="007248F4">
      <w:pPr>
        <w:widowControl/>
        <w:numPr>
          <w:ilvl w:val="0"/>
          <w:numId w:val="3"/>
        </w:numPr>
        <w:autoSpaceDE/>
        <w:autoSpaceDN/>
        <w:adjustRightInd/>
        <w:spacing w:after="200"/>
        <w:ind w:left="1080"/>
        <w:contextualSpacing/>
        <w:rPr>
          <w:rFonts w:ascii="Arial" w:hAnsi="Arial" w:cs="Arial"/>
          <w:sz w:val="24"/>
        </w:rPr>
      </w:pPr>
      <w:r w:rsidRPr="69B45CC8">
        <w:rPr>
          <w:rFonts w:ascii="Arial" w:hAnsi="Arial" w:cs="Arial"/>
          <w:sz w:val="24"/>
        </w:rPr>
        <w:t>If the subaward recipient’s registered address changes, the subaward recipient must submit a Vendor Information Update and/or Additional Remittance Form to the Nevada State Controller’s Office. ADSD must be notified of address changes and Vendor Number changes to avoid delay in dispersing funds.</w:t>
      </w:r>
    </w:p>
    <w:p w14:paraId="74B390AF" w14:textId="77777777" w:rsidR="00825913" w:rsidRPr="00025A6A" w:rsidRDefault="00825913" w:rsidP="007248F4">
      <w:pPr>
        <w:widowControl/>
        <w:numPr>
          <w:ilvl w:val="0"/>
          <w:numId w:val="3"/>
        </w:numPr>
        <w:autoSpaceDE/>
        <w:autoSpaceDN/>
        <w:adjustRightInd/>
        <w:spacing w:after="200"/>
        <w:ind w:left="1080"/>
        <w:contextualSpacing/>
        <w:rPr>
          <w:rFonts w:ascii="Arial" w:hAnsi="Arial" w:cs="Arial"/>
          <w:sz w:val="24"/>
        </w:rPr>
      </w:pPr>
      <w:r w:rsidRPr="00025A6A">
        <w:rPr>
          <w:rFonts w:ascii="Arial" w:hAnsi="Arial" w:cs="Arial"/>
          <w:sz w:val="24"/>
        </w:rPr>
        <w:t xml:space="preserve">All subaward recipients must have a Unique Entity ID (UEI) Number. </w:t>
      </w:r>
    </w:p>
    <w:p w14:paraId="27C27FE3" w14:textId="77777777" w:rsidR="00825913" w:rsidRPr="00025A6A" w:rsidRDefault="00825913" w:rsidP="007248F4">
      <w:pPr>
        <w:widowControl/>
        <w:numPr>
          <w:ilvl w:val="0"/>
          <w:numId w:val="3"/>
        </w:numPr>
        <w:autoSpaceDE/>
        <w:autoSpaceDN/>
        <w:adjustRightInd/>
        <w:spacing w:after="200"/>
        <w:ind w:left="1080"/>
        <w:contextualSpacing/>
        <w:rPr>
          <w:rFonts w:ascii="Arial" w:hAnsi="Arial" w:cs="Arial"/>
          <w:sz w:val="24"/>
        </w:rPr>
      </w:pPr>
      <w:r w:rsidRPr="00025A6A">
        <w:rPr>
          <w:rFonts w:ascii="Arial" w:hAnsi="Arial" w:cs="Arial"/>
          <w:sz w:val="24"/>
        </w:rPr>
        <w:t>All subaward recipients must have an Employer Identification Number (EIN) or Federal Tax Identification Number.</w:t>
      </w:r>
    </w:p>
    <w:p w14:paraId="6BB0FA1C" w14:textId="77777777" w:rsidR="00825913" w:rsidRPr="00825913" w:rsidRDefault="00825913" w:rsidP="007248F4">
      <w:pPr>
        <w:widowControl/>
        <w:numPr>
          <w:ilvl w:val="0"/>
          <w:numId w:val="3"/>
        </w:numPr>
        <w:autoSpaceDE/>
        <w:autoSpaceDN/>
        <w:adjustRightInd/>
        <w:spacing w:after="200"/>
        <w:ind w:left="1080"/>
        <w:contextualSpacing/>
        <w:rPr>
          <w:rFonts w:ascii="Arial" w:hAnsi="Arial" w:cs="Arial"/>
          <w:sz w:val="24"/>
        </w:rPr>
      </w:pPr>
      <w:r>
        <w:rPr>
          <w:rFonts w:ascii="Arial" w:hAnsi="Arial" w:cs="Arial"/>
          <w:sz w:val="24"/>
        </w:rPr>
        <w:t xml:space="preserve">All subaward recipients must comply with the Nevada Department of Human Services’ (DHS) Grant Instructions and Requirements (GIRS) and ADSD </w:t>
      </w:r>
      <w:r w:rsidRPr="003D3DE5">
        <w:rPr>
          <w:rFonts w:ascii="Arial" w:hAnsi="Arial" w:cs="Arial"/>
          <w:sz w:val="24"/>
        </w:rPr>
        <w:t>Requirements and Procedures for Grant Programs (RPGPs)</w:t>
      </w:r>
      <w:r>
        <w:rPr>
          <w:rFonts w:ascii="Arial" w:hAnsi="Arial" w:cs="Arial"/>
          <w:sz w:val="24"/>
        </w:rPr>
        <w:t>. The GIRS and RPGPs</w:t>
      </w:r>
      <w:r w:rsidRPr="003D3DE5">
        <w:rPr>
          <w:rFonts w:ascii="Arial" w:hAnsi="Arial" w:cs="Arial"/>
          <w:sz w:val="24"/>
        </w:rPr>
        <w:t xml:space="preserve"> ar</w:t>
      </w:r>
      <w:r w:rsidRPr="00825913">
        <w:rPr>
          <w:rFonts w:ascii="Arial" w:hAnsi="Arial" w:cs="Arial"/>
          <w:sz w:val="24"/>
        </w:rPr>
        <w:t xml:space="preserve">e statements of DHS and ADSD policy that ensure fiscal compliance with statues, regulations, and/or rules: </w:t>
      </w:r>
    </w:p>
    <w:p w14:paraId="7F77EB6B" w14:textId="77777777" w:rsidR="00825913" w:rsidRPr="00684D69" w:rsidRDefault="00825913" w:rsidP="007248F4">
      <w:pPr>
        <w:widowControl/>
        <w:numPr>
          <w:ilvl w:val="1"/>
          <w:numId w:val="3"/>
        </w:numPr>
        <w:autoSpaceDE/>
        <w:autoSpaceDN/>
        <w:adjustRightInd/>
        <w:spacing w:after="200"/>
        <w:ind w:left="1800"/>
        <w:contextualSpacing/>
        <w:rPr>
          <w:rStyle w:val="Hyperlink"/>
        </w:rPr>
      </w:pPr>
      <w:r w:rsidRPr="00825913">
        <w:rPr>
          <w:rFonts w:ascii="Arial" w:hAnsi="Arial" w:cs="Arial"/>
          <w:sz w:val="24"/>
        </w:rPr>
        <w:t xml:space="preserve">GIRS: </w:t>
      </w:r>
      <w:hyperlink r:id="rId14" w:history="1">
        <w:r w:rsidRPr="00FA57F7">
          <w:rPr>
            <w:rStyle w:val="Hyperlink"/>
            <w:rFonts w:ascii="Arial" w:hAnsi="Arial" w:cs="Arial"/>
            <w:sz w:val="24"/>
          </w:rPr>
          <w:t>https://www.dhs.nv.gov/siteassets/content/programs/grants/Grant_Instructions_and_Requirements_Revised_1.2025_-_FINAL__R.pdf</w:t>
        </w:r>
      </w:hyperlink>
      <w:r>
        <w:rPr>
          <w:rFonts w:ascii="Arial" w:hAnsi="Arial" w:cs="Arial"/>
          <w:color w:val="0563C1" w:themeColor="hyperlink"/>
          <w:sz w:val="24"/>
          <w:u w:val="single"/>
        </w:rPr>
        <w:t xml:space="preserve"> </w:t>
      </w:r>
    </w:p>
    <w:p w14:paraId="368F73C3" w14:textId="77777777" w:rsidR="00825913" w:rsidRPr="00431477" w:rsidRDefault="00825913" w:rsidP="007248F4">
      <w:pPr>
        <w:pStyle w:val="ListParagraph"/>
        <w:numPr>
          <w:ilvl w:val="1"/>
          <w:numId w:val="3"/>
        </w:numPr>
        <w:ind w:left="1800"/>
        <w:rPr>
          <w:rFonts w:ascii="Arial" w:hAnsi="Arial" w:cs="Arial"/>
        </w:rPr>
      </w:pPr>
      <w:r>
        <w:rPr>
          <w:rFonts w:ascii="Arial" w:hAnsi="Arial" w:cs="Arial"/>
        </w:rPr>
        <w:t xml:space="preserve">RPGPs: </w:t>
      </w:r>
      <w:hyperlink r:id="rId15" w:history="1">
        <w:r w:rsidRPr="001241E8">
          <w:rPr>
            <w:rStyle w:val="Hyperlink"/>
            <w:rFonts w:ascii="Arial" w:hAnsi="Arial" w:cs="Arial"/>
          </w:rPr>
          <w:t>http://adsd.nv.gov/uploadedFiles/agingnvgov/content/Programs/Grant/FiscalRequirements.pdf</w:t>
        </w:r>
      </w:hyperlink>
      <w:r>
        <w:rPr>
          <w:rFonts w:ascii="Arial" w:hAnsi="Arial" w:cs="Arial"/>
          <w:color w:val="000000"/>
        </w:rPr>
        <w:t>.</w:t>
      </w:r>
    </w:p>
    <w:p w14:paraId="3858DE7A" w14:textId="77777777" w:rsidR="00825913" w:rsidRPr="00D03D48" w:rsidRDefault="00825913" w:rsidP="007248F4">
      <w:pPr>
        <w:widowControl/>
        <w:numPr>
          <w:ilvl w:val="0"/>
          <w:numId w:val="3"/>
        </w:numPr>
        <w:autoSpaceDE/>
        <w:autoSpaceDN/>
        <w:adjustRightInd/>
        <w:spacing w:after="200"/>
        <w:ind w:left="1080"/>
        <w:contextualSpacing/>
        <w:rPr>
          <w:rFonts w:ascii="Arial" w:hAnsi="Arial" w:cs="Arial"/>
          <w:sz w:val="24"/>
        </w:rPr>
      </w:pPr>
      <w:r w:rsidRPr="00D03D48">
        <w:rPr>
          <w:rFonts w:ascii="Arial" w:hAnsi="Arial" w:cs="Arial"/>
          <w:sz w:val="24"/>
        </w:rPr>
        <w:t xml:space="preserve">All subaward recipients must comply with ADSD’s General Service Specifications, </w:t>
      </w:r>
      <w:hyperlink r:id="rId16" w:history="1">
        <w:r w:rsidRPr="00D03D48">
          <w:rPr>
            <w:rStyle w:val="Hyperlink"/>
            <w:rFonts w:ascii="Arial" w:hAnsi="Arial" w:cs="Arial"/>
            <w:sz w:val="24"/>
          </w:rPr>
          <w:t>https://adsd.nv.gov/Programs/Grant/ServSpecs/Documents/</w:t>
        </w:r>
      </w:hyperlink>
    </w:p>
    <w:p w14:paraId="445BB19B" w14:textId="77777777" w:rsidR="00825913" w:rsidRPr="00FC2D8E" w:rsidRDefault="00825913" w:rsidP="007248F4">
      <w:pPr>
        <w:widowControl/>
        <w:numPr>
          <w:ilvl w:val="0"/>
          <w:numId w:val="3"/>
        </w:numPr>
        <w:autoSpaceDE/>
        <w:autoSpaceDN/>
        <w:adjustRightInd/>
        <w:spacing w:after="200"/>
        <w:ind w:left="1080"/>
        <w:contextualSpacing/>
        <w:rPr>
          <w:rFonts w:ascii="Arial" w:hAnsi="Arial" w:cs="Arial"/>
          <w:sz w:val="24"/>
        </w:rPr>
      </w:pPr>
      <w:r w:rsidRPr="00111514">
        <w:rPr>
          <w:rFonts w:ascii="Arial" w:hAnsi="Arial" w:cs="Arial"/>
          <w:sz w:val="24"/>
        </w:rPr>
        <w:t xml:space="preserve">All subaward recipients must comply with </w:t>
      </w:r>
      <w:r>
        <w:rPr>
          <w:rFonts w:ascii="Arial" w:hAnsi="Arial" w:cs="Arial"/>
          <w:sz w:val="24"/>
        </w:rPr>
        <w:t xml:space="preserve">the </w:t>
      </w:r>
      <w:r w:rsidRPr="00111514">
        <w:rPr>
          <w:rFonts w:ascii="Arial" w:hAnsi="Arial" w:cs="Arial"/>
          <w:sz w:val="24"/>
        </w:rPr>
        <w:t>Program</w:t>
      </w:r>
      <w:r>
        <w:rPr>
          <w:rFonts w:ascii="Arial" w:hAnsi="Arial" w:cs="Arial"/>
          <w:sz w:val="24"/>
        </w:rPr>
        <w:t>-</w:t>
      </w:r>
      <w:r w:rsidRPr="00111514">
        <w:rPr>
          <w:rFonts w:ascii="Arial" w:hAnsi="Arial" w:cs="Arial"/>
          <w:sz w:val="24"/>
        </w:rPr>
        <w:t>Specific Service Specifications</w:t>
      </w:r>
      <w:r>
        <w:rPr>
          <w:rFonts w:ascii="Arial" w:hAnsi="Arial" w:cs="Arial"/>
          <w:sz w:val="24"/>
        </w:rPr>
        <w:t xml:space="preserve"> </w:t>
      </w:r>
      <w:r w:rsidRPr="00FC2D8E">
        <w:rPr>
          <w:rFonts w:ascii="Arial" w:hAnsi="Arial" w:cs="Arial"/>
          <w:sz w:val="24"/>
        </w:rPr>
        <w:t>referenced in the Appendix for each service category</w:t>
      </w:r>
      <w:r>
        <w:rPr>
          <w:rFonts w:ascii="Arial" w:hAnsi="Arial" w:cs="Arial"/>
          <w:sz w:val="24"/>
        </w:rPr>
        <w:t>, as</w:t>
      </w:r>
      <w:r w:rsidRPr="00111514">
        <w:rPr>
          <w:rFonts w:ascii="Arial" w:hAnsi="Arial" w:cs="Arial"/>
          <w:sz w:val="24"/>
        </w:rPr>
        <w:t xml:space="preserve"> located on ADSD’s site </w:t>
      </w:r>
      <w:hyperlink r:id="rId17" w:history="1">
        <w:r w:rsidRPr="00314B7A">
          <w:rPr>
            <w:rStyle w:val="Hyperlink"/>
            <w:rFonts w:ascii="Arial" w:hAnsi="Arial" w:cs="Arial"/>
            <w:sz w:val="24"/>
          </w:rPr>
          <w:t>https://adsd.nv.gov/Programs/Grant/ServSpecs/Documents/</w:t>
        </w:r>
      </w:hyperlink>
      <w:r>
        <w:rPr>
          <w:rFonts w:ascii="Arial" w:hAnsi="Arial" w:cs="Arial"/>
          <w:sz w:val="24"/>
        </w:rPr>
        <w:t>.</w:t>
      </w:r>
    </w:p>
    <w:p w14:paraId="0CB9657F" w14:textId="77777777" w:rsidR="00825913" w:rsidRDefault="00825913" w:rsidP="007248F4">
      <w:pPr>
        <w:widowControl/>
        <w:numPr>
          <w:ilvl w:val="0"/>
          <w:numId w:val="3"/>
        </w:numPr>
        <w:autoSpaceDE/>
        <w:autoSpaceDN/>
        <w:adjustRightInd/>
        <w:spacing w:after="200"/>
        <w:ind w:left="1080"/>
        <w:contextualSpacing/>
        <w:rPr>
          <w:rFonts w:ascii="Arial" w:hAnsi="Arial" w:cs="Arial"/>
          <w:sz w:val="24"/>
        </w:rPr>
      </w:pPr>
      <w:r>
        <w:rPr>
          <w:rFonts w:ascii="Arial" w:hAnsi="Arial" w:cs="Arial"/>
          <w:sz w:val="24"/>
        </w:rPr>
        <w:t>All subaward recipients must comply with ADSD’s data collection, entry, and r</w:t>
      </w:r>
      <w:r w:rsidRPr="00072FFC">
        <w:rPr>
          <w:rFonts w:ascii="Arial" w:hAnsi="Arial" w:cs="Arial"/>
          <w:sz w:val="24"/>
        </w:rPr>
        <w:t>eporting requirements</w:t>
      </w:r>
      <w:r>
        <w:rPr>
          <w:rFonts w:ascii="Arial" w:hAnsi="Arial" w:cs="Arial"/>
          <w:sz w:val="24"/>
        </w:rPr>
        <w:t>.</w:t>
      </w:r>
      <w:r w:rsidRPr="00072FFC">
        <w:rPr>
          <w:rFonts w:ascii="Arial" w:hAnsi="Arial" w:cs="Arial"/>
          <w:sz w:val="24"/>
        </w:rPr>
        <w:t xml:space="preserve"> </w:t>
      </w:r>
      <w:r>
        <w:rPr>
          <w:rFonts w:ascii="Arial" w:hAnsi="Arial" w:cs="Arial"/>
          <w:sz w:val="24"/>
        </w:rPr>
        <w:t xml:space="preserve">Monthly, quarterly, and annual reports should be submitted timely and follow the instructions provided in ADSD’s guidance. Reporting requirements </w:t>
      </w:r>
      <w:r w:rsidRPr="00072FFC">
        <w:rPr>
          <w:rFonts w:ascii="Arial" w:hAnsi="Arial" w:cs="Arial"/>
          <w:sz w:val="24"/>
        </w:rPr>
        <w:t xml:space="preserve">may change at the discretion of ADSD and/or the funder. </w:t>
      </w:r>
    </w:p>
    <w:p w14:paraId="3F7778FA" w14:textId="77777777" w:rsidR="00825913" w:rsidRPr="00072FFC" w:rsidRDefault="00825913" w:rsidP="007248F4">
      <w:pPr>
        <w:widowControl/>
        <w:numPr>
          <w:ilvl w:val="0"/>
          <w:numId w:val="3"/>
        </w:numPr>
        <w:autoSpaceDE/>
        <w:autoSpaceDN/>
        <w:adjustRightInd/>
        <w:spacing w:after="200"/>
        <w:ind w:left="1080"/>
        <w:contextualSpacing/>
        <w:rPr>
          <w:rFonts w:ascii="Arial" w:hAnsi="Arial" w:cs="Arial"/>
          <w:sz w:val="24"/>
        </w:rPr>
      </w:pPr>
      <w:r w:rsidRPr="00072FFC">
        <w:rPr>
          <w:rFonts w:ascii="Arial" w:hAnsi="Arial" w:cs="Arial"/>
          <w:sz w:val="24"/>
        </w:rPr>
        <w:lastRenderedPageBreak/>
        <w:t xml:space="preserve">Failure to comply with reporting requirements </w:t>
      </w:r>
      <w:r>
        <w:rPr>
          <w:rFonts w:ascii="Arial" w:hAnsi="Arial" w:cs="Arial"/>
          <w:sz w:val="24"/>
        </w:rPr>
        <w:t>will result in fiscal monitoring findings</w:t>
      </w:r>
      <w:r w:rsidRPr="00072FFC">
        <w:rPr>
          <w:rFonts w:ascii="Arial" w:hAnsi="Arial" w:cs="Arial"/>
          <w:sz w:val="24"/>
        </w:rPr>
        <w:t xml:space="preserve"> </w:t>
      </w:r>
      <w:r>
        <w:rPr>
          <w:rFonts w:ascii="Arial" w:hAnsi="Arial" w:cs="Arial"/>
          <w:sz w:val="24"/>
        </w:rPr>
        <w:t xml:space="preserve">and </w:t>
      </w:r>
      <w:r w:rsidRPr="00072FFC">
        <w:rPr>
          <w:rFonts w:ascii="Arial" w:hAnsi="Arial" w:cs="Arial"/>
          <w:sz w:val="24"/>
        </w:rPr>
        <w:t>can place a subrecipient’s funding in jeopardy</w:t>
      </w:r>
      <w:r>
        <w:rPr>
          <w:rFonts w:ascii="Arial" w:hAnsi="Arial" w:cs="Arial"/>
          <w:sz w:val="24"/>
        </w:rPr>
        <w:t>.</w:t>
      </w:r>
      <w:r w:rsidRPr="00072FFC">
        <w:rPr>
          <w:rFonts w:ascii="Arial" w:hAnsi="Arial" w:cs="Arial"/>
          <w:sz w:val="24"/>
        </w:rPr>
        <w:t xml:space="preserve"> </w:t>
      </w:r>
    </w:p>
    <w:p w14:paraId="034DFD1B" w14:textId="3D352D7B" w:rsidR="00825913" w:rsidRPr="00825913" w:rsidRDefault="00825913" w:rsidP="007248F4">
      <w:pPr>
        <w:widowControl/>
        <w:numPr>
          <w:ilvl w:val="0"/>
          <w:numId w:val="3"/>
        </w:numPr>
        <w:autoSpaceDE/>
        <w:autoSpaceDN/>
        <w:adjustRightInd/>
        <w:spacing w:after="200"/>
        <w:ind w:left="1080"/>
        <w:contextualSpacing/>
        <w:rPr>
          <w:rFonts w:ascii="Arial" w:hAnsi="Arial" w:cs="Arial"/>
          <w:sz w:val="24"/>
        </w:rPr>
      </w:pPr>
      <w:r w:rsidRPr="00825913">
        <w:rPr>
          <w:rFonts w:ascii="Arial" w:hAnsi="Arial" w:cs="Arial"/>
          <w:sz w:val="24"/>
        </w:rPr>
        <w:t>The Request for Reimbursement (RFR) form must be submitted by the 15</w:t>
      </w:r>
      <w:r w:rsidRPr="00825913">
        <w:rPr>
          <w:rFonts w:ascii="Arial" w:hAnsi="Arial" w:cs="Arial"/>
          <w:sz w:val="24"/>
          <w:vertAlign w:val="superscript"/>
        </w:rPr>
        <w:t>th</w:t>
      </w:r>
      <w:r w:rsidRPr="00825913">
        <w:rPr>
          <w:rFonts w:ascii="Arial" w:hAnsi="Arial" w:cs="Arial"/>
          <w:sz w:val="24"/>
        </w:rPr>
        <w:t xml:space="preserve"> day of each month for the previous month of service, unless otherwise specified in the Notice of Subaward (NOSA). Deviation from the reimbursement schedule must be </w:t>
      </w:r>
      <w:r w:rsidRPr="00825913">
        <w:rPr>
          <w:rFonts w:ascii="Arial" w:hAnsi="Arial" w:cs="Arial"/>
          <w:b/>
          <w:bCs/>
          <w:sz w:val="24"/>
        </w:rPr>
        <w:t>pre-approved in writing</w:t>
      </w:r>
      <w:r w:rsidRPr="00825913">
        <w:rPr>
          <w:rFonts w:ascii="Arial" w:hAnsi="Arial" w:cs="Arial"/>
          <w:sz w:val="24"/>
        </w:rPr>
        <w:t xml:space="preserve"> by the ADSD Grants Management Team. RFRs must include all required backup documentation. RFR Instructions: </w:t>
      </w:r>
      <w:hyperlink r:id="rId18" w:history="1">
        <w:r w:rsidRPr="00825913">
          <w:rPr>
            <w:rStyle w:val="Hyperlink"/>
            <w:rFonts w:ascii="Arial" w:hAnsi="Arial" w:cs="Arial"/>
            <w:sz w:val="24"/>
          </w:rPr>
          <w:t>https://adsd.nv.gov/programs/grant/RFRinstructions/</w:t>
        </w:r>
      </w:hyperlink>
    </w:p>
    <w:p w14:paraId="740413BC" w14:textId="6032E10C" w:rsidR="00825913" w:rsidRPr="00825913" w:rsidRDefault="00825913" w:rsidP="007248F4">
      <w:pPr>
        <w:widowControl/>
        <w:numPr>
          <w:ilvl w:val="1"/>
          <w:numId w:val="3"/>
        </w:numPr>
        <w:autoSpaceDE/>
        <w:autoSpaceDN/>
        <w:adjustRightInd/>
        <w:ind w:left="1800"/>
        <w:contextualSpacing/>
        <w:rPr>
          <w:rFonts w:ascii="Arial" w:hAnsi="Arial" w:cs="Arial"/>
          <w:sz w:val="24"/>
        </w:rPr>
      </w:pPr>
      <w:r w:rsidRPr="00DF148A">
        <w:rPr>
          <w:rFonts w:ascii="Arial" w:hAnsi="Arial" w:cs="Arial"/>
          <w:sz w:val="24"/>
        </w:rPr>
        <w:t xml:space="preserve">*In rare circumstances and under certain conditions, advanced payments may be approved (GIRS 25-16). </w:t>
      </w:r>
    </w:p>
    <w:p w14:paraId="330805D9" w14:textId="77777777" w:rsidR="00122909" w:rsidRPr="000E679C" w:rsidRDefault="00DE1C60" w:rsidP="007248F4">
      <w:pPr>
        <w:pStyle w:val="ListParagraph"/>
        <w:numPr>
          <w:ilvl w:val="0"/>
          <w:numId w:val="3"/>
        </w:numPr>
        <w:spacing w:after="120"/>
        <w:rPr>
          <w:rFonts w:ascii="Arial" w:hAnsi="Arial" w:cs="Arial"/>
        </w:rPr>
      </w:pPr>
      <w:r w:rsidRPr="000E679C">
        <w:rPr>
          <w:rFonts w:ascii="Arial" w:hAnsi="Arial" w:cs="Arial"/>
        </w:rPr>
        <w:t>Projects</w:t>
      </w:r>
      <w:r w:rsidR="00122909" w:rsidRPr="000E679C">
        <w:rPr>
          <w:rFonts w:ascii="Arial" w:hAnsi="Arial" w:cs="Arial"/>
        </w:rPr>
        <w:t xml:space="preserve"> must be designed to result in replicable, sustainable systems change by:</w:t>
      </w:r>
    </w:p>
    <w:p w14:paraId="55D5154C" w14:textId="18C4EF8D" w:rsidR="00122909" w:rsidRPr="000E679C" w:rsidRDefault="00122909" w:rsidP="00B774E3">
      <w:pPr>
        <w:pStyle w:val="ListParagraph"/>
        <w:numPr>
          <w:ilvl w:val="1"/>
          <w:numId w:val="3"/>
        </w:numPr>
        <w:spacing w:after="120"/>
        <w:rPr>
          <w:rFonts w:ascii="Arial" w:hAnsi="Arial" w:cs="Arial"/>
        </w:rPr>
      </w:pPr>
      <w:r w:rsidRPr="000E679C">
        <w:rPr>
          <w:rFonts w:ascii="Arial" w:hAnsi="Arial" w:cs="Arial"/>
        </w:rPr>
        <w:t xml:space="preserve">demonstrating effective approaches to a </w:t>
      </w:r>
      <w:r w:rsidR="0043535C" w:rsidRPr="000E679C">
        <w:rPr>
          <w:rFonts w:ascii="Arial" w:hAnsi="Arial" w:cs="Arial"/>
        </w:rPr>
        <w:t>specific</w:t>
      </w:r>
      <w:r w:rsidRPr="000E679C">
        <w:rPr>
          <w:rFonts w:ascii="Arial" w:hAnsi="Arial" w:cs="Arial"/>
        </w:rPr>
        <w:t xml:space="preserve"> need of the </w:t>
      </w:r>
      <w:r w:rsidR="00367616" w:rsidRPr="000E679C">
        <w:rPr>
          <w:rFonts w:ascii="Arial" w:hAnsi="Arial" w:cs="Arial"/>
        </w:rPr>
        <w:t>disability</w:t>
      </w:r>
      <w:r w:rsidRPr="000E679C">
        <w:rPr>
          <w:rFonts w:ascii="Arial" w:hAnsi="Arial" w:cs="Arial"/>
        </w:rPr>
        <w:t xml:space="preserve"> population; </w:t>
      </w:r>
    </w:p>
    <w:p w14:paraId="6A9ED8AD" w14:textId="77777777" w:rsidR="00122909" w:rsidRPr="000E679C" w:rsidRDefault="00122909" w:rsidP="00B774E3">
      <w:pPr>
        <w:pStyle w:val="ListParagraph"/>
        <w:numPr>
          <w:ilvl w:val="1"/>
          <w:numId w:val="3"/>
        </w:numPr>
        <w:spacing w:after="120"/>
        <w:rPr>
          <w:rFonts w:ascii="Arial" w:hAnsi="Arial" w:cs="Arial"/>
        </w:rPr>
      </w:pPr>
      <w:r w:rsidRPr="000E679C">
        <w:rPr>
          <w:rFonts w:ascii="Arial" w:hAnsi="Arial" w:cs="Arial"/>
        </w:rPr>
        <w:t xml:space="preserve">effecting long term changes in policies and practices; and/or </w:t>
      </w:r>
    </w:p>
    <w:p w14:paraId="6AEB5D68" w14:textId="77777777" w:rsidR="00122909" w:rsidRPr="000E679C" w:rsidRDefault="00122909" w:rsidP="00B774E3">
      <w:pPr>
        <w:pStyle w:val="ListParagraph"/>
        <w:numPr>
          <w:ilvl w:val="1"/>
          <w:numId w:val="3"/>
        </w:numPr>
        <w:spacing w:after="120"/>
        <w:rPr>
          <w:rFonts w:ascii="Arial" w:hAnsi="Arial" w:cs="Arial"/>
        </w:rPr>
      </w:pPr>
      <w:r w:rsidRPr="000E679C">
        <w:rPr>
          <w:rFonts w:ascii="Arial" w:hAnsi="Arial" w:cs="Arial"/>
        </w:rPr>
        <w:t>building capacity and/or expanding the scope of effective programs.</w:t>
      </w:r>
    </w:p>
    <w:p w14:paraId="1F1B10F9" w14:textId="429B796D" w:rsidR="006543F3" w:rsidRPr="000E679C" w:rsidRDefault="006543F3" w:rsidP="00B774E3">
      <w:pPr>
        <w:pStyle w:val="ListParagraph"/>
        <w:numPr>
          <w:ilvl w:val="0"/>
          <w:numId w:val="3"/>
        </w:numPr>
        <w:spacing w:after="120"/>
        <w:jc w:val="both"/>
        <w:rPr>
          <w:rFonts w:ascii="Arial" w:hAnsi="Arial" w:cs="Arial"/>
        </w:rPr>
      </w:pPr>
      <w:r w:rsidRPr="000E679C">
        <w:rPr>
          <w:rFonts w:ascii="Arial" w:hAnsi="Arial" w:cs="Arial"/>
        </w:rPr>
        <w:t xml:space="preserve">Projects must be driven by the </w:t>
      </w:r>
      <w:r w:rsidR="00911B8E">
        <w:rPr>
          <w:rFonts w:ascii="Arial" w:hAnsi="Arial" w:cs="Arial"/>
        </w:rPr>
        <w:t>I</w:t>
      </w:r>
      <w:r w:rsidRPr="000E679C">
        <w:rPr>
          <w:rFonts w:ascii="Arial" w:hAnsi="Arial" w:cs="Arial"/>
        </w:rPr>
        <w:t xml:space="preserve">ndependent </w:t>
      </w:r>
      <w:r w:rsidR="00911B8E">
        <w:rPr>
          <w:rFonts w:ascii="Arial" w:hAnsi="Arial" w:cs="Arial"/>
        </w:rPr>
        <w:t>L</w:t>
      </w:r>
      <w:r w:rsidRPr="000E679C">
        <w:rPr>
          <w:rFonts w:ascii="Arial" w:hAnsi="Arial" w:cs="Arial"/>
        </w:rPr>
        <w:t xml:space="preserve">iving </w:t>
      </w:r>
      <w:r w:rsidR="00911B8E">
        <w:rPr>
          <w:rFonts w:ascii="Arial" w:hAnsi="Arial" w:cs="Arial"/>
        </w:rPr>
        <w:t>P</w:t>
      </w:r>
      <w:r w:rsidRPr="000E679C">
        <w:rPr>
          <w:rFonts w:ascii="Arial" w:hAnsi="Arial" w:cs="Arial"/>
        </w:rPr>
        <w:t xml:space="preserve">hilosophy, where all served individuals are given the opportunity to work together with the </w:t>
      </w:r>
      <w:r w:rsidR="008F63C1" w:rsidRPr="000E679C">
        <w:rPr>
          <w:rFonts w:ascii="Arial" w:hAnsi="Arial" w:cs="Arial"/>
        </w:rPr>
        <w:t xml:space="preserve">SILC or </w:t>
      </w:r>
      <w:r w:rsidRPr="000E679C">
        <w:rPr>
          <w:rFonts w:ascii="Arial" w:hAnsi="Arial" w:cs="Arial"/>
        </w:rPr>
        <w:t xml:space="preserve">Centers for Independent Living to create an </w:t>
      </w:r>
      <w:r w:rsidR="00911B8E">
        <w:rPr>
          <w:rFonts w:ascii="Arial" w:hAnsi="Arial" w:cs="Arial"/>
        </w:rPr>
        <w:t>I</w:t>
      </w:r>
      <w:r w:rsidRPr="000E679C">
        <w:rPr>
          <w:rFonts w:ascii="Arial" w:hAnsi="Arial" w:cs="Arial"/>
        </w:rPr>
        <w:t xml:space="preserve">ndependent </w:t>
      </w:r>
      <w:r w:rsidR="00911B8E">
        <w:rPr>
          <w:rFonts w:ascii="Arial" w:hAnsi="Arial" w:cs="Arial"/>
        </w:rPr>
        <w:t>L</w:t>
      </w:r>
      <w:r w:rsidRPr="000E679C">
        <w:rPr>
          <w:rFonts w:ascii="Arial" w:hAnsi="Arial" w:cs="Arial"/>
        </w:rPr>
        <w:t xml:space="preserve">iving goal along with any services received. </w:t>
      </w:r>
      <w:r w:rsidR="008F63C1" w:rsidRPr="000E679C">
        <w:rPr>
          <w:rFonts w:ascii="Arial" w:hAnsi="Arial" w:cs="Arial"/>
        </w:rPr>
        <w:t xml:space="preserve">Training will be provided to all partners regarding the </w:t>
      </w:r>
      <w:r w:rsidR="00911B8E">
        <w:rPr>
          <w:rFonts w:ascii="Arial" w:hAnsi="Arial" w:cs="Arial"/>
        </w:rPr>
        <w:t>I</w:t>
      </w:r>
      <w:r w:rsidR="008F63C1" w:rsidRPr="000E679C">
        <w:rPr>
          <w:rFonts w:ascii="Arial" w:hAnsi="Arial" w:cs="Arial"/>
        </w:rPr>
        <w:t xml:space="preserve">ndependent </w:t>
      </w:r>
      <w:r w:rsidR="00911B8E">
        <w:rPr>
          <w:rFonts w:ascii="Arial" w:hAnsi="Arial" w:cs="Arial"/>
        </w:rPr>
        <w:t>L</w:t>
      </w:r>
      <w:r w:rsidR="008F63C1" w:rsidRPr="000E679C">
        <w:rPr>
          <w:rFonts w:ascii="Arial" w:hAnsi="Arial" w:cs="Arial"/>
        </w:rPr>
        <w:t xml:space="preserve">iving </w:t>
      </w:r>
      <w:r w:rsidR="00911B8E">
        <w:rPr>
          <w:rFonts w:ascii="Arial" w:hAnsi="Arial" w:cs="Arial"/>
        </w:rPr>
        <w:t>P</w:t>
      </w:r>
      <w:r w:rsidR="008F63C1" w:rsidRPr="000E679C">
        <w:rPr>
          <w:rFonts w:ascii="Arial" w:hAnsi="Arial" w:cs="Arial"/>
        </w:rPr>
        <w:t>hilosophy and how to incorporate it into all services.</w:t>
      </w:r>
    </w:p>
    <w:p w14:paraId="626B4295" w14:textId="52443E69" w:rsidR="00122909" w:rsidRPr="000E679C" w:rsidRDefault="00122909" w:rsidP="00B774E3">
      <w:pPr>
        <w:pStyle w:val="ListParagraph"/>
        <w:numPr>
          <w:ilvl w:val="0"/>
          <w:numId w:val="3"/>
        </w:numPr>
        <w:spacing w:after="120"/>
        <w:jc w:val="both"/>
        <w:rPr>
          <w:rFonts w:ascii="Arial" w:hAnsi="Arial" w:cs="Arial"/>
        </w:rPr>
      </w:pPr>
      <w:r w:rsidRPr="000E679C">
        <w:rPr>
          <w:rFonts w:ascii="Arial" w:hAnsi="Arial" w:cs="Arial"/>
        </w:rPr>
        <w:t>Projects must focus primarily on pe</w:t>
      </w:r>
      <w:r w:rsidR="002B06FD" w:rsidRPr="000E679C">
        <w:rPr>
          <w:rFonts w:ascii="Arial" w:hAnsi="Arial" w:cs="Arial"/>
        </w:rPr>
        <w:t>rsons</w:t>
      </w:r>
      <w:r w:rsidRPr="000E679C">
        <w:rPr>
          <w:rFonts w:ascii="Arial" w:hAnsi="Arial" w:cs="Arial"/>
        </w:rPr>
        <w:t xml:space="preserve"> with disabilities, their families and their support networks.</w:t>
      </w:r>
    </w:p>
    <w:p w14:paraId="47E64C3C" w14:textId="66877A9D" w:rsidR="00122909" w:rsidRPr="000E679C" w:rsidRDefault="00122909" w:rsidP="00B774E3">
      <w:pPr>
        <w:pStyle w:val="ListParagraph"/>
        <w:numPr>
          <w:ilvl w:val="0"/>
          <w:numId w:val="3"/>
        </w:numPr>
        <w:spacing w:after="120"/>
        <w:rPr>
          <w:rFonts w:ascii="Arial" w:hAnsi="Arial" w:cs="Arial"/>
        </w:rPr>
      </w:pPr>
      <w:r w:rsidRPr="000E679C">
        <w:rPr>
          <w:rFonts w:ascii="Arial" w:hAnsi="Arial" w:cs="Arial"/>
        </w:rPr>
        <w:t>The N</w:t>
      </w:r>
      <w:r w:rsidR="002B06FD" w:rsidRPr="000E679C">
        <w:rPr>
          <w:rFonts w:ascii="Arial" w:hAnsi="Arial" w:cs="Arial"/>
        </w:rPr>
        <w:t>V SILC</w:t>
      </w:r>
      <w:r w:rsidRPr="000E679C">
        <w:rPr>
          <w:rFonts w:ascii="Arial" w:hAnsi="Arial" w:cs="Arial"/>
        </w:rPr>
        <w:t xml:space="preserve"> reserves the right to withdraw the </w:t>
      </w:r>
      <w:r w:rsidR="00DE1C60" w:rsidRPr="000E679C">
        <w:rPr>
          <w:rFonts w:ascii="Arial" w:hAnsi="Arial" w:cs="Arial"/>
        </w:rPr>
        <w:t>Notice of Fund</w:t>
      </w:r>
      <w:r w:rsidR="00F22E75" w:rsidRPr="000E679C">
        <w:rPr>
          <w:rFonts w:ascii="Arial" w:hAnsi="Arial" w:cs="Arial"/>
        </w:rPr>
        <w:t>ing</w:t>
      </w:r>
      <w:r w:rsidR="00DE1C60" w:rsidRPr="000E679C">
        <w:rPr>
          <w:rFonts w:ascii="Arial" w:hAnsi="Arial" w:cs="Arial"/>
        </w:rPr>
        <w:t xml:space="preserve"> </w:t>
      </w:r>
      <w:r w:rsidR="00F22E75" w:rsidRPr="000E679C">
        <w:rPr>
          <w:rFonts w:ascii="Arial" w:hAnsi="Arial" w:cs="Arial"/>
        </w:rPr>
        <w:t>Opportunity</w:t>
      </w:r>
      <w:r w:rsidRPr="000E679C">
        <w:rPr>
          <w:rFonts w:ascii="Arial" w:hAnsi="Arial" w:cs="Arial"/>
        </w:rPr>
        <w:t xml:space="preserve"> and to accept or reject in whole or in part any or all proposals received, to require modification to any part of accepted proposals, including the budget and the amount requested, and to waive any irregularities in the proposed projects.</w:t>
      </w:r>
    </w:p>
    <w:p w14:paraId="6907682B" w14:textId="7A42C23E" w:rsidR="00C612EE" w:rsidRPr="000E679C" w:rsidRDefault="00286E45" w:rsidP="00B774E3">
      <w:pPr>
        <w:pStyle w:val="ListParagraph"/>
        <w:numPr>
          <w:ilvl w:val="0"/>
          <w:numId w:val="3"/>
        </w:numPr>
        <w:spacing w:after="120"/>
        <w:rPr>
          <w:rFonts w:ascii="Arial" w:hAnsi="Arial" w:cs="Arial"/>
          <w:b/>
          <w:bCs/>
        </w:rPr>
      </w:pPr>
      <w:r>
        <w:rPr>
          <w:rFonts w:ascii="Arial" w:hAnsi="Arial" w:cs="Arial"/>
        </w:rPr>
        <w:t>Subawardee</w:t>
      </w:r>
      <w:r w:rsidR="00C612EE" w:rsidRPr="000E679C">
        <w:rPr>
          <w:rFonts w:ascii="Arial" w:hAnsi="Arial" w:cs="Arial"/>
        </w:rPr>
        <w:t xml:space="preserve">s must not appear on the Federal Lists of Parties Excluded from Federal Procurement or Non-procurement Programs. The list of disbarred parties can be found on the Internet site at </w:t>
      </w:r>
      <w:hyperlink r:id="rId19" w:history="1">
        <w:r w:rsidR="007461A9" w:rsidRPr="000E679C">
          <w:rPr>
            <w:rStyle w:val="Hyperlink"/>
            <w:rFonts w:ascii="Arial" w:hAnsi="Arial" w:cs="Arial"/>
          </w:rPr>
          <w:t>https://www.sam.gov/SAM/</w:t>
        </w:r>
      </w:hyperlink>
      <w:r w:rsidR="00C612EE" w:rsidRPr="000E679C">
        <w:rPr>
          <w:rFonts w:ascii="Arial" w:hAnsi="Arial" w:cs="Arial"/>
        </w:rPr>
        <w:t xml:space="preserve">. </w:t>
      </w:r>
    </w:p>
    <w:p w14:paraId="5C3439AC" w14:textId="468E8924" w:rsidR="00C612EE" w:rsidRPr="000E679C" w:rsidRDefault="00286E45" w:rsidP="00B774E3">
      <w:pPr>
        <w:pStyle w:val="ListParagraph"/>
        <w:numPr>
          <w:ilvl w:val="0"/>
          <w:numId w:val="3"/>
        </w:numPr>
        <w:spacing w:after="120"/>
        <w:rPr>
          <w:rFonts w:ascii="Arial" w:hAnsi="Arial" w:cs="Arial"/>
        </w:rPr>
      </w:pPr>
      <w:r>
        <w:rPr>
          <w:rFonts w:ascii="Arial" w:hAnsi="Arial" w:cs="Arial"/>
        </w:rPr>
        <w:t>Subawardee</w:t>
      </w:r>
      <w:r w:rsidR="00C612EE" w:rsidRPr="000E679C">
        <w:rPr>
          <w:rFonts w:ascii="Arial" w:hAnsi="Arial" w:cs="Arial"/>
        </w:rPr>
        <w:t>s, if required, must be registered with the Nevada Secretary of State and licensed to do business in the State.</w:t>
      </w:r>
    </w:p>
    <w:p w14:paraId="5A956595" w14:textId="7F884381" w:rsidR="00122909" w:rsidRPr="00DD47FD" w:rsidRDefault="00DE1C60" w:rsidP="00B774E3">
      <w:pPr>
        <w:pStyle w:val="ListParagraph"/>
        <w:numPr>
          <w:ilvl w:val="0"/>
          <w:numId w:val="3"/>
        </w:numPr>
        <w:spacing w:after="120"/>
        <w:rPr>
          <w:rFonts w:cstheme="minorHAnsi"/>
          <w:sz w:val="26"/>
          <w:szCs w:val="26"/>
        </w:rPr>
      </w:pPr>
      <w:r w:rsidRPr="000E679C">
        <w:rPr>
          <w:rFonts w:ascii="Arial" w:hAnsi="Arial" w:cs="Arial"/>
          <w:bCs/>
        </w:rPr>
        <w:t>Council</w:t>
      </w:r>
      <w:r w:rsidR="00122909" w:rsidRPr="000E679C">
        <w:rPr>
          <w:rFonts w:ascii="Arial" w:hAnsi="Arial" w:cs="Arial"/>
          <w:bCs/>
        </w:rPr>
        <w:t xml:space="preserve"> decisions regarding </w:t>
      </w:r>
      <w:r w:rsidR="00286E45">
        <w:rPr>
          <w:rFonts w:ascii="Arial" w:hAnsi="Arial" w:cs="Arial"/>
          <w:bCs/>
        </w:rPr>
        <w:t>subaward</w:t>
      </w:r>
      <w:r w:rsidR="00122909" w:rsidRPr="000E679C">
        <w:rPr>
          <w:rFonts w:ascii="Arial" w:hAnsi="Arial" w:cs="Arial"/>
          <w:bCs/>
        </w:rPr>
        <w:t xml:space="preserve"> awards are final.</w:t>
      </w:r>
    </w:p>
    <w:p w14:paraId="3066E6C3" w14:textId="77777777" w:rsidR="00195F03" w:rsidRPr="009E21ED" w:rsidRDefault="00122909" w:rsidP="00DD47FD">
      <w:pPr>
        <w:pStyle w:val="Heading1"/>
        <w:spacing w:before="120"/>
        <w:rPr>
          <w:rFonts w:cstheme="minorHAnsi"/>
        </w:rPr>
      </w:pPr>
      <w:r w:rsidRPr="009E21ED">
        <w:rPr>
          <w:rFonts w:cstheme="minorHAnsi"/>
        </w:rPr>
        <w:t>Fiscal Conditions</w:t>
      </w:r>
    </w:p>
    <w:p w14:paraId="76AF9450" w14:textId="5E96262B" w:rsidR="009E21ED" w:rsidRPr="000E679C" w:rsidRDefault="009E21ED" w:rsidP="009E21ED">
      <w:pPr>
        <w:pStyle w:val="ListParagraph"/>
        <w:numPr>
          <w:ilvl w:val="0"/>
          <w:numId w:val="1"/>
        </w:numPr>
        <w:rPr>
          <w:rFonts w:ascii="Arial" w:hAnsi="Arial" w:cs="Arial"/>
        </w:rPr>
      </w:pPr>
      <w:bookmarkStart w:id="1" w:name="OLE_LINK1"/>
      <w:r w:rsidRPr="000E679C">
        <w:rPr>
          <w:rFonts w:ascii="Arial" w:hAnsi="Arial" w:cs="Arial"/>
        </w:rPr>
        <w:t xml:space="preserve">Award amounts are subject to the availability of </w:t>
      </w:r>
      <w:r w:rsidR="006659D2" w:rsidRPr="000E679C">
        <w:rPr>
          <w:rFonts w:ascii="Arial" w:hAnsi="Arial" w:cs="Arial"/>
        </w:rPr>
        <w:t>Title VII Part B</w:t>
      </w:r>
      <w:r w:rsidRPr="000E679C">
        <w:rPr>
          <w:rFonts w:ascii="Arial" w:hAnsi="Arial" w:cs="Arial"/>
        </w:rPr>
        <w:t xml:space="preserve"> funds.</w:t>
      </w:r>
    </w:p>
    <w:p w14:paraId="48D9BA39" w14:textId="4C4581DF" w:rsidR="00122909" w:rsidRPr="000E679C" w:rsidRDefault="002F6707" w:rsidP="009E21ED">
      <w:pPr>
        <w:widowControl/>
        <w:numPr>
          <w:ilvl w:val="0"/>
          <w:numId w:val="1"/>
        </w:numPr>
        <w:autoSpaceDE/>
        <w:autoSpaceDN/>
        <w:adjustRightInd/>
        <w:contextualSpacing/>
        <w:rPr>
          <w:rFonts w:ascii="Arial" w:hAnsi="Arial" w:cs="Arial"/>
          <w:sz w:val="24"/>
        </w:rPr>
      </w:pPr>
      <w:r w:rsidRPr="000E679C">
        <w:rPr>
          <w:rFonts w:ascii="Arial" w:hAnsi="Arial" w:cs="Arial"/>
          <w:sz w:val="24"/>
        </w:rPr>
        <w:t>To</w:t>
      </w:r>
      <w:r w:rsidR="00122909" w:rsidRPr="000E679C">
        <w:rPr>
          <w:rFonts w:ascii="Arial" w:hAnsi="Arial" w:cs="Arial"/>
          <w:sz w:val="24"/>
        </w:rPr>
        <w:t xml:space="preserve"> ensure proper obligation of funds, there is an expectation that all awarded applicants will spend at least 60% of their award by </w:t>
      </w:r>
      <w:r w:rsidR="00241606">
        <w:rPr>
          <w:rFonts w:ascii="Arial" w:hAnsi="Arial" w:cs="Arial"/>
          <w:sz w:val="24"/>
        </w:rPr>
        <w:t>September</w:t>
      </w:r>
      <w:r w:rsidR="00122909" w:rsidRPr="000E679C">
        <w:rPr>
          <w:rFonts w:ascii="Arial" w:hAnsi="Arial" w:cs="Arial"/>
          <w:sz w:val="24"/>
        </w:rPr>
        <w:t xml:space="preserve"> 30 of the calendar year in which the </w:t>
      </w:r>
      <w:r w:rsidR="00286E45">
        <w:rPr>
          <w:rFonts w:ascii="Arial" w:hAnsi="Arial" w:cs="Arial"/>
          <w:sz w:val="24"/>
        </w:rPr>
        <w:t>subaward</w:t>
      </w:r>
      <w:r w:rsidR="00122909" w:rsidRPr="000E679C">
        <w:rPr>
          <w:rFonts w:ascii="Arial" w:hAnsi="Arial" w:cs="Arial"/>
          <w:sz w:val="24"/>
        </w:rPr>
        <w:t xml:space="preserve"> was awarded</w:t>
      </w:r>
      <w:bookmarkEnd w:id="1"/>
      <w:r w:rsidR="00122909" w:rsidRPr="000E679C">
        <w:rPr>
          <w:rFonts w:ascii="Arial" w:hAnsi="Arial" w:cs="Arial"/>
          <w:sz w:val="24"/>
        </w:rPr>
        <w:t>.</w:t>
      </w:r>
    </w:p>
    <w:p w14:paraId="63C9EB9B" w14:textId="4353ADAD" w:rsidR="00122909" w:rsidRPr="000E679C" w:rsidRDefault="00122909" w:rsidP="00DE1C60">
      <w:pPr>
        <w:widowControl/>
        <w:numPr>
          <w:ilvl w:val="0"/>
          <w:numId w:val="1"/>
        </w:numPr>
        <w:autoSpaceDE/>
        <w:autoSpaceDN/>
        <w:adjustRightInd/>
        <w:rPr>
          <w:rFonts w:ascii="Arial" w:hAnsi="Arial" w:cs="Arial"/>
          <w:sz w:val="24"/>
        </w:rPr>
      </w:pPr>
      <w:r w:rsidRPr="000E679C">
        <w:rPr>
          <w:rFonts w:ascii="Arial" w:hAnsi="Arial" w:cs="Arial"/>
          <w:sz w:val="24"/>
        </w:rPr>
        <w:t xml:space="preserve">The </w:t>
      </w:r>
      <w:r w:rsidR="006659D2" w:rsidRPr="000E679C">
        <w:rPr>
          <w:rFonts w:ascii="Arial" w:hAnsi="Arial" w:cs="Arial"/>
          <w:sz w:val="24"/>
        </w:rPr>
        <w:t>Nevada SILC</w:t>
      </w:r>
      <w:r w:rsidRPr="000E679C">
        <w:rPr>
          <w:rFonts w:ascii="Arial" w:hAnsi="Arial" w:cs="Arial"/>
          <w:sz w:val="24"/>
        </w:rPr>
        <w:t xml:space="preserve"> will not pay more than 10% for indirect costs or fringe for any award.</w:t>
      </w:r>
    </w:p>
    <w:p w14:paraId="14B818C3" w14:textId="6EDDEE69" w:rsidR="002F6707" w:rsidRPr="000E679C" w:rsidRDefault="00122909" w:rsidP="00DD47FD">
      <w:pPr>
        <w:widowControl/>
        <w:numPr>
          <w:ilvl w:val="0"/>
          <w:numId w:val="1"/>
        </w:numPr>
        <w:autoSpaceDE/>
        <w:autoSpaceDN/>
        <w:adjustRightInd/>
        <w:rPr>
          <w:rFonts w:ascii="Arial" w:hAnsi="Arial" w:cs="Arial"/>
          <w:sz w:val="24"/>
        </w:rPr>
      </w:pPr>
      <w:r w:rsidRPr="000E679C">
        <w:rPr>
          <w:rFonts w:ascii="Arial" w:hAnsi="Arial" w:cs="Arial"/>
          <w:sz w:val="24"/>
        </w:rPr>
        <w:t xml:space="preserve">ALL costs listed must be reasonable, necessary, allocable, consistent and allowed under Federal law. Funds may not be used for </w:t>
      </w:r>
      <w:r w:rsidR="002F6707" w:rsidRPr="000E679C">
        <w:rPr>
          <w:rFonts w:ascii="Arial" w:hAnsi="Arial" w:cs="Arial"/>
          <w:sz w:val="24"/>
        </w:rPr>
        <w:t>capital</w:t>
      </w:r>
      <w:r w:rsidRPr="000E679C">
        <w:rPr>
          <w:rFonts w:ascii="Arial" w:hAnsi="Arial" w:cs="Arial"/>
          <w:sz w:val="24"/>
        </w:rPr>
        <w:t xml:space="preserve"> expenditure</w:t>
      </w:r>
      <w:r w:rsidR="00911B8E">
        <w:rPr>
          <w:rFonts w:ascii="Arial" w:hAnsi="Arial" w:cs="Arial"/>
          <w:sz w:val="24"/>
        </w:rPr>
        <w:t>s or</w:t>
      </w:r>
      <w:r w:rsidRPr="000E679C">
        <w:rPr>
          <w:rFonts w:ascii="Arial" w:hAnsi="Arial" w:cs="Arial"/>
          <w:sz w:val="24"/>
        </w:rPr>
        <w:t xml:space="preserve"> </w:t>
      </w:r>
      <w:r w:rsidR="00911B8E">
        <w:rPr>
          <w:rFonts w:ascii="Arial" w:hAnsi="Arial" w:cs="Arial"/>
          <w:sz w:val="24"/>
        </w:rPr>
        <w:t>to</w:t>
      </w:r>
      <w:r w:rsidRPr="000E679C">
        <w:rPr>
          <w:rFonts w:ascii="Arial" w:hAnsi="Arial" w:cs="Arial"/>
          <w:sz w:val="24"/>
        </w:rPr>
        <w:t xml:space="preserve"> purchase food items.</w:t>
      </w:r>
    </w:p>
    <w:p w14:paraId="759AAEBA" w14:textId="77777777" w:rsidR="00195F03" w:rsidRPr="009E21ED" w:rsidRDefault="00A228D8" w:rsidP="00DD47FD">
      <w:pPr>
        <w:pStyle w:val="Heading1"/>
        <w:spacing w:before="120"/>
        <w:rPr>
          <w:rFonts w:cstheme="minorHAnsi"/>
        </w:rPr>
      </w:pPr>
      <w:r w:rsidRPr="009E21ED">
        <w:rPr>
          <w:rFonts w:cstheme="minorHAnsi"/>
        </w:rPr>
        <w:lastRenderedPageBreak/>
        <w:t xml:space="preserve"> </w:t>
      </w:r>
      <w:r w:rsidR="006C0978" w:rsidRPr="009E21ED">
        <w:rPr>
          <w:rFonts w:cstheme="minorHAnsi"/>
        </w:rPr>
        <w:t>Submission Procedures</w:t>
      </w:r>
    </w:p>
    <w:p w14:paraId="5349C146" w14:textId="2E472762" w:rsidR="00DB6B28" w:rsidRPr="000E679C" w:rsidRDefault="00DB6B28" w:rsidP="00B774E3">
      <w:pPr>
        <w:widowControl/>
        <w:numPr>
          <w:ilvl w:val="0"/>
          <w:numId w:val="4"/>
        </w:numPr>
        <w:tabs>
          <w:tab w:val="clear" w:pos="810"/>
        </w:tabs>
        <w:autoSpaceDE/>
        <w:autoSpaceDN/>
        <w:adjustRightInd/>
        <w:ind w:left="1080"/>
        <w:rPr>
          <w:rFonts w:ascii="Arial" w:hAnsi="Arial" w:cs="Arial"/>
          <w:color w:val="000000"/>
          <w:sz w:val="24"/>
        </w:rPr>
      </w:pPr>
      <w:r w:rsidRPr="000E679C">
        <w:rPr>
          <w:rFonts w:ascii="Arial" w:hAnsi="Arial" w:cs="Arial"/>
          <w:b/>
          <w:bCs/>
          <w:color w:val="000000"/>
          <w:sz w:val="24"/>
        </w:rPr>
        <w:t xml:space="preserve">Deadline: </w:t>
      </w:r>
      <w:r w:rsidR="00142890">
        <w:rPr>
          <w:rFonts w:ascii="Arial" w:hAnsi="Arial" w:cs="Arial"/>
          <w:b/>
          <w:bCs/>
          <w:color w:val="000000"/>
          <w:sz w:val="24"/>
        </w:rPr>
        <w:t>Mon</w:t>
      </w:r>
      <w:r w:rsidRPr="000E679C">
        <w:rPr>
          <w:rFonts w:ascii="Arial" w:hAnsi="Arial" w:cs="Arial"/>
          <w:b/>
          <w:bCs/>
          <w:color w:val="000000"/>
          <w:sz w:val="24"/>
        </w:rPr>
        <w:t xml:space="preserve">day, </w:t>
      </w:r>
      <w:r w:rsidR="00B74972">
        <w:rPr>
          <w:rFonts w:ascii="Arial" w:hAnsi="Arial" w:cs="Arial"/>
          <w:b/>
          <w:bCs/>
          <w:color w:val="000000"/>
          <w:sz w:val="24"/>
        </w:rPr>
        <w:t>June</w:t>
      </w:r>
      <w:r w:rsidR="00207E0C">
        <w:rPr>
          <w:rFonts w:ascii="Arial" w:hAnsi="Arial" w:cs="Arial"/>
          <w:b/>
          <w:bCs/>
          <w:color w:val="000000"/>
          <w:sz w:val="24"/>
        </w:rPr>
        <w:t xml:space="preserve"> </w:t>
      </w:r>
      <w:r w:rsidR="00EC399C">
        <w:rPr>
          <w:rFonts w:ascii="Arial" w:hAnsi="Arial" w:cs="Arial"/>
          <w:b/>
          <w:bCs/>
          <w:color w:val="000000"/>
          <w:sz w:val="24"/>
        </w:rPr>
        <w:t>1</w:t>
      </w:r>
      <w:r w:rsidRPr="000E679C">
        <w:rPr>
          <w:rFonts w:ascii="Arial" w:hAnsi="Arial" w:cs="Arial"/>
          <w:b/>
          <w:bCs/>
          <w:color w:val="000000"/>
          <w:sz w:val="24"/>
        </w:rPr>
        <w:t>, 20</w:t>
      </w:r>
      <w:r w:rsidR="00207E0C">
        <w:rPr>
          <w:rFonts w:ascii="Arial" w:hAnsi="Arial" w:cs="Arial"/>
          <w:b/>
          <w:bCs/>
          <w:color w:val="000000"/>
          <w:sz w:val="24"/>
        </w:rPr>
        <w:t>2</w:t>
      </w:r>
      <w:r w:rsidR="00B74972">
        <w:rPr>
          <w:rFonts w:ascii="Arial" w:hAnsi="Arial" w:cs="Arial"/>
          <w:b/>
          <w:bCs/>
          <w:color w:val="000000"/>
          <w:sz w:val="24"/>
        </w:rPr>
        <w:t>6</w:t>
      </w:r>
      <w:r w:rsidR="004E4B1C">
        <w:rPr>
          <w:rFonts w:ascii="Arial" w:hAnsi="Arial" w:cs="Arial"/>
          <w:b/>
          <w:bCs/>
          <w:color w:val="000000"/>
          <w:sz w:val="24"/>
        </w:rPr>
        <w:t>.</w:t>
      </w:r>
      <w:r w:rsidRPr="000E679C">
        <w:rPr>
          <w:rFonts w:ascii="Arial" w:hAnsi="Arial" w:cs="Arial"/>
          <w:b/>
          <w:bCs/>
          <w:color w:val="000000"/>
          <w:sz w:val="24"/>
        </w:rPr>
        <w:t xml:space="preserve">  </w:t>
      </w:r>
    </w:p>
    <w:p w14:paraId="4F887E02" w14:textId="77777777" w:rsidR="00DB6B28" w:rsidRPr="000D60B3" w:rsidRDefault="00DB6B28" w:rsidP="00DB6B28">
      <w:pPr>
        <w:ind w:left="1080"/>
        <w:rPr>
          <w:color w:val="000000"/>
          <w:sz w:val="12"/>
          <w:szCs w:val="12"/>
        </w:rPr>
      </w:pPr>
    </w:p>
    <w:p w14:paraId="4256FBED" w14:textId="06BF0460" w:rsidR="00DB6B28" w:rsidRPr="000E679C" w:rsidRDefault="00DB6B28" w:rsidP="00B774E3">
      <w:pPr>
        <w:widowControl/>
        <w:numPr>
          <w:ilvl w:val="1"/>
          <w:numId w:val="4"/>
        </w:numPr>
        <w:tabs>
          <w:tab w:val="clear" w:pos="1530"/>
          <w:tab w:val="num" w:pos="810"/>
        </w:tabs>
        <w:autoSpaceDE/>
        <w:autoSpaceDN/>
        <w:adjustRightInd/>
        <w:rPr>
          <w:rFonts w:ascii="Arial" w:hAnsi="Arial" w:cs="Arial"/>
          <w:color w:val="000000"/>
          <w:sz w:val="24"/>
        </w:rPr>
      </w:pPr>
      <w:r w:rsidRPr="000D60B3">
        <w:rPr>
          <w:color w:val="000000"/>
        </w:rPr>
        <w:t xml:space="preserve"> </w:t>
      </w:r>
      <w:r w:rsidRPr="000E679C">
        <w:rPr>
          <w:rFonts w:ascii="Arial" w:hAnsi="Arial" w:cs="Arial"/>
          <w:color w:val="000000"/>
          <w:sz w:val="24"/>
        </w:rPr>
        <w:t xml:space="preserve">Applications must be emailed to </w:t>
      </w:r>
      <w:hyperlink r:id="rId20" w:history="1">
        <w:r w:rsidR="008A293A" w:rsidRPr="000E679C">
          <w:rPr>
            <w:rStyle w:val="Hyperlink"/>
            <w:rFonts w:ascii="Arial" w:hAnsi="Arial" w:cs="Arial"/>
            <w:sz w:val="24"/>
          </w:rPr>
          <w:t>dlyons@adsd.nv.gov</w:t>
        </w:r>
      </w:hyperlink>
      <w:r w:rsidRPr="000E679C">
        <w:rPr>
          <w:rFonts w:ascii="Arial" w:hAnsi="Arial" w:cs="Arial"/>
          <w:color w:val="000000"/>
          <w:sz w:val="24"/>
        </w:rPr>
        <w:t xml:space="preserve">. </w:t>
      </w:r>
    </w:p>
    <w:p w14:paraId="3C4D234F" w14:textId="77777777" w:rsidR="00DB6B28" w:rsidRPr="000D60B3" w:rsidRDefault="00DB6B28" w:rsidP="00DB6B28">
      <w:pPr>
        <w:ind w:left="1530"/>
        <w:rPr>
          <w:color w:val="000000"/>
        </w:rPr>
      </w:pPr>
    </w:p>
    <w:p w14:paraId="76505BFF" w14:textId="77777777" w:rsidR="00DB6B28" w:rsidRPr="000E679C" w:rsidRDefault="00DB6B28" w:rsidP="00B774E3">
      <w:pPr>
        <w:widowControl/>
        <w:numPr>
          <w:ilvl w:val="0"/>
          <w:numId w:val="5"/>
        </w:numPr>
        <w:tabs>
          <w:tab w:val="clear" w:pos="1080"/>
        </w:tabs>
        <w:autoSpaceDE/>
        <w:autoSpaceDN/>
        <w:adjustRightInd/>
        <w:rPr>
          <w:rFonts w:ascii="Arial" w:hAnsi="Arial" w:cs="Arial"/>
          <w:color w:val="000000"/>
          <w:sz w:val="24"/>
        </w:rPr>
      </w:pPr>
      <w:r w:rsidRPr="000E679C">
        <w:rPr>
          <w:rFonts w:ascii="Arial" w:hAnsi="Arial" w:cs="Arial"/>
          <w:b/>
          <w:bCs/>
          <w:color w:val="000000"/>
          <w:sz w:val="24"/>
        </w:rPr>
        <w:t>Failure to meet the application submission deadline</w:t>
      </w:r>
      <w:r w:rsidRPr="000E679C">
        <w:rPr>
          <w:rFonts w:ascii="Arial" w:hAnsi="Arial" w:cs="Arial"/>
          <w:bCs/>
          <w:color w:val="000000"/>
          <w:sz w:val="24"/>
        </w:rPr>
        <w:t xml:space="preserve"> will eliminate the application from consideration in this funding opportunity.</w:t>
      </w:r>
    </w:p>
    <w:p w14:paraId="4A2E171F" w14:textId="3B08FB9D" w:rsidR="00A228D8" w:rsidRPr="00D66436" w:rsidRDefault="00A228D8" w:rsidP="00D66436">
      <w:pPr>
        <w:rPr>
          <w:rFonts w:ascii="Arial" w:hAnsi="Arial" w:cs="Arial"/>
          <w:bCs/>
        </w:rPr>
      </w:pPr>
    </w:p>
    <w:p w14:paraId="2600FA2D" w14:textId="77777777" w:rsidR="00DB6B28" w:rsidRPr="000D60B3" w:rsidRDefault="00DB6B28" w:rsidP="00DB6B28">
      <w:pPr>
        <w:pStyle w:val="Heading2"/>
      </w:pPr>
      <w:bookmarkStart w:id="2" w:name="_Toc5882475"/>
      <w:r w:rsidRPr="00CE631D">
        <w:t>Funding Decisions</w:t>
      </w:r>
      <w:bookmarkEnd w:id="2"/>
    </w:p>
    <w:p w14:paraId="0E8A66BE" w14:textId="3FF6E186" w:rsidR="00DB6B28" w:rsidRPr="00D66436" w:rsidRDefault="00DB6B28" w:rsidP="00B774E3">
      <w:pPr>
        <w:widowControl/>
        <w:numPr>
          <w:ilvl w:val="0"/>
          <w:numId w:val="6"/>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After application acceptance, the </w:t>
      </w:r>
      <w:r w:rsidR="008A293A" w:rsidRPr="00D66436">
        <w:rPr>
          <w:rFonts w:ascii="Arial" w:hAnsi="Arial" w:cs="Arial"/>
          <w:color w:val="000000"/>
          <w:sz w:val="24"/>
        </w:rPr>
        <w:t>SILC Executive</w:t>
      </w:r>
      <w:r w:rsidRPr="00D66436">
        <w:rPr>
          <w:rFonts w:ascii="Arial" w:hAnsi="Arial" w:cs="Arial"/>
          <w:color w:val="000000"/>
          <w:sz w:val="24"/>
        </w:rPr>
        <w:t xml:space="preserve"> Director, </w:t>
      </w:r>
      <w:r w:rsidR="008A293A" w:rsidRPr="00D66436">
        <w:rPr>
          <w:rFonts w:ascii="Arial" w:hAnsi="Arial" w:cs="Arial"/>
          <w:color w:val="000000"/>
          <w:sz w:val="24"/>
        </w:rPr>
        <w:t xml:space="preserve">Chair, </w:t>
      </w:r>
      <w:r w:rsidR="00D66436">
        <w:rPr>
          <w:rFonts w:ascii="Arial" w:hAnsi="Arial" w:cs="Arial"/>
          <w:color w:val="000000"/>
          <w:sz w:val="24"/>
        </w:rPr>
        <w:t xml:space="preserve">and </w:t>
      </w:r>
      <w:r w:rsidR="008A293A" w:rsidRPr="00D66436">
        <w:rPr>
          <w:rFonts w:ascii="Arial" w:hAnsi="Arial" w:cs="Arial"/>
          <w:color w:val="000000"/>
          <w:sz w:val="24"/>
        </w:rPr>
        <w:t>a</w:t>
      </w:r>
      <w:r w:rsidR="00B74972">
        <w:rPr>
          <w:rFonts w:ascii="Arial" w:hAnsi="Arial" w:cs="Arial"/>
          <w:color w:val="000000"/>
          <w:sz w:val="24"/>
        </w:rPr>
        <w:t>n Officer of the</w:t>
      </w:r>
      <w:r w:rsidR="008A293A" w:rsidRPr="00D66436">
        <w:rPr>
          <w:rFonts w:ascii="Arial" w:hAnsi="Arial" w:cs="Arial"/>
          <w:color w:val="000000"/>
          <w:sz w:val="24"/>
        </w:rPr>
        <w:t xml:space="preserve"> Council</w:t>
      </w:r>
      <w:r w:rsidRPr="00D66436">
        <w:rPr>
          <w:rFonts w:ascii="Arial" w:hAnsi="Arial" w:cs="Arial"/>
          <w:color w:val="000000"/>
          <w:sz w:val="24"/>
        </w:rPr>
        <w:t xml:space="preserve"> will review all applications and make initial funding recommendations based on the scoring matrix on page </w:t>
      </w:r>
      <w:r w:rsidR="00E376C0" w:rsidRPr="00D66436">
        <w:rPr>
          <w:rFonts w:ascii="Arial" w:hAnsi="Arial" w:cs="Arial"/>
          <w:color w:val="000000"/>
          <w:sz w:val="24"/>
        </w:rPr>
        <w:t>6</w:t>
      </w:r>
      <w:r w:rsidR="00B74972">
        <w:rPr>
          <w:rFonts w:ascii="Arial" w:hAnsi="Arial" w:cs="Arial"/>
          <w:color w:val="000000"/>
          <w:sz w:val="24"/>
        </w:rPr>
        <w:t xml:space="preserve"> &amp; 7</w:t>
      </w:r>
      <w:r w:rsidRPr="00D66436">
        <w:rPr>
          <w:rFonts w:ascii="Arial" w:hAnsi="Arial" w:cs="Arial"/>
          <w:color w:val="000000"/>
          <w:sz w:val="24"/>
        </w:rPr>
        <w:t>.</w:t>
      </w:r>
    </w:p>
    <w:p w14:paraId="6E944B0E" w14:textId="73B3D86B" w:rsidR="00DB6B28" w:rsidRPr="00D66436" w:rsidRDefault="00E376C0" w:rsidP="00B774E3">
      <w:pPr>
        <w:widowControl/>
        <w:numPr>
          <w:ilvl w:val="0"/>
          <w:numId w:val="6"/>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The SILC</w:t>
      </w:r>
      <w:r w:rsidR="00DB6B28" w:rsidRPr="00D66436">
        <w:rPr>
          <w:rFonts w:ascii="Arial" w:hAnsi="Arial" w:cs="Arial"/>
          <w:color w:val="000000"/>
          <w:sz w:val="24"/>
        </w:rPr>
        <w:t xml:space="preserve"> will review funding recommendations and scores. Reporting and compliance history of previous or current subrecipients will also be reviewed.</w:t>
      </w:r>
    </w:p>
    <w:p w14:paraId="4A105597" w14:textId="38E0E615" w:rsidR="00DB6B28" w:rsidRPr="00D66436" w:rsidRDefault="00DB6B28" w:rsidP="00B774E3">
      <w:pPr>
        <w:widowControl/>
        <w:numPr>
          <w:ilvl w:val="0"/>
          <w:numId w:val="6"/>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The</w:t>
      </w:r>
      <w:r w:rsidR="00E376C0" w:rsidRPr="00D66436">
        <w:rPr>
          <w:rFonts w:ascii="Arial" w:hAnsi="Arial" w:cs="Arial"/>
          <w:color w:val="000000"/>
          <w:sz w:val="24"/>
        </w:rPr>
        <w:t xml:space="preserve"> SILC</w:t>
      </w:r>
      <w:r w:rsidRPr="00D66436">
        <w:rPr>
          <w:rFonts w:ascii="Arial" w:hAnsi="Arial" w:cs="Arial"/>
          <w:color w:val="000000"/>
          <w:sz w:val="24"/>
        </w:rPr>
        <w:t xml:space="preserve"> will consider all input prior to making final funding decisions.</w:t>
      </w:r>
    </w:p>
    <w:p w14:paraId="6FB06548" w14:textId="77777777" w:rsidR="00DB6B28" w:rsidRPr="00D66436" w:rsidRDefault="00DB6B28" w:rsidP="00B774E3">
      <w:pPr>
        <w:widowControl/>
        <w:numPr>
          <w:ilvl w:val="0"/>
          <w:numId w:val="6"/>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ADSD may negotiate with or seek additional information from applicants before decisions are made.</w:t>
      </w:r>
    </w:p>
    <w:p w14:paraId="5D2A7CC8" w14:textId="4E73DFDB" w:rsidR="00DB6B28" w:rsidRPr="00D66436" w:rsidRDefault="00DB6B28" w:rsidP="00B774E3">
      <w:pPr>
        <w:widowControl/>
        <w:numPr>
          <w:ilvl w:val="0"/>
          <w:numId w:val="6"/>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The </w:t>
      </w:r>
      <w:r w:rsidR="00E376C0" w:rsidRPr="00D66436">
        <w:rPr>
          <w:rFonts w:ascii="Arial" w:hAnsi="Arial" w:cs="Arial"/>
          <w:color w:val="000000"/>
          <w:sz w:val="24"/>
        </w:rPr>
        <w:t>SILC</w:t>
      </w:r>
      <w:r w:rsidRPr="00D66436">
        <w:rPr>
          <w:rFonts w:ascii="Arial" w:hAnsi="Arial" w:cs="Arial"/>
          <w:color w:val="000000"/>
          <w:sz w:val="24"/>
        </w:rPr>
        <w:t>’s decision is final.</w:t>
      </w:r>
    </w:p>
    <w:p w14:paraId="4201E7C9" w14:textId="616831D2" w:rsidR="00DB6B28" w:rsidRPr="00D66436" w:rsidRDefault="00DB6B28" w:rsidP="00B774E3">
      <w:pPr>
        <w:widowControl/>
        <w:numPr>
          <w:ilvl w:val="0"/>
          <w:numId w:val="6"/>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Subaward announcements will tentatively be released in </w:t>
      </w:r>
      <w:r w:rsidR="00B74972">
        <w:rPr>
          <w:rFonts w:ascii="Arial" w:hAnsi="Arial" w:cs="Arial"/>
          <w:color w:val="000000"/>
          <w:sz w:val="24"/>
        </w:rPr>
        <w:t>October</w:t>
      </w:r>
      <w:r w:rsidRPr="00D66436">
        <w:rPr>
          <w:rFonts w:ascii="Arial" w:hAnsi="Arial" w:cs="Arial"/>
          <w:color w:val="000000"/>
          <w:sz w:val="24"/>
        </w:rPr>
        <w:t xml:space="preserve">. </w:t>
      </w:r>
    </w:p>
    <w:p w14:paraId="5E25EFC5" w14:textId="2F3EF831" w:rsidR="00DB6B28" w:rsidRPr="00D66436" w:rsidRDefault="00DB6B28" w:rsidP="00B774E3">
      <w:pPr>
        <w:widowControl/>
        <w:numPr>
          <w:ilvl w:val="0"/>
          <w:numId w:val="6"/>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Notices of Subaward (NOSAs) will be distributed in </w:t>
      </w:r>
      <w:r w:rsidR="00B74972">
        <w:rPr>
          <w:rFonts w:ascii="Arial" w:hAnsi="Arial" w:cs="Arial"/>
          <w:color w:val="000000"/>
          <w:sz w:val="24"/>
        </w:rPr>
        <w:t>Octo</w:t>
      </w:r>
      <w:r w:rsidR="007E6C4C">
        <w:rPr>
          <w:rFonts w:ascii="Arial" w:hAnsi="Arial" w:cs="Arial"/>
          <w:color w:val="000000"/>
          <w:sz w:val="24"/>
        </w:rPr>
        <w:t>ber</w:t>
      </w:r>
      <w:r w:rsidRPr="00D66436">
        <w:rPr>
          <w:rFonts w:ascii="Arial" w:hAnsi="Arial" w:cs="Arial"/>
          <w:color w:val="000000"/>
          <w:sz w:val="24"/>
        </w:rPr>
        <w:t>, or as ADSD receives requested subrecipient budget revisions, as applicable.</w:t>
      </w:r>
    </w:p>
    <w:p w14:paraId="7FA97614" w14:textId="77777777" w:rsidR="009C444D" w:rsidRDefault="009C444D" w:rsidP="009C444D">
      <w:pPr>
        <w:keepNext/>
        <w:widowControl/>
        <w:autoSpaceDE/>
        <w:autoSpaceDN/>
        <w:adjustRightInd/>
        <w:outlineLvl w:val="2"/>
        <w:rPr>
          <w:rFonts w:ascii="Arial" w:hAnsi="Arial"/>
          <w:b/>
          <w:bCs/>
          <w:color w:val="000000"/>
          <w:sz w:val="24"/>
        </w:rPr>
      </w:pPr>
      <w:bookmarkStart w:id="3" w:name="_Toc11925309"/>
    </w:p>
    <w:p w14:paraId="4B54FFA4" w14:textId="011E3A26" w:rsidR="009C444D" w:rsidRPr="009C444D" w:rsidRDefault="009C444D" w:rsidP="009C444D">
      <w:pPr>
        <w:pStyle w:val="Heading2"/>
      </w:pPr>
      <w:r w:rsidRPr="00CE631D">
        <w:t>Scoring Matrix</w:t>
      </w:r>
      <w:bookmarkEnd w:id="3"/>
    </w:p>
    <w:p w14:paraId="2CC8CBB5" w14:textId="71659AF7" w:rsidR="009C444D" w:rsidRPr="009C444D" w:rsidRDefault="009C444D" w:rsidP="009C444D">
      <w:pPr>
        <w:widowControl/>
        <w:autoSpaceDE/>
        <w:autoSpaceDN/>
        <w:adjustRightInd/>
        <w:jc w:val="both"/>
        <w:rPr>
          <w:rFonts w:ascii="Arial" w:hAnsi="Arial" w:cs="Arial"/>
          <w:color w:val="000000"/>
          <w:sz w:val="24"/>
        </w:rPr>
      </w:pPr>
      <w:r w:rsidRPr="009C444D">
        <w:rPr>
          <w:rFonts w:ascii="Arial" w:hAnsi="Arial" w:cs="Arial"/>
          <w:color w:val="000000"/>
          <w:sz w:val="24"/>
        </w:rPr>
        <w:t>Competitive applications will be scored according to the following matrix (</w:t>
      </w:r>
      <w:r w:rsidR="00B74972">
        <w:rPr>
          <w:rFonts w:ascii="Arial" w:hAnsi="Arial" w:cs="Arial"/>
          <w:color w:val="000000"/>
          <w:sz w:val="24"/>
        </w:rPr>
        <w:t>35</w:t>
      </w:r>
      <w:r w:rsidRPr="009C444D">
        <w:rPr>
          <w:rFonts w:ascii="Arial" w:hAnsi="Arial" w:cs="Arial"/>
          <w:color w:val="000000"/>
          <w:sz w:val="24"/>
        </w:rPr>
        <w:t>-point total):</w:t>
      </w:r>
    </w:p>
    <w:p w14:paraId="2E3BB6DF" w14:textId="77777777" w:rsidR="009C444D" w:rsidRPr="009C444D" w:rsidRDefault="009C444D" w:rsidP="009C444D">
      <w:pPr>
        <w:widowControl/>
        <w:autoSpaceDE/>
        <w:autoSpaceDN/>
        <w:adjustRightInd/>
        <w:ind w:left="720"/>
        <w:jc w:val="both"/>
        <w:rPr>
          <w:rFonts w:ascii="Arial" w:hAnsi="Arial" w:cs="Arial"/>
          <w:color w:val="000000"/>
          <w:sz w:val="24"/>
        </w:rPr>
      </w:pPr>
    </w:p>
    <w:p w14:paraId="43E353DD" w14:textId="5D9A71D0" w:rsidR="009C444D" w:rsidRPr="009C444D" w:rsidRDefault="009C444D" w:rsidP="00B774E3">
      <w:pPr>
        <w:widowControl/>
        <w:numPr>
          <w:ilvl w:val="0"/>
          <w:numId w:val="8"/>
        </w:numPr>
        <w:autoSpaceDE/>
        <w:autoSpaceDN/>
        <w:adjustRightInd/>
        <w:jc w:val="both"/>
        <w:rPr>
          <w:rFonts w:ascii="Arial" w:hAnsi="Arial" w:cs="Arial"/>
          <w:color w:val="000000"/>
          <w:sz w:val="24"/>
        </w:rPr>
      </w:pPr>
      <w:r w:rsidRPr="009C444D">
        <w:rPr>
          <w:rFonts w:ascii="Arial" w:hAnsi="Arial" w:cs="Arial"/>
          <w:color w:val="000000"/>
          <w:sz w:val="24"/>
        </w:rPr>
        <w:t>Service area, outreach plans and proposed service delivery to target populations (10 points).</w:t>
      </w:r>
    </w:p>
    <w:p w14:paraId="031530BD"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 xml:space="preserve">Items are not defined/described and are unrelated to the proposed service – Score 0 points </w:t>
      </w:r>
    </w:p>
    <w:p w14:paraId="5EFB61E7"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 xml:space="preserve">Items are all poorly or partially defined/described and/or mostly unrelated to the proposed service – Score between 1 and 4 points </w:t>
      </w:r>
    </w:p>
    <w:p w14:paraId="6CE7D14E"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 xml:space="preserve">Items are mostly defined/described, with some areas lacking, and/or partially unrelated to the proposed service – Score between 5 and 6 points </w:t>
      </w:r>
    </w:p>
    <w:p w14:paraId="14558DE2"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 xml:space="preserve">Items are satisfactorily defined/described and mostly related to the proposed service – Score between 7 and 9 points </w:t>
      </w:r>
    </w:p>
    <w:p w14:paraId="3130C3FC"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 xml:space="preserve">Items are thoroughly defined/described and undoubtedly related to the proposed service – Score 10 points </w:t>
      </w:r>
    </w:p>
    <w:p w14:paraId="1AEA78B4" w14:textId="77777777" w:rsidR="009C444D" w:rsidRPr="009C444D" w:rsidRDefault="009C444D" w:rsidP="009C444D">
      <w:pPr>
        <w:widowControl/>
        <w:ind w:left="1440"/>
        <w:jc w:val="both"/>
        <w:rPr>
          <w:rFonts w:ascii="Arial" w:hAnsi="Arial" w:cs="Arial"/>
          <w:color w:val="000000"/>
          <w:sz w:val="24"/>
        </w:rPr>
      </w:pPr>
    </w:p>
    <w:p w14:paraId="30253EA6" w14:textId="77777777" w:rsidR="009C444D" w:rsidRPr="009C444D" w:rsidRDefault="009C444D" w:rsidP="00B774E3">
      <w:pPr>
        <w:widowControl/>
        <w:numPr>
          <w:ilvl w:val="0"/>
          <w:numId w:val="8"/>
        </w:numPr>
        <w:autoSpaceDE/>
        <w:autoSpaceDN/>
        <w:adjustRightInd/>
        <w:jc w:val="both"/>
        <w:rPr>
          <w:rFonts w:ascii="Arial" w:hAnsi="Arial" w:cs="Arial"/>
          <w:color w:val="000000"/>
          <w:sz w:val="24"/>
        </w:rPr>
      </w:pPr>
      <w:r w:rsidRPr="009C444D">
        <w:rPr>
          <w:rFonts w:ascii="Arial" w:hAnsi="Arial" w:cs="Arial"/>
          <w:color w:val="000000"/>
          <w:sz w:val="24"/>
        </w:rPr>
        <w:t>Applicant’s capacity to provide the service, its experience and existing or proposed partnerships (10 points).</w:t>
      </w:r>
    </w:p>
    <w:p w14:paraId="1FE1350E" w14:textId="77777777" w:rsidR="009C444D" w:rsidRPr="009C444D" w:rsidRDefault="009C444D" w:rsidP="00B774E3">
      <w:pPr>
        <w:widowControl/>
        <w:numPr>
          <w:ilvl w:val="0"/>
          <w:numId w:val="11"/>
        </w:numPr>
        <w:autoSpaceDE/>
        <w:autoSpaceDN/>
        <w:adjustRightInd/>
        <w:jc w:val="both"/>
        <w:rPr>
          <w:rFonts w:ascii="Arial" w:hAnsi="Arial" w:cs="Arial"/>
          <w:color w:val="000000"/>
          <w:sz w:val="24"/>
        </w:rPr>
      </w:pPr>
      <w:r w:rsidRPr="009C444D">
        <w:rPr>
          <w:rFonts w:ascii="Arial" w:hAnsi="Arial" w:cs="Arial"/>
          <w:color w:val="000000"/>
          <w:sz w:val="24"/>
        </w:rPr>
        <w:t xml:space="preserve">No experience and lack of capacity and partnerships – Score 0 points </w:t>
      </w:r>
    </w:p>
    <w:p w14:paraId="1DBD3042" w14:textId="77777777" w:rsidR="009C444D" w:rsidRPr="009C444D" w:rsidRDefault="009C444D" w:rsidP="00B774E3">
      <w:pPr>
        <w:widowControl/>
        <w:numPr>
          <w:ilvl w:val="0"/>
          <w:numId w:val="11"/>
        </w:numPr>
        <w:autoSpaceDE/>
        <w:autoSpaceDN/>
        <w:adjustRightInd/>
        <w:jc w:val="both"/>
        <w:rPr>
          <w:rFonts w:ascii="Arial" w:hAnsi="Arial" w:cs="Arial"/>
          <w:color w:val="000000"/>
          <w:sz w:val="24"/>
        </w:rPr>
      </w:pPr>
      <w:r w:rsidRPr="009C444D">
        <w:rPr>
          <w:rFonts w:ascii="Arial" w:hAnsi="Arial" w:cs="Arial"/>
          <w:color w:val="000000"/>
          <w:sz w:val="24"/>
        </w:rPr>
        <w:t xml:space="preserve">Some experience, but lack of capacity and/or partnerships (or vice versa) – Score between 1 and 5 points </w:t>
      </w:r>
    </w:p>
    <w:p w14:paraId="7DF1031A" w14:textId="77777777" w:rsidR="009C444D" w:rsidRPr="009C444D" w:rsidRDefault="009C444D" w:rsidP="00B774E3">
      <w:pPr>
        <w:widowControl/>
        <w:numPr>
          <w:ilvl w:val="0"/>
          <w:numId w:val="11"/>
        </w:numPr>
        <w:autoSpaceDE/>
        <w:autoSpaceDN/>
        <w:adjustRightInd/>
        <w:jc w:val="both"/>
        <w:rPr>
          <w:rFonts w:ascii="Arial" w:hAnsi="Arial" w:cs="Arial"/>
          <w:color w:val="000000"/>
          <w:sz w:val="24"/>
        </w:rPr>
      </w:pPr>
      <w:r w:rsidRPr="009C444D">
        <w:rPr>
          <w:rFonts w:ascii="Arial" w:hAnsi="Arial" w:cs="Arial"/>
          <w:color w:val="000000"/>
          <w:sz w:val="24"/>
        </w:rPr>
        <w:lastRenderedPageBreak/>
        <w:t xml:space="preserve">Good experience, but lack of capacity and/or partnerships (or vice versa) – Score between 6 and 9 points </w:t>
      </w:r>
    </w:p>
    <w:p w14:paraId="22110651" w14:textId="77777777" w:rsidR="009C444D" w:rsidRPr="009C444D" w:rsidRDefault="009C444D" w:rsidP="00B774E3">
      <w:pPr>
        <w:widowControl/>
        <w:numPr>
          <w:ilvl w:val="0"/>
          <w:numId w:val="11"/>
        </w:numPr>
        <w:autoSpaceDE/>
        <w:autoSpaceDN/>
        <w:adjustRightInd/>
        <w:jc w:val="both"/>
        <w:rPr>
          <w:rFonts w:ascii="Arial" w:hAnsi="Arial" w:cs="Arial"/>
          <w:color w:val="000000"/>
          <w:sz w:val="24"/>
        </w:rPr>
      </w:pPr>
      <w:r w:rsidRPr="009C444D">
        <w:rPr>
          <w:rFonts w:ascii="Arial" w:hAnsi="Arial" w:cs="Arial"/>
          <w:color w:val="000000"/>
          <w:sz w:val="24"/>
        </w:rPr>
        <w:t xml:space="preserve">Exceptional experience, capacity and existing partnerships, with plans to seek new partnerships – Score 10 points </w:t>
      </w:r>
    </w:p>
    <w:p w14:paraId="5C9A1B3A" w14:textId="77777777" w:rsidR="009C444D" w:rsidRPr="009C444D" w:rsidRDefault="009C444D" w:rsidP="00B74972">
      <w:pPr>
        <w:widowControl/>
        <w:jc w:val="both"/>
        <w:rPr>
          <w:rFonts w:ascii="Arial" w:hAnsi="Arial" w:cs="Arial"/>
          <w:color w:val="000000"/>
          <w:sz w:val="24"/>
        </w:rPr>
      </w:pPr>
    </w:p>
    <w:p w14:paraId="1F135EB6" w14:textId="77777777" w:rsidR="009C444D" w:rsidRPr="009C444D" w:rsidRDefault="009C444D" w:rsidP="00B774E3">
      <w:pPr>
        <w:widowControl/>
        <w:numPr>
          <w:ilvl w:val="0"/>
          <w:numId w:val="8"/>
        </w:numPr>
        <w:autoSpaceDE/>
        <w:autoSpaceDN/>
        <w:adjustRightInd/>
        <w:jc w:val="both"/>
        <w:rPr>
          <w:rFonts w:ascii="Arial" w:hAnsi="Arial" w:cs="Arial"/>
          <w:color w:val="000000"/>
          <w:sz w:val="24"/>
        </w:rPr>
      </w:pPr>
      <w:r w:rsidRPr="009C444D">
        <w:rPr>
          <w:rFonts w:ascii="Arial" w:hAnsi="Arial" w:cs="Arial"/>
          <w:color w:val="000000"/>
          <w:sz w:val="24"/>
        </w:rPr>
        <w:t>Relevance, achievability and impact of the proposed goals and objectives, as well as evaluation of outcomes (10 points).</w:t>
      </w:r>
    </w:p>
    <w:p w14:paraId="4525200B" w14:textId="77777777" w:rsidR="009C444D" w:rsidRPr="009C444D" w:rsidRDefault="009C444D" w:rsidP="00B774E3">
      <w:pPr>
        <w:widowControl/>
        <w:numPr>
          <w:ilvl w:val="0"/>
          <w:numId w:val="9"/>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not related to the program, unachievable and do not show impact – Score 0 points </w:t>
      </w:r>
    </w:p>
    <w:p w14:paraId="3C4B1B1D" w14:textId="77777777" w:rsidR="009C444D" w:rsidRPr="009C444D" w:rsidRDefault="009C444D" w:rsidP="00B774E3">
      <w:pPr>
        <w:widowControl/>
        <w:numPr>
          <w:ilvl w:val="0"/>
          <w:numId w:val="9"/>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slightly related to the program, achievable and impactful – Score between 1 and 4 points </w:t>
      </w:r>
    </w:p>
    <w:p w14:paraId="285C0E90" w14:textId="77777777" w:rsidR="009C444D" w:rsidRPr="009C444D" w:rsidRDefault="009C444D" w:rsidP="00B774E3">
      <w:pPr>
        <w:widowControl/>
        <w:numPr>
          <w:ilvl w:val="0"/>
          <w:numId w:val="9"/>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mostly related to the program, achievable and impactful – Score between 5 and 6 points </w:t>
      </w:r>
    </w:p>
    <w:p w14:paraId="6EA77AC8" w14:textId="77777777" w:rsidR="009C444D" w:rsidRPr="009C444D" w:rsidRDefault="009C444D" w:rsidP="00B774E3">
      <w:pPr>
        <w:widowControl/>
        <w:numPr>
          <w:ilvl w:val="0"/>
          <w:numId w:val="9"/>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adequately related to the program, achievable and impactful – Score between 7 and 9 points </w:t>
      </w:r>
    </w:p>
    <w:p w14:paraId="2A1E4E02" w14:textId="77777777" w:rsidR="009C444D" w:rsidRPr="009C444D" w:rsidRDefault="009C444D" w:rsidP="00B774E3">
      <w:pPr>
        <w:widowControl/>
        <w:numPr>
          <w:ilvl w:val="0"/>
          <w:numId w:val="9"/>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strongly related to the program, achievable and impactful – Score 10 points </w:t>
      </w:r>
    </w:p>
    <w:p w14:paraId="67A3663C" w14:textId="77777777" w:rsidR="009C444D" w:rsidRPr="009C444D" w:rsidRDefault="009C444D" w:rsidP="009C444D">
      <w:pPr>
        <w:widowControl/>
        <w:autoSpaceDE/>
        <w:autoSpaceDN/>
        <w:adjustRightInd/>
        <w:ind w:left="720"/>
        <w:jc w:val="both"/>
        <w:rPr>
          <w:rFonts w:ascii="Arial" w:hAnsi="Arial" w:cs="Arial"/>
          <w:color w:val="000000"/>
          <w:sz w:val="24"/>
        </w:rPr>
      </w:pPr>
    </w:p>
    <w:p w14:paraId="0295FEE4" w14:textId="77777777" w:rsidR="009C444D" w:rsidRPr="009C444D" w:rsidRDefault="009C444D" w:rsidP="00B774E3">
      <w:pPr>
        <w:widowControl/>
        <w:numPr>
          <w:ilvl w:val="0"/>
          <w:numId w:val="8"/>
        </w:numPr>
        <w:autoSpaceDE/>
        <w:autoSpaceDN/>
        <w:adjustRightInd/>
        <w:jc w:val="both"/>
        <w:rPr>
          <w:rFonts w:ascii="Arial" w:hAnsi="Arial" w:cs="Arial"/>
          <w:color w:val="000000"/>
          <w:sz w:val="24"/>
        </w:rPr>
      </w:pPr>
      <w:r w:rsidRPr="009C444D">
        <w:rPr>
          <w:rFonts w:ascii="Arial" w:hAnsi="Arial" w:cs="Arial"/>
          <w:color w:val="000000"/>
          <w:sz w:val="24"/>
        </w:rPr>
        <w:t>Adherence to application instructions and accurate completion of forms (5 points).</w:t>
      </w:r>
    </w:p>
    <w:p w14:paraId="4F60244E"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Instructions not followed and forms not complete – Score 0 points</w:t>
      </w:r>
    </w:p>
    <w:p w14:paraId="365D9603"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Some instructions followed and some forms not complete – Score between 1 and 2</w:t>
      </w:r>
    </w:p>
    <w:p w14:paraId="3F50BB1F"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Most instructions followed and forms are complete – Score between 3 and 4</w:t>
      </w:r>
    </w:p>
    <w:p w14:paraId="1727596C" w14:textId="77777777" w:rsidR="009C444D" w:rsidRPr="009C444D" w:rsidRDefault="009C444D" w:rsidP="00B774E3">
      <w:pPr>
        <w:widowControl/>
        <w:numPr>
          <w:ilvl w:val="0"/>
          <w:numId w:val="10"/>
        </w:numPr>
        <w:autoSpaceDE/>
        <w:autoSpaceDN/>
        <w:adjustRightInd/>
        <w:jc w:val="both"/>
        <w:rPr>
          <w:rFonts w:ascii="Arial" w:hAnsi="Arial" w:cs="Arial"/>
          <w:color w:val="000000"/>
          <w:sz w:val="24"/>
        </w:rPr>
      </w:pPr>
      <w:r w:rsidRPr="009C444D">
        <w:rPr>
          <w:rFonts w:ascii="Arial" w:hAnsi="Arial" w:cs="Arial"/>
          <w:color w:val="000000"/>
          <w:sz w:val="24"/>
        </w:rPr>
        <w:t>All instructions followed and forms are complete – Score 5 points</w:t>
      </w:r>
    </w:p>
    <w:p w14:paraId="354B1949" w14:textId="77777777" w:rsidR="00DD47FD" w:rsidRDefault="00DD47FD" w:rsidP="00DD47FD">
      <w:pPr>
        <w:ind w:left="3060" w:firstLine="540"/>
        <w:rPr>
          <w:rFonts w:cstheme="minorHAnsi"/>
        </w:rPr>
      </w:pPr>
    </w:p>
    <w:p w14:paraId="1D15DA0B" w14:textId="77777777" w:rsidR="00EF477B" w:rsidRPr="00DD47FD" w:rsidRDefault="00A228D8" w:rsidP="00DD47FD">
      <w:pPr>
        <w:pStyle w:val="Heading1"/>
        <w:spacing w:before="120"/>
        <w:rPr>
          <w:rFonts w:cstheme="minorHAnsi"/>
        </w:rPr>
      </w:pPr>
      <w:r w:rsidRPr="009E21ED">
        <w:rPr>
          <w:rFonts w:cstheme="minorHAnsi"/>
        </w:rPr>
        <w:t xml:space="preserve">Direct </w:t>
      </w:r>
      <w:r w:rsidR="00EF477B" w:rsidRPr="009E21ED">
        <w:rPr>
          <w:rFonts w:cstheme="minorHAnsi"/>
        </w:rPr>
        <w:t xml:space="preserve">Questions </w:t>
      </w:r>
      <w:r w:rsidRPr="009E21ED">
        <w:rPr>
          <w:rFonts w:cstheme="minorHAnsi"/>
        </w:rPr>
        <w:t>To</w:t>
      </w:r>
      <w:r w:rsidR="00EF477B" w:rsidRPr="009E21ED">
        <w:rPr>
          <w:rFonts w:cstheme="minorHAnsi"/>
        </w:rPr>
        <w:t>:</w:t>
      </w:r>
    </w:p>
    <w:p w14:paraId="6A5A8746" w14:textId="626A92D9" w:rsidR="001E16D4" w:rsidRPr="009E21ED" w:rsidRDefault="002D7D46" w:rsidP="003C2562">
      <w:pPr>
        <w:jc w:val="center"/>
        <w:rPr>
          <w:rFonts w:cstheme="minorHAnsi"/>
        </w:rPr>
      </w:pPr>
      <w:r w:rsidRPr="009E21ED">
        <w:rPr>
          <w:rFonts w:cstheme="minorHAnsi"/>
        </w:rPr>
        <w:t xml:space="preserve">Nevada </w:t>
      </w:r>
      <w:r w:rsidR="006659D2">
        <w:rPr>
          <w:rFonts w:cstheme="minorHAnsi"/>
        </w:rPr>
        <w:t>Statewide Independent Living Council</w:t>
      </w:r>
    </w:p>
    <w:p w14:paraId="2E0479DF" w14:textId="5436ED57" w:rsidR="001E16D4" w:rsidRPr="006525F3" w:rsidRDefault="006659D2" w:rsidP="00DD47FD">
      <w:pPr>
        <w:jc w:val="center"/>
        <w:rPr>
          <w:rFonts w:cstheme="minorHAnsi"/>
          <w:lang w:val="es-MX"/>
        </w:rPr>
      </w:pPr>
      <w:r w:rsidRPr="006525F3">
        <w:rPr>
          <w:rFonts w:cstheme="minorHAnsi"/>
          <w:lang w:val="es-MX"/>
        </w:rPr>
        <w:t>P.O. Box 33386</w:t>
      </w:r>
      <w:r w:rsidR="002D7D46" w:rsidRPr="006525F3">
        <w:rPr>
          <w:rFonts w:cstheme="minorHAnsi"/>
          <w:lang w:val="es-MX"/>
        </w:rPr>
        <w:t>,</w:t>
      </w:r>
      <w:r w:rsidR="00DD47FD" w:rsidRPr="006525F3">
        <w:rPr>
          <w:rFonts w:cstheme="minorHAnsi"/>
          <w:lang w:val="es-MX"/>
        </w:rPr>
        <w:t xml:space="preserve"> </w:t>
      </w:r>
      <w:r w:rsidRPr="006525F3">
        <w:rPr>
          <w:rFonts w:cstheme="minorHAnsi"/>
          <w:lang w:val="es-MX"/>
        </w:rPr>
        <w:t>Las Vegas</w:t>
      </w:r>
      <w:r w:rsidR="002D7D46" w:rsidRPr="006525F3">
        <w:rPr>
          <w:rFonts w:cstheme="minorHAnsi"/>
          <w:lang w:val="es-MX"/>
        </w:rPr>
        <w:t>, NV  89</w:t>
      </w:r>
      <w:r w:rsidRPr="006525F3">
        <w:rPr>
          <w:rFonts w:cstheme="minorHAnsi"/>
          <w:lang w:val="es-MX"/>
        </w:rPr>
        <w:t>133</w:t>
      </w:r>
    </w:p>
    <w:p w14:paraId="7CC439FF" w14:textId="2CE4B671" w:rsidR="00EF477B" w:rsidRPr="009E21ED" w:rsidRDefault="001E16D4" w:rsidP="003C2562">
      <w:pPr>
        <w:jc w:val="center"/>
        <w:rPr>
          <w:rFonts w:cstheme="minorHAnsi"/>
        </w:rPr>
      </w:pPr>
      <w:r w:rsidRPr="009E21ED">
        <w:rPr>
          <w:rFonts w:cstheme="minorHAnsi"/>
        </w:rPr>
        <w:t>Ph</w:t>
      </w:r>
      <w:r w:rsidR="00615B87" w:rsidRPr="009E21ED">
        <w:rPr>
          <w:rFonts w:cstheme="minorHAnsi"/>
        </w:rPr>
        <w:t>one</w:t>
      </w:r>
      <w:r w:rsidR="00511052" w:rsidRPr="009E21ED">
        <w:rPr>
          <w:rFonts w:cstheme="minorHAnsi"/>
        </w:rPr>
        <w:t xml:space="preserve">: </w:t>
      </w:r>
      <w:r w:rsidRPr="009E21ED">
        <w:rPr>
          <w:rFonts w:cstheme="minorHAnsi"/>
        </w:rPr>
        <w:t>7</w:t>
      </w:r>
      <w:r w:rsidR="006659D2">
        <w:rPr>
          <w:rFonts w:cstheme="minorHAnsi"/>
        </w:rPr>
        <w:t>02</w:t>
      </w:r>
      <w:r w:rsidRPr="009E21ED">
        <w:rPr>
          <w:rFonts w:cstheme="minorHAnsi"/>
        </w:rPr>
        <w:t>-</w:t>
      </w:r>
      <w:r w:rsidR="00911B8E">
        <w:rPr>
          <w:rFonts w:cstheme="minorHAnsi"/>
        </w:rPr>
        <w:t>757-7990</w:t>
      </w:r>
      <w:r w:rsidR="00B51FEA">
        <w:rPr>
          <w:rFonts w:cstheme="minorHAnsi"/>
        </w:rPr>
        <w:t xml:space="preserve"> (all questions about this </w:t>
      </w:r>
      <w:r w:rsidR="00B74972">
        <w:rPr>
          <w:rFonts w:cstheme="minorHAnsi"/>
        </w:rPr>
        <w:t>RFP</w:t>
      </w:r>
      <w:r w:rsidR="00B51FEA">
        <w:rPr>
          <w:rFonts w:cstheme="minorHAnsi"/>
        </w:rPr>
        <w:t xml:space="preserve"> should be directed to email below)</w:t>
      </w:r>
    </w:p>
    <w:p w14:paraId="17B53292" w14:textId="4FF14891" w:rsidR="00F02CC9" w:rsidRDefault="00FF1742" w:rsidP="00F02CC9">
      <w:pPr>
        <w:pStyle w:val="BodyText3"/>
        <w:jc w:val="center"/>
        <w:rPr>
          <w:rFonts w:cstheme="minorHAnsi"/>
          <w:sz w:val="26"/>
          <w:szCs w:val="26"/>
          <w:lang w:val="fr-FR"/>
        </w:rPr>
      </w:pPr>
      <w:r w:rsidRPr="009E21ED">
        <w:rPr>
          <w:rFonts w:cstheme="minorHAnsi"/>
          <w:sz w:val="26"/>
          <w:szCs w:val="26"/>
        </w:rPr>
        <w:t>Em</w:t>
      </w:r>
      <w:r w:rsidR="00B74972">
        <w:rPr>
          <w:rFonts w:cstheme="minorHAnsi"/>
          <w:sz w:val="26"/>
          <w:szCs w:val="26"/>
        </w:rPr>
        <w:t xml:space="preserve">ail: </w:t>
      </w:r>
      <w:hyperlink r:id="rId21" w:history="1">
        <w:r w:rsidR="00B51FEA" w:rsidRPr="00C947A6">
          <w:rPr>
            <w:rStyle w:val="Hyperlink"/>
            <w:rFonts w:cstheme="minorHAnsi"/>
            <w:sz w:val="26"/>
            <w:szCs w:val="26"/>
            <w:lang w:val="fr-FR"/>
          </w:rPr>
          <w:t>dlyons@adsd.nv.gov</w:t>
        </w:r>
      </w:hyperlink>
      <w:r w:rsidR="006659D2">
        <w:rPr>
          <w:rFonts w:cstheme="minorHAnsi"/>
          <w:sz w:val="26"/>
          <w:szCs w:val="26"/>
          <w:lang w:val="fr-FR"/>
        </w:rPr>
        <w:t xml:space="preserve"> </w:t>
      </w:r>
    </w:p>
    <w:p w14:paraId="65088E15" w14:textId="77777777" w:rsidR="00F02CC9" w:rsidRDefault="00F02CC9" w:rsidP="00F02CC9">
      <w:pPr>
        <w:pStyle w:val="BodyText3"/>
        <w:jc w:val="center"/>
        <w:rPr>
          <w:rFonts w:cstheme="minorHAnsi"/>
          <w:sz w:val="26"/>
          <w:szCs w:val="26"/>
          <w:lang w:val="fr-FR"/>
        </w:rPr>
      </w:pPr>
    </w:p>
    <w:p w14:paraId="3B29E23B" w14:textId="4C792DF5" w:rsidR="00DB6B28" w:rsidRDefault="00CE4610" w:rsidP="00F02CC9">
      <w:pPr>
        <w:widowControl/>
        <w:autoSpaceDE/>
        <w:autoSpaceDN/>
        <w:adjustRightInd/>
        <w:jc w:val="center"/>
        <w:rPr>
          <w:rFonts w:cstheme="minorHAnsi"/>
          <w:szCs w:val="26"/>
          <w:lang w:val="fr-FR"/>
        </w:rPr>
      </w:pPr>
      <w:r>
        <w:rPr>
          <w:rFonts w:cstheme="minorHAnsi"/>
          <w:szCs w:val="26"/>
          <w:lang w:val="fr-FR"/>
        </w:rPr>
        <w:t xml:space="preserve">(continue for </w:t>
      </w:r>
      <w:r w:rsidR="00F02CC9">
        <w:rPr>
          <w:rFonts w:cstheme="minorHAnsi"/>
          <w:szCs w:val="26"/>
          <w:lang w:val="fr-FR"/>
        </w:rPr>
        <w:t>application instructions</w:t>
      </w:r>
      <w:r>
        <w:rPr>
          <w:rFonts w:cstheme="minorHAnsi"/>
          <w:szCs w:val="26"/>
          <w:lang w:val="fr-FR"/>
        </w:rPr>
        <w:t>)</w:t>
      </w:r>
      <w:r w:rsidR="00F02CC9">
        <w:rPr>
          <w:rFonts w:cstheme="minorHAnsi"/>
          <w:szCs w:val="26"/>
          <w:lang w:val="fr-FR"/>
        </w:rPr>
        <w:t xml:space="preserve">  </w:t>
      </w:r>
    </w:p>
    <w:p w14:paraId="69D0EB98" w14:textId="77777777" w:rsidR="00D57420" w:rsidRPr="00D57420" w:rsidRDefault="00D57420" w:rsidP="00D57420">
      <w:pPr>
        <w:keepNext/>
        <w:keepLines/>
        <w:widowControl/>
        <w:autoSpaceDE/>
        <w:autoSpaceDN/>
        <w:adjustRightInd/>
        <w:spacing w:before="320" w:after="80"/>
        <w:jc w:val="center"/>
        <w:outlineLvl w:val="0"/>
        <w:rPr>
          <w:rFonts w:ascii="Calibri Light" w:eastAsia="Yu Gothic Light" w:hAnsi="Calibri Light"/>
          <w:b/>
          <w:bCs/>
          <w:color w:val="2F5496"/>
          <w:sz w:val="40"/>
          <w:szCs w:val="40"/>
        </w:rPr>
      </w:pPr>
      <w:bookmarkStart w:id="4" w:name="_Toc93852875"/>
      <w:r w:rsidRPr="00D57420">
        <w:rPr>
          <w:rFonts w:ascii="Calibri Light" w:eastAsia="Yu Gothic Light" w:hAnsi="Calibri Light"/>
          <w:b/>
          <w:bCs/>
          <w:color w:val="2F5496"/>
          <w:sz w:val="40"/>
          <w:szCs w:val="40"/>
        </w:rPr>
        <w:t>ADSD Form Instructions</w:t>
      </w:r>
      <w:bookmarkEnd w:id="4"/>
      <w:r w:rsidRPr="00D57420">
        <w:rPr>
          <w:rFonts w:ascii="Calibri Light" w:eastAsia="Yu Gothic Light" w:hAnsi="Calibri Light"/>
          <w:b/>
          <w:bCs/>
          <w:color w:val="2F5496"/>
          <w:sz w:val="40"/>
          <w:szCs w:val="40"/>
        </w:rPr>
        <w:t xml:space="preserve"> – Short Form Application </w:t>
      </w:r>
    </w:p>
    <w:p w14:paraId="0EEB1B7C" w14:textId="77777777" w:rsidR="00D57420" w:rsidRPr="00D57420" w:rsidRDefault="00D57420" w:rsidP="00D57420">
      <w:pPr>
        <w:keepNext/>
        <w:keepLines/>
        <w:widowControl/>
        <w:autoSpaceDE/>
        <w:autoSpaceDN/>
        <w:adjustRightInd/>
        <w:spacing w:before="160" w:after="40"/>
        <w:outlineLvl w:val="1"/>
        <w:rPr>
          <w:rFonts w:ascii="Calibri Light" w:eastAsia="Yu Gothic Light" w:hAnsi="Calibri Light"/>
          <w:b/>
          <w:bCs/>
          <w:color w:val="2F5496"/>
          <w:sz w:val="32"/>
          <w:szCs w:val="32"/>
          <w:u w:val="single"/>
        </w:rPr>
      </w:pPr>
      <w:bookmarkStart w:id="5" w:name="_Toc29496223"/>
      <w:bookmarkStart w:id="6" w:name="_Toc29535744"/>
      <w:bookmarkStart w:id="7" w:name="_Toc29656104"/>
      <w:bookmarkStart w:id="8" w:name="_Toc93852876"/>
      <w:r w:rsidRPr="00D57420">
        <w:rPr>
          <w:rFonts w:ascii="Calibri Light" w:eastAsia="Yu Gothic Light" w:hAnsi="Calibri Light"/>
          <w:b/>
          <w:bCs/>
          <w:color w:val="2F5496"/>
          <w:sz w:val="32"/>
          <w:szCs w:val="32"/>
          <w:u w:val="single"/>
        </w:rPr>
        <w:t>Application Format</w:t>
      </w:r>
      <w:bookmarkEnd w:id="5"/>
      <w:bookmarkEnd w:id="6"/>
      <w:bookmarkEnd w:id="7"/>
      <w:bookmarkEnd w:id="8"/>
      <w:r w:rsidRPr="00D57420">
        <w:rPr>
          <w:rFonts w:ascii="Calibri Light" w:eastAsia="Yu Gothic Light" w:hAnsi="Calibri Light"/>
          <w:b/>
          <w:bCs/>
          <w:color w:val="2F5496"/>
          <w:sz w:val="32"/>
          <w:szCs w:val="32"/>
          <w:u w:val="single"/>
        </w:rPr>
        <w:t xml:space="preserve"> </w:t>
      </w:r>
    </w:p>
    <w:p w14:paraId="6C8A21C9"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t>Applications MUST conform to the following requirements to be considered for funding:</w:t>
      </w:r>
    </w:p>
    <w:p w14:paraId="583A8B12" w14:textId="77777777" w:rsidR="00AC6A9F" w:rsidRPr="00AC6A9F" w:rsidRDefault="00AC6A9F" w:rsidP="00AC6A9F">
      <w:pPr>
        <w:pStyle w:val="ListParagraph"/>
        <w:numPr>
          <w:ilvl w:val="0"/>
          <w:numId w:val="4"/>
        </w:numPr>
        <w:tabs>
          <w:tab w:val="clear" w:pos="810"/>
        </w:tabs>
        <w:ind w:left="720"/>
        <w:rPr>
          <w:rFonts w:ascii="Arial" w:hAnsi="Arial" w:cs="Arial"/>
          <w:sz w:val="22"/>
          <w:szCs w:val="22"/>
        </w:rPr>
      </w:pPr>
      <w:r w:rsidRPr="00AC6A9F">
        <w:rPr>
          <w:rFonts w:ascii="Arial" w:hAnsi="Arial" w:cs="Arial"/>
          <w:sz w:val="22"/>
          <w:szCs w:val="22"/>
        </w:rPr>
        <w:t xml:space="preserve">Applications must be computer-generated on  ADSD Forms. A complete application is required and includes: (1) ADSD Subaward Application - Short Form with Project </w:t>
      </w:r>
      <w:r w:rsidRPr="00AC6A9F">
        <w:rPr>
          <w:rFonts w:ascii="Arial" w:hAnsi="Arial" w:cs="Arial"/>
          <w:sz w:val="22"/>
          <w:szCs w:val="22"/>
        </w:rPr>
        <w:lastRenderedPageBreak/>
        <w:t xml:space="preserve">Narrative (PDF), (2) ADSD Subaward Budget Template (Excel), (3) ADSD Work Plan (Word). </w:t>
      </w:r>
    </w:p>
    <w:p w14:paraId="468C2CDE" w14:textId="77777777" w:rsidR="00D57420" w:rsidRPr="00D57420" w:rsidRDefault="00D57420" w:rsidP="00AC6A9F">
      <w:pPr>
        <w:widowControl/>
        <w:numPr>
          <w:ilvl w:val="0"/>
          <w:numId w:val="4"/>
        </w:numPr>
        <w:tabs>
          <w:tab w:val="clear" w:pos="810"/>
        </w:tabs>
        <w:autoSpaceDE/>
        <w:autoSpaceDN/>
        <w:adjustRightInd/>
        <w:spacing w:after="160" w:line="300" w:lineRule="auto"/>
        <w:ind w:left="720" w:hanging="270"/>
        <w:contextualSpacing/>
        <w:rPr>
          <w:rFonts w:ascii="Arial" w:hAnsi="Arial" w:cs="Arial"/>
          <w:sz w:val="22"/>
          <w:szCs w:val="22"/>
        </w:rPr>
      </w:pPr>
      <w:r w:rsidRPr="00D57420">
        <w:rPr>
          <w:rFonts w:ascii="Arial" w:hAnsi="Arial" w:cs="Arial"/>
          <w:sz w:val="22"/>
          <w:szCs w:val="22"/>
        </w:rPr>
        <w:t xml:space="preserve">Applications are expected to be free of spelling and grammatical errors. All application forms have pre-set formatting including fonts, line spacing, and margins. </w:t>
      </w:r>
    </w:p>
    <w:p w14:paraId="0AA2188B" w14:textId="77777777" w:rsidR="00D57420" w:rsidRPr="00D57420" w:rsidRDefault="00D57420" w:rsidP="00B774E3">
      <w:pPr>
        <w:widowControl/>
        <w:numPr>
          <w:ilvl w:val="0"/>
          <w:numId w:val="7"/>
        </w:numPr>
        <w:autoSpaceDE/>
        <w:autoSpaceDN/>
        <w:adjustRightInd/>
        <w:spacing w:after="160" w:line="300" w:lineRule="auto"/>
        <w:contextualSpacing/>
        <w:rPr>
          <w:rFonts w:ascii="Arial" w:hAnsi="Arial" w:cs="Arial"/>
          <w:sz w:val="22"/>
          <w:szCs w:val="22"/>
        </w:rPr>
      </w:pPr>
      <w:r w:rsidRPr="00D57420">
        <w:rPr>
          <w:rFonts w:ascii="Arial" w:hAnsi="Arial" w:cs="Arial"/>
          <w:sz w:val="22"/>
          <w:szCs w:val="22"/>
        </w:rPr>
        <w:t xml:space="preserve">Submitted applications must be on white, 8 ½ x 11 size paper, assembled according to the instructions on the </w:t>
      </w:r>
      <w:hyperlink w:anchor="_ADSD_Continuation_Application" w:history="1">
        <w:r w:rsidRPr="00D57420">
          <w:rPr>
            <w:rFonts w:ascii="Arial" w:hAnsi="Arial" w:cs="Arial"/>
            <w:color w:val="0563C1"/>
            <w:sz w:val="22"/>
            <w:szCs w:val="22"/>
            <w:u w:val="single"/>
          </w:rPr>
          <w:t>Application Checklist</w:t>
        </w:r>
      </w:hyperlink>
      <w:r w:rsidRPr="00D57420">
        <w:rPr>
          <w:rFonts w:ascii="Arial" w:hAnsi="Arial" w:cs="Arial"/>
          <w:sz w:val="22"/>
          <w:szCs w:val="22"/>
        </w:rPr>
        <w:t xml:space="preserve">. </w:t>
      </w:r>
    </w:p>
    <w:p w14:paraId="07944273" w14:textId="120C072B" w:rsidR="00D57420" w:rsidRPr="00D57420" w:rsidRDefault="00D57420" w:rsidP="00B774E3">
      <w:pPr>
        <w:widowControl/>
        <w:numPr>
          <w:ilvl w:val="0"/>
          <w:numId w:val="7"/>
        </w:numPr>
        <w:autoSpaceDE/>
        <w:autoSpaceDN/>
        <w:adjustRightInd/>
        <w:spacing w:after="160" w:line="300" w:lineRule="auto"/>
        <w:contextualSpacing/>
        <w:rPr>
          <w:rFonts w:ascii="Arial" w:hAnsi="Arial" w:cs="Arial"/>
          <w:sz w:val="22"/>
          <w:szCs w:val="22"/>
        </w:rPr>
      </w:pPr>
      <w:r w:rsidRPr="00D57420">
        <w:rPr>
          <w:rFonts w:ascii="Arial" w:hAnsi="Arial" w:cs="Arial"/>
          <w:sz w:val="22"/>
          <w:szCs w:val="22"/>
        </w:rPr>
        <w:t xml:space="preserve">Applicants should submit the ADSD Subaward Application – </w:t>
      </w:r>
      <w:r>
        <w:rPr>
          <w:rFonts w:ascii="Arial" w:hAnsi="Arial" w:cs="Arial"/>
          <w:sz w:val="22"/>
          <w:szCs w:val="22"/>
        </w:rPr>
        <w:t>Short</w:t>
      </w:r>
      <w:r w:rsidRPr="00D57420">
        <w:rPr>
          <w:rFonts w:ascii="Arial" w:hAnsi="Arial" w:cs="Arial"/>
          <w:sz w:val="22"/>
          <w:szCs w:val="22"/>
        </w:rPr>
        <w:t xml:space="preserve"> </w:t>
      </w:r>
      <w:r>
        <w:rPr>
          <w:rFonts w:ascii="Arial" w:hAnsi="Arial" w:cs="Arial"/>
          <w:sz w:val="22"/>
          <w:szCs w:val="22"/>
        </w:rPr>
        <w:t>F</w:t>
      </w:r>
      <w:r w:rsidRPr="00D57420">
        <w:rPr>
          <w:rFonts w:ascii="Arial" w:hAnsi="Arial" w:cs="Arial"/>
          <w:sz w:val="22"/>
          <w:szCs w:val="22"/>
        </w:rPr>
        <w:t xml:space="preserve">orm (which includes the Project </w:t>
      </w:r>
      <w:r>
        <w:rPr>
          <w:rFonts w:ascii="Arial" w:hAnsi="Arial" w:cs="Arial"/>
          <w:sz w:val="22"/>
          <w:szCs w:val="22"/>
        </w:rPr>
        <w:t>Narrative</w:t>
      </w:r>
      <w:r w:rsidRPr="00D57420">
        <w:rPr>
          <w:rFonts w:ascii="Arial" w:hAnsi="Arial" w:cs="Arial"/>
          <w:sz w:val="22"/>
          <w:szCs w:val="22"/>
        </w:rPr>
        <w:t xml:space="preserve">) </w:t>
      </w:r>
      <w:r w:rsidR="00AC6A9F">
        <w:rPr>
          <w:rFonts w:ascii="Arial" w:hAnsi="Arial" w:cs="Arial"/>
          <w:sz w:val="22"/>
          <w:szCs w:val="22"/>
        </w:rPr>
        <w:t xml:space="preserve">and Work Plan </w:t>
      </w:r>
      <w:r w:rsidRPr="00D57420">
        <w:rPr>
          <w:rFonts w:ascii="Arial" w:hAnsi="Arial" w:cs="Arial"/>
          <w:sz w:val="22"/>
          <w:szCs w:val="22"/>
        </w:rPr>
        <w:t xml:space="preserve">as one PDF document. Applicants should submit the ADSD Subaward Budget Template as an Excel file. </w:t>
      </w:r>
    </w:p>
    <w:p w14:paraId="5DC5E0DC" w14:textId="77777777" w:rsidR="00D57420" w:rsidRPr="00D57420" w:rsidRDefault="00D57420" w:rsidP="00D57420">
      <w:pPr>
        <w:keepNext/>
        <w:keepLines/>
        <w:widowControl/>
        <w:autoSpaceDE/>
        <w:autoSpaceDN/>
        <w:adjustRightInd/>
        <w:spacing w:before="160" w:after="40"/>
        <w:outlineLvl w:val="1"/>
        <w:rPr>
          <w:rFonts w:ascii="Calibri Light" w:eastAsia="Yu Gothic Light" w:hAnsi="Calibri Light"/>
          <w:b/>
          <w:bCs/>
          <w:color w:val="2F5496"/>
          <w:sz w:val="32"/>
          <w:szCs w:val="32"/>
          <w:u w:val="single"/>
        </w:rPr>
      </w:pPr>
      <w:r w:rsidRPr="00D57420">
        <w:rPr>
          <w:rFonts w:ascii="Calibri Light" w:eastAsia="Yu Gothic Light" w:hAnsi="Calibri Light"/>
          <w:b/>
          <w:bCs/>
          <w:color w:val="2F5496"/>
          <w:sz w:val="32"/>
          <w:szCs w:val="32"/>
          <w:u w:val="single"/>
        </w:rPr>
        <w:t>ADSD Subaward Application – Word Document</w:t>
      </w:r>
    </w:p>
    <w:p w14:paraId="0B5042C6" w14:textId="77777777" w:rsidR="00D57420" w:rsidRPr="00D57420" w:rsidRDefault="00D57420" w:rsidP="00B774E3">
      <w:pPr>
        <w:keepNext/>
        <w:keepLines/>
        <w:widowControl/>
        <w:numPr>
          <w:ilvl w:val="0"/>
          <w:numId w:val="13"/>
        </w:numPr>
        <w:autoSpaceDE/>
        <w:autoSpaceDN/>
        <w:adjustRightInd/>
        <w:spacing w:after="160" w:line="300" w:lineRule="auto"/>
        <w:ind w:left="360"/>
        <w:outlineLvl w:val="2"/>
        <w:rPr>
          <w:rFonts w:ascii="Calibri Light" w:eastAsia="Yu Gothic Light" w:hAnsi="Calibri Light"/>
          <w:b/>
          <w:bCs/>
          <w:sz w:val="32"/>
          <w:szCs w:val="32"/>
        </w:rPr>
      </w:pPr>
      <w:r w:rsidRPr="00D57420">
        <w:rPr>
          <w:rFonts w:ascii="Calibri Light" w:eastAsia="Yu Gothic Light" w:hAnsi="Calibri Light"/>
          <w:b/>
          <w:bCs/>
          <w:sz w:val="32"/>
          <w:szCs w:val="32"/>
        </w:rPr>
        <w:t>Organization Information</w:t>
      </w:r>
    </w:p>
    <w:p w14:paraId="3C565CB6" w14:textId="77777777" w:rsidR="00666934" w:rsidRPr="00666934" w:rsidRDefault="00666934" w:rsidP="00666934">
      <w:pPr>
        <w:rPr>
          <w:rFonts w:ascii="Arial" w:hAnsi="Arial" w:cs="Arial"/>
          <w:sz w:val="22"/>
          <w:szCs w:val="22"/>
        </w:rPr>
      </w:pPr>
      <w:r w:rsidRPr="00666934">
        <w:rPr>
          <w:rFonts w:ascii="Arial" w:hAnsi="Arial" w:cs="Arial"/>
          <w:sz w:val="22"/>
          <w:szCs w:val="22"/>
        </w:rPr>
        <w:t xml:space="preserve">This section captures information regarding subrecipient Organization. The Organization Name is the subrecipient to be named on the Notice of Subaward and is responsible for the funds awarded.  Information in this section must match exactly what is on record with the Nevada Controller’s office.  Failure to provide correct information in this section will prevent ADSD from making payments to the subrecipient if funding is approved. </w:t>
      </w:r>
    </w:p>
    <w:p w14:paraId="4D6A3132" w14:textId="77777777" w:rsidR="00666934" w:rsidRPr="00666934" w:rsidRDefault="00666934" w:rsidP="00666934">
      <w:pPr>
        <w:rPr>
          <w:rFonts w:ascii="Arial" w:hAnsi="Arial" w:cs="Arial"/>
          <w:sz w:val="22"/>
          <w:szCs w:val="22"/>
        </w:rPr>
      </w:pPr>
    </w:p>
    <w:p w14:paraId="582F886F" w14:textId="77777777" w:rsidR="00666934" w:rsidRDefault="00666934" w:rsidP="00666934">
      <w:pPr>
        <w:rPr>
          <w:rFonts w:ascii="Arial" w:hAnsi="Arial" w:cs="Arial"/>
          <w:sz w:val="22"/>
          <w:szCs w:val="22"/>
        </w:rPr>
      </w:pPr>
      <w:r w:rsidRPr="00666934">
        <w:rPr>
          <w:rFonts w:ascii="Arial" w:hAnsi="Arial" w:cs="Arial"/>
          <w:sz w:val="22"/>
          <w:szCs w:val="22"/>
        </w:rPr>
        <w:t xml:space="preserve">The Authorized Organizational Representative (AOR) is the individual authorized to submit an application on behalf the organization and, who is responsible for the organization’s compliance with the terms and conditions of subawards, including compliance with state and federal laws/regulations. In non-profit organizations, this person is the President of the Board of Directors. </w:t>
      </w:r>
    </w:p>
    <w:p w14:paraId="32B5788E" w14:textId="77777777" w:rsidR="00666934" w:rsidRPr="00666934" w:rsidRDefault="00666934" w:rsidP="00666934">
      <w:pPr>
        <w:rPr>
          <w:rFonts w:ascii="Arial" w:hAnsi="Arial" w:cs="Arial"/>
          <w:sz w:val="22"/>
          <w:szCs w:val="22"/>
        </w:rPr>
      </w:pPr>
    </w:p>
    <w:p w14:paraId="3291EDC1" w14:textId="77777777" w:rsidR="00666934" w:rsidRPr="00666934" w:rsidRDefault="00666934" w:rsidP="00666934">
      <w:pPr>
        <w:pStyle w:val="ListParagraph"/>
        <w:numPr>
          <w:ilvl w:val="0"/>
          <w:numId w:val="14"/>
        </w:numPr>
        <w:spacing w:after="160" w:line="300" w:lineRule="auto"/>
        <w:rPr>
          <w:rFonts w:ascii="Arial" w:hAnsi="Arial" w:cs="Arial"/>
          <w:sz w:val="22"/>
          <w:szCs w:val="22"/>
        </w:rPr>
      </w:pPr>
      <w:r w:rsidRPr="00666934">
        <w:rPr>
          <w:rFonts w:ascii="Arial" w:hAnsi="Arial" w:cs="Arial"/>
          <w:sz w:val="22"/>
          <w:szCs w:val="22"/>
        </w:rPr>
        <w:t xml:space="preserve">Applications must be signed by the Agency’s AOR. </w:t>
      </w:r>
    </w:p>
    <w:p w14:paraId="235AE061" w14:textId="77777777" w:rsidR="00666934" w:rsidRPr="00666934" w:rsidRDefault="00666934" w:rsidP="00666934">
      <w:pPr>
        <w:pStyle w:val="ListParagraph"/>
        <w:numPr>
          <w:ilvl w:val="0"/>
          <w:numId w:val="14"/>
        </w:numPr>
        <w:spacing w:after="160" w:line="300" w:lineRule="auto"/>
        <w:rPr>
          <w:rFonts w:ascii="Arial" w:hAnsi="Arial" w:cs="Arial"/>
          <w:sz w:val="22"/>
          <w:szCs w:val="22"/>
        </w:rPr>
      </w:pPr>
      <w:r w:rsidRPr="00666934">
        <w:rPr>
          <w:rFonts w:ascii="Arial" w:hAnsi="Arial" w:cs="Arial"/>
          <w:sz w:val="22"/>
          <w:szCs w:val="22"/>
        </w:rPr>
        <w:t xml:space="preserve">The Agency’s AOR may list up to two (2) Additional Authorized Signers on the application, indicating authorized representatives who are able to sign Requests for Reimbursements or other documents. </w:t>
      </w:r>
    </w:p>
    <w:p w14:paraId="705EA5DA" w14:textId="77777777" w:rsidR="00666934" w:rsidRPr="00666934" w:rsidRDefault="00666934" w:rsidP="00666934">
      <w:pPr>
        <w:pStyle w:val="ListParagraph"/>
        <w:numPr>
          <w:ilvl w:val="0"/>
          <w:numId w:val="14"/>
        </w:numPr>
        <w:spacing w:after="160" w:line="300" w:lineRule="auto"/>
        <w:rPr>
          <w:rFonts w:ascii="Arial" w:hAnsi="Arial" w:cs="Arial"/>
          <w:sz w:val="22"/>
          <w:szCs w:val="22"/>
        </w:rPr>
      </w:pPr>
      <w:r w:rsidRPr="00666934">
        <w:rPr>
          <w:rFonts w:ascii="Arial" w:hAnsi="Arial" w:cs="Arial"/>
          <w:sz w:val="22"/>
          <w:szCs w:val="22"/>
        </w:rPr>
        <w:t xml:space="preserve">Changes to the AOR and/or Authorized Signers must be submitted in writing by the Agency’s AOR. A signed, dated, letter should be submitted to </w:t>
      </w:r>
      <w:hyperlink r:id="rId22">
        <w:r w:rsidRPr="00666934">
          <w:rPr>
            <w:rStyle w:val="Hyperlink"/>
            <w:rFonts w:ascii="Arial" w:hAnsi="Arial" w:cs="Arial"/>
            <w:sz w:val="22"/>
            <w:szCs w:val="22"/>
          </w:rPr>
          <w:t>ADSDGrants@adsd.nv.gov</w:t>
        </w:r>
      </w:hyperlink>
      <w:r w:rsidRPr="00666934">
        <w:rPr>
          <w:rFonts w:ascii="Arial" w:hAnsi="Arial" w:cs="Arial"/>
          <w:sz w:val="22"/>
          <w:szCs w:val="22"/>
        </w:rPr>
        <w:t xml:space="preserve">. </w:t>
      </w:r>
    </w:p>
    <w:p w14:paraId="7A0D9A5F" w14:textId="77777777" w:rsidR="00666934" w:rsidRPr="00666934" w:rsidRDefault="00666934" w:rsidP="00666934">
      <w:pPr>
        <w:rPr>
          <w:rFonts w:ascii="Arial" w:hAnsi="Arial" w:cs="Arial"/>
          <w:sz w:val="22"/>
          <w:szCs w:val="22"/>
        </w:rPr>
      </w:pPr>
      <w:r w:rsidRPr="00666934">
        <w:rPr>
          <w:rFonts w:ascii="Arial" w:hAnsi="Arial" w:cs="Arial"/>
          <w:sz w:val="22"/>
          <w:szCs w:val="22"/>
        </w:rPr>
        <w:t xml:space="preserve">The Fiscal Officer is the point of contact for any concerns regarding the budget, requests for reimbursement and annual audits.  </w:t>
      </w:r>
    </w:p>
    <w:p w14:paraId="3245C4F3" w14:textId="77777777" w:rsidR="00D57420" w:rsidRPr="00D57420" w:rsidRDefault="00D57420" w:rsidP="00B774E3">
      <w:pPr>
        <w:keepNext/>
        <w:keepLines/>
        <w:widowControl/>
        <w:numPr>
          <w:ilvl w:val="0"/>
          <w:numId w:val="13"/>
        </w:numPr>
        <w:autoSpaceDE/>
        <w:autoSpaceDN/>
        <w:adjustRightInd/>
        <w:spacing w:before="160" w:after="160" w:line="300" w:lineRule="auto"/>
        <w:ind w:left="360"/>
        <w:outlineLvl w:val="2"/>
        <w:rPr>
          <w:rFonts w:ascii="Calibri Light" w:eastAsia="Yu Gothic Light" w:hAnsi="Calibri Light"/>
          <w:b/>
          <w:bCs/>
          <w:sz w:val="32"/>
          <w:szCs w:val="32"/>
        </w:rPr>
      </w:pPr>
      <w:r w:rsidRPr="00D57420">
        <w:rPr>
          <w:rFonts w:ascii="Calibri Light" w:eastAsia="Yu Gothic Light" w:hAnsi="Calibri Light"/>
          <w:b/>
          <w:bCs/>
          <w:sz w:val="32"/>
          <w:szCs w:val="32"/>
        </w:rPr>
        <w:t xml:space="preserve">Project Information </w:t>
      </w:r>
    </w:p>
    <w:p w14:paraId="434D7291" w14:textId="77777777" w:rsidR="00666934" w:rsidRPr="00666934" w:rsidRDefault="00666934" w:rsidP="00666934">
      <w:pPr>
        <w:widowControl/>
        <w:autoSpaceDE/>
        <w:autoSpaceDN/>
        <w:adjustRightInd/>
        <w:spacing w:after="160" w:line="300" w:lineRule="auto"/>
        <w:rPr>
          <w:rFonts w:ascii="Arial" w:hAnsi="Arial" w:cs="Arial"/>
          <w:sz w:val="22"/>
          <w:szCs w:val="22"/>
        </w:rPr>
      </w:pPr>
      <w:r w:rsidRPr="00666934">
        <w:rPr>
          <w:rFonts w:ascii="Arial" w:hAnsi="Arial" w:cs="Arial"/>
          <w:sz w:val="22"/>
          <w:szCs w:val="22"/>
        </w:rPr>
        <w:t>This section is for project specific information including the service category, funded service, and physical address of the project.  This section should also list the Project Director who is assigned as the manager/coordinator/lead for this project.  The Project Director is the day-to-day contact for the ADSD Program Coordinator.</w:t>
      </w:r>
    </w:p>
    <w:p w14:paraId="7E59B8CE" w14:textId="0D30F05B" w:rsidR="00D57420" w:rsidRPr="00D57420" w:rsidRDefault="00666934" w:rsidP="00666934">
      <w:pPr>
        <w:widowControl/>
        <w:autoSpaceDE/>
        <w:autoSpaceDN/>
        <w:adjustRightInd/>
        <w:spacing w:after="160" w:line="300" w:lineRule="auto"/>
        <w:rPr>
          <w:rFonts w:ascii="Arial" w:hAnsi="Arial" w:cs="Arial"/>
          <w:sz w:val="22"/>
          <w:szCs w:val="22"/>
        </w:rPr>
      </w:pPr>
      <w:r w:rsidRPr="00666934">
        <w:rPr>
          <w:rFonts w:ascii="Arial" w:hAnsi="Arial" w:cs="Arial"/>
          <w:sz w:val="22"/>
          <w:szCs w:val="22"/>
        </w:rPr>
        <w:lastRenderedPageBreak/>
        <w:t>The current subaward number, current budget total, service category and funded service can be found on the existing Notice of Subaward.  In the Project Abstract, include a short summary of the project, including any major changes proposed</w:t>
      </w:r>
      <w:r w:rsidR="00D57420" w:rsidRPr="00D57420">
        <w:rPr>
          <w:rFonts w:ascii="Arial" w:hAnsi="Arial" w:cs="Arial"/>
          <w:sz w:val="22"/>
          <w:szCs w:val="22"/>
        </w:rPr>
        <w:t xml:space="preserve">.  </w:t>
      </w:r>
    </w:p>
    <w:p w14:paraId="5313B936" w14:textId="77777777" w:rsidR="00D57420" w:rsidRPr="00D57420" w:rsidRDefault="00D57420" w:rsidP="00B774E3">
      <w:pPr>
        <w:keepNext/>
        <w:keepLines/>
        <w:widowControl/>
        <w:numPr>
          <w:ilvl w:val="0"/>
          <w:numId w:val="13"/>
        </w:numPr>
        <w:autoSpaceDE/>
        <w:autoSpaceDN/>
        <w:adjustRightInd/>
        <w:spacing w:before="160" w:after="160" w:line="300" w:lineRule="auto"/>
        <w:ind w:left="360"/>
        <w:outlineLvl w:val="2"/>
        <w:rPr>
          <w:rFonts w:ascii="Calibri Light" w:eastAsia="Yu Gothic Light" w:hAnsi="Calibri Light"/>
          <w:b/>
          <w:bCs/>
          <w:sz w:val="32"/>
          <w:szCs w:val="32"/>
        </w:rPr>
      </w:pPr>
      <w:r w:rsidRPr="00D57420">
        <w:rPr>
          <w:rFonts w:ascii="Calibri Light" w:eastAsia="Yu Gothic Light" w:hAnsi="Calibri Light"/>
          <w:b/>
          <w:bCs/>
          <w:sz w:val="32"/>
          <w:szCs w:val="32"/>
        </w:rPr>
        <w:t>Applicant Certifications</w:t>
      </w:r>
    </w:p>
    <w:p w14:paraId="36B5288E"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t xml:space="preserve">These are required certifications for all applicants, acknowledging the information contained with the application is true and correct. </w:t>
      </w:r>
    </w:p>
    <w:p w14:paraId="5EE1A48E" w14:textId="77777777" w:rsidR="00D57420" w:rsidRPr="00D57420" w:rsidRDefault="00D57420" w:rsidP="00D57420">
      <w:pPr>
        <w:keepNext/>
        <w:keepLines/>
        <w:widowControl/>
        <w:autoSpaceDE/>
        <w:autoSpaceDN/>
        <w:adjustRightInd/>
        <w:spacing w:before="160"/>
        <w:outlineLvl w:val="2"/>
        <w:rPr>
          <w:rFonts w:ascii="Calibri Light" w:eastAsia="Yu Gothic Light" w:hAnsi="Calibri Light"/>
          <w:b/>
          <w:bCs/>
          <w:sz w:val="32"/>
          <w:szCs w:val="32"/>
        </w:rPr>
      </w:pPr>
      <w:r w:rsidRPr="00D57420">
        <w:rPr>
          <w:rFonts w:ascii="Calibri Light" w:eastAsia="Yu Gothic Light" w:hAnsi="Calibri Light"/>
          <w:b/>
          <w:bCs/>
          <w:sz w:val="32"/>
          <w:szCs w:val="32"/>
        </w:rPr>
        <w:t>Project Narrative</w:t>
      </w:r>
    </w:p>
    <w:p w14:paraId="1172B4AE"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t xml:space="preserve">This section is </w:t>
      </w:r>
      <w:r w:rsidRPr="00D57420">
        <w:rPr>
          <w:rFonts w:ascii="Arial" w:hAnsi="Arial" w:cs="Arial"/>
          <w:i/>
          <w:iCs/>
          <w:sz w:val="22"/>
          <w:szCs w:val="22"/>
        </w:rPr>
        <w:t>optional</w:t>
      </w:r>
      <w:r w:rsidRPr="00D57420">
        <w:rPr>
          <w:rFonts w:ascii="Arial" w:hAnsi="Arial" w:cs="Arial"/>
          <w:sz w:val="22"/>
          <w:szCs w:val="22"/>
        </w:rPr>
        <w:t xml:space="preserve">, unless otherwise requested by the assigned ADSD Program Coordinator. This section is limited to 3 pages. </w:t>
      </w:r>
    </w:p>
    <w:p w14:paraId="788A298F" w14:textId="77777777" w:rsidR="00D57420" w:rsidRPr="00D57420" w:rsidRDefault="00D57420" w:rsidP="00D57420">
      <w:pPr>
        <w:widowControl/>
        <w:autoSpaceDE/>
        <w:autoSpaceDN/>
        <w:adjustRightInd/>
        <w:spacing w:after="160" w:line="300" w:lineRule="auto"/>
        <w:rPr>
          <w:rFonts w:ascii="Arial" w:eastAsia="Yu Mincho" w:hAnsi="Arial" w:cs="Arial"/>
          <w:sz w:val="22"/>
          <w:szCs w:val="22"/>
        </w:rPr>
      </w:pPr>
      <w:r w:rsidRPr="00D57420">
        <w:rPr>
          <w:rFonts w:ascii="Arial" w:eastAsia="Yu Mincho" w:hAnsi="Arial" w:cs="Arial"/>
          <w:sz w:val="22"/>
          <w:szCs w:val="22"/>
        </w:rPr>
        <w:t>Discuss the need and/or service gap(s) to be addressed through this funding opportunity. Include any relevant statistical information.</w:t>
      </w:r>
    </w:p>
    <w:p w14:paraId="6769558C" w14:textId="77777777" w:rsidR="00D57420" w:rsidRPr="00D57420" w:rsidRDefault="00D57420" w:rsidP="00D57420">
      <w:pPr>
        <w:widowControl/>
        <w:autoSpaceDE/>
        <w:autoSpaceDN/>
        <w:adjustRightInd/>
        <w:spacing w:after="160" w:line="300" w:lineRule="auto"/>
        <w:rPr>
          <w:rFonts w:ascii="Arial" w:eastAsia="Yu Mincho" w:hAnsi="Arial" w:cs="Arial"/>
          <w:sz w:val="22"/>
          <w:szCs w:val="22"/>
        </w:rPr>
      </w:pPr>
      <w:r w:rsidRPr="00D57420">
        <w:rPr>
          <w:rFonts w:ascii="Arial" w:eastAsia="Yu Mincho" w:hAnsi="Arial" w:cs="Arial"/>
          <w:sz w:val="22"/>
          <w:szCs w:val="22"/>
        </w:rPr>
        <w:t>Identify overall project goal(s), objectives, intended activities, and measurable outcomes. Provide information on how project activities will be measured, evaluated, and reported. Include a brief overview of the roles of key project staff and significant partnerships that may help deliver services or outreach.</w:t>
      </w:r>
    </w:p>
    <w:p w14:paraId="4F03CCC7" w14:textId="77777777" w:rsidR="00D57420" w:rsidRPr="00D57420" w:rsidRDefault="00D57420" w:rsidP="00D57420">
      <w:pPr>
        <w:widowControl/>
        <w:autoSpaceDE/>
        <w:autoSpaceDN/>
        <w:adjustRightInd/>
        <w:spacing w:after="160" w:line="300" w:lineRule="auto"/>
        <w:rPr>
          <w:rFonts w:ascii="Arial" w:eastAsia="Yu Mincho" w:hAnsi="Arial" w:cs="Arial"/>
          <w:sz w:val="22"/>
          <w:szCs w:val="22"/>
        </w:rPr>
      </w:pPr>
      <w:r w:rsidRPr="00D57420">
        <w:rPr>
          <w:rFonts w:ascii="Arial" w:eastAsia="Yu Mincho" w:hAnsi="Arial" w:cs="Arial"/>
          <w:sz w:val="22"/>
          <w:szCs w:val="22"/>
        </w:rPr>
        <w:t xml:space="preserve">Briefly discuss potential challenges and strategies to address challenges. </w:t>
      </w:r>
    </w:p>
    <w:p w14:paraId="5FD3BDDD" w14:textId="77777777" w:rsidR="00D57420" w:rsidRPr="00D57420" w:rsidRDefault="00D57420" w:rsidP="00D57420">
      <w:pPr>
        <w:widowControl/>
        <w:autoSpaceDE/>
        <w:autoSpaceDN/>
        <w:adjustRightInd/>
        <w:spacing w:after="160" w:line="300" w:lineRule="auto"/>
        <w:rPr>
          <w:rFonts w:ascii="Arial" w:eastAsia="Yu Mincho" w:hAnsi="Arial" w:cs="Arial"/>
          <w:sz w:val="22"/>
          <w:szCs w:val="22"/>
        </w:rPr>
      </w:pPr>
      <w:r w:rsidRPr="00D57420">
        <w:rPr>
          <w:rFonts w:ascii="Arial" w:eastAsia="Yu Mincho" w:hAnsi="Arial" w:cs="Arial"/>
          <w:sz w:val="22"/>
          <w:szCs w:val="22"/>
        </w:rPr>
        <w:t xml:space="preserve">Discuss organizational capability as well as plans for project sustainability if funding is no longer available. </w:t>
      </w:r>
    </w:p>
    <w:p w14:paraId="5927C3BD" w14:textId="77777777" w:rsidR="00D57420" w:rsidRPr="00D57420" w:rsidRDefault="00D57420" w:rsidP="00D57420">
      <w:pPr>
        <w:widowControl/>
        <w:autoSpaceDE/>
        <w:autoSpaceDN/>
        <w:adjustRightInd/>
        <w:spacing w:after="160" w:line="300" w:lineRule="auto"/>
        <w:rPr>
          <w:rFonts w:ascii="Arial" w:eastAsia="Yu Mincho" w:hAnsi="Arial" w:cs="Arial"/>
          <w:sz w:val="22"/>
          <w:szCs w:val="22"/>
        </w:rPr>
      </w:pPr>
      <w:r w:rsidRPr="00D57420">
        <w:rPr>
          <w:rFonts w:ascii="Arial" w:eastAsia="Yu Mincho" w:hAnsi="Arial" w:cs="Arial"/>
          <w:sz w:val="22"/>
          <w:szCs w:val="22"/>
        </w:rPr>
        <w:t>Discuss plans to serve historically underserved and target populations including individuals with disabilities, minoritized populations, rural and tribal communities.</w:t>
      </w:r>
    </w:p>
    <w:p w14:paraId="658D1E8C" w14:textId="77777777" w:rsidR="00D57420" w:rsidRPr="00D57420" w:rsidRDefault="00D57420" w:rsidP="00D57420">
      <w:pPr>
        <w:keepNext/>
        <w:keepLines/>
        <w:widowControl/>
        <w:autoSpaceDE/>
        <w:autoSpaceDN/>
        <w:adjustRightInd/>
        <w:spacing w:before="160" w:after="40"/>
        <w:outlineLvl w:val="1"/>
        <w:rPr>
          <w:rFonts w:ascii="Calibri Light" w:eastAsia="Yu Gothic Light" w:hAnsi="Calibri Light"/>
          <w:b/>
          <w:bCs/>
          <w:color w:val="2F5496"/>
          <w:sz w:val="32"/>
          <w:szCs w:val="32"/>
          <w:u w:val="single"/>
        </w:rPr>
      </w:pPr>
      <w:bookmarkStart w:id="9" w:name="_Hlt289683699"/>
      <w:bookmarkStart w:id="10" w:name="_Hlt289684374"/>
      <w:bookmarkStart w:id="11" w:name="_Hlt289684384"/>
      <w:bookmarkStart w:id="12" w:name="_Hlt289684405"/>
      <w:bookmarkEnd w:id="9"/>
      <w:bookmarkEnd w:id="10"/>
      <w:bookmarkEnd w:id="11"/>
      <w:bookmarkEnd w:id="12"/>
      <w:r w:rsidRPr="00D57420">
        <w:rPr>
          <w:rFonts w:ascii="Calibri Light" w:eastAsia="Yu Gothic Light" w:hAnsi="Calibri Light"/>
          <w:b/>
          <w:bCs/>
          <w:color w:val="2F5496"/>
          <w:sz w:val="32"/>
          <w:szCs w:val="32"/>
          <w:u w:val="single"/>
        </w:rPr>
        <w:t>ADSD Subaward Budget Template – Excel File</w:t>
      </w:r>
    </w:p>
    <w:p w14:paraId="6F057D3C" w14:textId="159E0D28" w:rsidR="00666934" w:rsidRPr="00666934" w:rsidRDefault="00666934" w:rsidP="00666934">
      <w:pPr>
        <w:widowControl/>
        <w:autoSpaceDE/>
        <w:autoSpaceDN/>
        <w:adjustRightInd/>
        <w:spacing w:after="160" w:line="300" w:lineRule="auto"/>
        <w:rPr>
          <w:rFonts w:ascii="Arial" w:hAnsi="Arial" w:cs="Arial"/>
          <w:sz w:val="22"/>
          <w:szCs w:val="22"/>
        </w:rPr>
      </w:pPr>
      <w:r w:rsidRPr="00666934">
        <w:rPr>
          <w:rFonts w:ascii="Arial" w:hAnsi="Arial" w:cs="Arial"/>
          <w:sz w:val="22"/>
          <w:szCs w:val="22"/>
        </w:rPr>
        <w:t xml:space="preserve">This file is required for all ADSD Subawards, regardless of type.  For additional guidance on budgets, applicants should refer to the </w:t>
      </w:r>
      <w:hyperlink r:id="rId23" w:history="1">
        <w:r w:rsidRPr="00666934">
          <w:rPr>
            <w:rStyle w:val="Hyperlink"/>
            <w:rFonts w:ascii="Arial" w:hAnsi="Arial" w:cs="Arial"/>
            <w:sz w:val="22"/>
            <w:szCs w:val="22"/>
          </w:rPr>
          <w:t>Grant Instructions and Requirements (DHHS)</w:t>
        </w:r>
      </w:hyperlink>
      <w:r w:rsidRPr="00666934">
        <w:rPr>
          <w:rFonts w:ascii="Arial" w:hAnsi="Arial" w:cs="Arial"/>
          <w:sz w:val="22"/>
          <w:szCs w:val="22"/>
        </w:rPr>
        <w:t xml:space="preserve"> and the </w:t>
      </w:r>
      <w:hyperlink r:id="rId24" w:history="1">
        <w:r w:rsidRPr="00666934">
          <w:rPr>
            <w:rStyle w:val="Hyperlink"/>
            <w:rFonts w:ascii="Arial" w:hAnsi="Arial" w:cs="Arial"/>
            <w:sz w:val="22"/>
            <w:szCs w:val="22"/>
          </w:rPr>
          <w:t>Requirements and Procedures for Grant Programs (ADSD)</w:t>
        </w:r>
      </w:hyperlink>
      <w:r w:rsidRPr="00666934">
        <w:rPr>
          <w:rFonts w:ascii="Arial" w:hAnsi="Arial" w:cs="Arial"/>
          <w:sz w:val="22"/>
          <w:szCs w:val="22"/>
        </w:rPr>
        <w:t xml:space="preserve"> for rules and regulations on allowable expenses.</w:t>
      </w:r>
    </w:p>
    <w:p w14:paraId="40A26607" w14:textId="77777777" w:rsidR="00666934" w:rsidRPr="00666934" w:rsidRDefault="00666934" w:rsidP="00666934">
      <w:pPr>
        <w:widowControl/>
        <w:autoSpaceDE/>
        <w:autoSpaceDN/>
        <w:adjustRightInd/>
        <w:spacing w:after="160" w:line="300" w:lineRule="auto"/>
        <w:rPr>
          <w:rFonts w:ascii="Arial" w:hAnsi="Arial" w:cs="Arial"/>
          <w:sz w:val="22"/>
          <w:szCs w:val="22"/>
        </w:rPr>
      </w:pPr>
      <w:r w:rsidRPr="00666934">
        <w:rPr>
          <w:rFonts w:ascii="Arial" w:hAnsi="Arial" w:cs="Arial"/>
          <w:sz w:val="22"/>
          <w:szCs w:val="22"/>
        </w:rPr>
        <w:t>The Excel file has formatting that is accessible to all users. While adding information to the Excel file, you may format the cells and rows as needed to fit your text.</w:t>
      </w:r>
    </w:p>
    <w:p w14:paraId="3130DE81" w14:textId="77777777" w:rsidR="00666934" w:rsidRPr="00666934" w:rsidRDefault="00666934" w:rsidP="00666934">
      <w:pPr>
        <w:widowControl/>
        <w:autoSpaceDE/>
        <w:autoSpaceDN/>
        <w:adjustRightInd/>
        <w:spacing w:after="160" w:line="300" w:lineRule="auto"/>
        <w:rPr>
          <w:rFonts w:ascii="Arial" w:hAnsi="Arial" w:cs="Arial"/>
          <w:sz w:val="22"/>
          <w:szCs w:val="22"/>
        </w:rPr>
      </w:pPr>
      <w:r w:rsidRPr="00666934">
        <w:rPr>
          <w:rFonts w:ascii="Arial" w:hAnsi="Arial" w:cs="Arial"/>
          <w:sz w:val="22"/>
          <w:szCs w:val="22"/>
        </w:rPr>
        <w:t xml:space="preserve">There are 2 forms in this workbook: Budget Narrative and Budget Summary. Each form is a separate tab at the bottom of the page/workbook.  If you do not see the tabs at the bottom of the page, maximize the screen by clicking the button on the top right side of the screen that looks like a little window.  </w:t>
      </w:r>
    </w:p>
    <w:p w14:paraId="4DB21E25" w14:textId="0D2DCC3B" w:rsidR="00D57420" w:rsidRPr="00D57420" w:rsidRDefault="00D57420" w:rsidP="00666934">
      <w:pPr>
        <w:widowControl/>
        <w:autoSpaceDE/>
        <w:autoSpaceDN/>
        <w:adjustRightInd/>
        <w:spacing w:after="160" w:line="300" w:lineRule="auto"/>
        <w:rPr>
          <w:rFonts w:ascii="Arial" w:hAnsi="Arial" w:cs="Arial"/>
          <w:sz w:val="22"/>
          <w:szCs w:val="22"/>
        </w:rPr>
      </w:pPr>
      <w:r w:rsidRPr="00D57420">
        <w:rPr>
          <w:rFonts w:ascii="Arial" w:hAnsi="Arial" w:cs="Arial"/>
          <w:b/>
          <w:i/>
          <w:sz w:val="22"/>
          <w:szCs w:val="22"/>
        </w:rPr>
        <w:lastRenderedPageBreak/>
        <w:t>PLEASE NOTE</w:t>
      </w:r>
      <w:r w:rsidRPr="00D57420">
        <w:rPr>
          <w:rFonts w:ascii="Arial" w:hAnsi="Arial" w:cs="Arial"/>
          <w:bCs/>
          <w:i/>
          <w:iCs/>
          <w:sz w:val="22"/>
          <w:szCs w:val="22"/>
        </w:rPr>
        <w:t>:</w:t>
      </w:r>
      <w:r w:rsidRPr="00D57420">
        <w:rPr>
          <w:rFonts w:ascii="Arial" w:hAnsi="Arial" w:cs="Arial"/>
          <w:sz w:val="22"/>
          <w:szCs w:val="22"/>
        </w:rPr>
        <w:t xml:space="preserve">  Do not utilize multiple copies of the Excel file to create your application; there are formulas that carry from page-to-page. For best results, complete each tab of the workbook in order. Additionally, do not paste information from past applications, as it might cause problems with the formulas. This will ensure that invalid error messages are not shown on the application and linked boxes will have a value.</w:t>
      </w:r>
    </w:p>
    <w:p w14:paraId="453B5F83" w14:textId="77777777" w:rsidR="00D57420" w:rsidRPr="00D57420" w:rsidRDefault="00D57420" w:rsidP="00D57420">
      <w:pPr>
        <w:keepNext/>
        <w:keepLines/>
        <w:widowControl/>
        <w:autoSpaceDE/>
        <w:autoSpaceDN/>
        <w:adjustRightInd/>
        <w:spacing w:before="160"/>
        <w:outlineLvl w:val="2"/>
        <w:rPr>
          <w:rFonts w:ascii="Arial" w:eastAsia="Yu Gothic Light" w:hAnsi="Arial" w:cs="Arial"/>
          <w:b/>
          <w:bCs/>
          <w:color w:val="2F5496"/>
          <w:sz w:val="32"/>
          <w:szCs w:val="32"/>
        </w:rPr>
      </w:pPr>
      <w:bookmarkStart w:id="13" w:name="_Hlt259776690"/>
      <w:bookmarkStart w:id="14" w:name="_Hlt259776694"/>
      <w:bookmarkStart w:id="15" w:name="_Hlt250726581"/>
      <w:bookmarkStart w:id="16" w:name="_Hlt256427400"/>
      <w:bookmarkStart w:id="17" w:name="_Hlt256427852"/>
      <w:bookmarkStart w:id="18" w:name="_Hlt256427860"/>
      <w:bookmarkStart w:id="19" w:name="_Hlt256428497"/>
      <w:bookmarkStart w:id="20" w:name="_Hlt257615410"/>
      <w:bookmarkStart w:id="21" w:name="_Hlt259776699"/>
      <w:bookmarkStart w:id="22" w:name="_Hlt259776704"/>
      <w:bookmarkStart w:id="23" w:name="_Hlt259776708"/>
      <w:bookmarkEnd w:id="13"/>
      <w:bookmarkEnd w:id="14"/>
      <w:bookmarkEnd w:id="15"/>
      <w:bookmarkEnd w:id="16"/>
      <w:bookmarkEnd w:id="17"/>
      <w:bookmarkEnd w:id="18"/>
      <w:bookmarkEnd w:id="19"/>
      <w:bookmarkEnd w:id="20"/>
      <w:bookmarkEnd w:id="21"/>
      <w:bookmarkEnd w:id="22"/>
      <w:bookmarkEnd w:id="23"/>
      <w:r w:rsidRPr="00D57420">
        <w:rPr>
          <w:rFonts w:ascii="Calibri Light" w:eastAsia="Yu Gothic Light" w:hAnsi="Calibri Light"/>
          <w:b/>
          <w:bCs/>
          <w:color w:val="2F5496"/>
          <w:sz w:val="32"/>
          <w:szCs w:val="32"/>
        </w:rPr>
        <w:t>Budget Narrative</w:t>
      </w:r>
    </w:p>
    <w:p w14:paraId="54595352" w14:textId="77777777" w:rsidR="00666934" w:rsidRPr="00666934" w:rsidRDefault="00666934" w:rsidP="00666934">
      <w:pPr>
        <w:widowControl/>
        <w:autoSpaceDE/>
        <w:autoSpaceDN/>
        <w:adjustRightInd/>
        <w:spacing w:after="160" w:line="300" w:lineRule="auto"/>
        <w:rPr>
          <w:rFonts w:ascii="Arial" w:hAnsi="Arial" w:cs="Arial"/>
          <w:sz w:val="22"/>
          <w:szCs w:val="22"/>
        </w:rPr>
      </w:pPr>
      <w:r w:rsidRPr="00666934">
        <w:rPr>
          <w:rFonts w:ascii="Arial" w:hAnsi="Arial" w:cs="Arial"/>
          <w:sz w:val="22"/>
          <w:szCs w:val="22"/>
        </w:rPr>
        <w:t xml:space="preserve">Enter the applicant’s name and service type at the top of the page. </w:t>
      </w:r>
    </w:p>
    <w:p w14:paraId="01DE52E0" w14:textId="77777777" w:rsidR="00666934" w:rsidRPr="00666934" w:rsidRDefault="00666934" w:rsidP="00666934">
      <w:pPr>
        <w:widowControl/>
        <w:autoSpaceDE/>
        <w:autoSpaceDN/>
        <w:adjustRightInd/>
        <w:spacing w:after="160" w:line="300" w:lineRule="auto"/>
        <w:rPr>
          <w:rFonts w:ascii="Arial" w:hAnsi="Arial" w:cs="Arial"/>
          <w:sz w:val="22"/>
          <w:szCs w:val="22"/>
        </w:rPr>
      </w:pPr>
      <w:r w:rsidRPr="00666934">
        <w:rPr>
          <w:rFonts w:ascii="Arial" w:hAnsi="Arial" w:cs="Arial"/>
          <w:sz w:val="22"/>
          <w:szCs w:val="22"/>
        </w:rPr>
        <w:t xml:space="preserve">Describe program expenses requested from ADSD in the budget categories included in the Budget Narrative using the descriptions below as a guide to describe each category of expense. Be sure to provide a detailed response, explain how each expense is related to the proposed project and identify any one-time costs. Provide calculations where requested and follow the examples. </w:t>
      </w:r>
    </w:p>
    <w:p w14:paraId="491E05EF" w14:textId="77777777" w:rsidR="00666934" w:rsidRDefault="00666934" w:rsidP="00666934">
      <w:pPr>
        <w:spacing w:line="276" w:lineRule="auto"/>
        <w:rPr>
          <w:rFonts w:ascii="Arial" w:hAnsi="Arial" w:cs="Arial"/>
          <w:sz w:val="22"/>
          <w:szCs w:val="22"/>
        </w:rPr>
      </w:pPr>
      <w:r w:rsidRPr="00666934">
        <w:rPr>
          <w:rFonts w:ascii="Arial" w:hAnsi="Arial" w:cs="Arial"/>
          <w:b/>
          <w:bCs/>
          <w:sz w:val="22"/>
          <w:szCs w:val="22"/>
        </w:rPr>
        <w:t>THIS TAB IS NOT PROTECTED</w:t>
      </w:r>
      <w:r w:rsidRPr="00666934">
        <w:rPr>
          <w:rFonts w:ascii="Arial" w:hAnsi="Arial" w:cs="Arial"/>
          <w:sz w:val="22"/>
          <w:szCs w:val="22"/>
        </w:rPr>
        <w:t xml:space="preserve">. Do not delete formulas. Ensure text in each row is visible; expand rows as needed (go to numbered rows on the left side of worksheet and drag the bottom line of the row down when you see your cursor change to </w:t>
      </w:r>
      <w:r w:rsidRPr="00666934">
        <w:rPr>
          <w:rFonts w:ascii="Arial" w:hAnsi="Arial" w:cs="Arial"/>
          <w:noProof/>
          <w:sz w:val="22"/>
          <w:szCs w:val="22"/>
        </w:rPr>
        <w:drawing>
          <wp:inline distT="0" distB="0" distL="0" distR="0" wp14:anchorId="57007E17" wp14:editId="48F22A9F">
            <wp:extent cx="206375" cy="174625"/>
            <wp:effectExtent l="0" t="0" r="3175" b="0"/>
            <wp:docPr id="15" name="Picture 15" descr="Icon for row height i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5">
                      <a:extLst>
                        <a:ext uri="{28A0092B-C50C-407E-A947-70E740481C1C}">
                          <a14:useLocalDpi xmlns:a14="http://schemas.microsoft.com/office/drawing/2010/main" val="0"/>
                        </a:ext>
                      </a:extLst>
                    </a:blip>
                    <a:srcRect l="16231" t="13467" r="14136" b="11111"/>
                    <a:stretch>
                      <a:fillRect/>
                    </a:stretch>
                  </pic:blipFill>
                  <pic:spPr>
                    <a:xfrm>
                      <a:off x="0" y="0"/>
                      <a:ext cx="206375" cy="174625"/>
                    </a:xfrm>
                    <a:prstGeom prst="rect">
                      <a:avLst/>
                    </a:prstGeom>
                  </pic:spPr>
                </pic:pic>
              </a:graphicData>
            </a:graphic>
          </wp:inline>
        </w:drawing>
      </w:r>
      <w:r w:rsidRPr="00666934">
        <w:rPr>
          <w:rFonts w:ascii="Arial" w:hAnsi="Arial" w:cs="Arial"/>
          <w:sz w:val="22"/>
          <w:szCs w:val="22"/>
        </w:rPr>
        <w:t>, or right click on the row number and choose Row Height to enter a height). Each section has additional rows that you may unhide to utilize. Contact ADSD if you need assistance.</w:t>
      </w:r>
    </w:p>
    <w:p w14:paraId="518DE1EF" w14:textId="77777777" w:rsidR="00666934" w:rsidRPr="00666934" w:rsidRDefault="00666934" w:rsidP="00666934">
      <w:pPr>
        <w:spacing w:line="276" w:lineRule="auto"/>
        <w:rPr>
          <w:rFonts w:ascii="Arial" w:hAnsi="Arial" w:cs="Arial"/>
          <w:color w:val="000000"/>
          <w:sz w:val="22"/>
          <w:szCs w:val="22"/>
        </w:rPr>
      </w:pPr>
    </w:p>
    <w:p w14:paraId="1FD68243" w14:textId="77777777" w:rsidR="00666934" w:rsidRDefault="00666934" w:rsidP="00666934">
      <w:pPr>
        <w:spacing w:line="276" w:lineRule="auto"/>
        <w:rPr>
          <w:rFonts w:ascii="Arial" w:hAnsi="Arial" w:cs="Arial"/>
          <w:sz w:val="22"/>
          <w:szCs w:val="22"/>
        </w:rPr>
      </w:pPr>
      <w:r w:rsidRPr="00666934">
        <w:rPr>
          <w:rFonts w:ascii="Arial" w:hAnsi="Arial" w:cs="Arial"/>
          <w:sz w:val="22"/>
          <w:szCs w:val="22"/>
          <w:u w:val="single"/>
        </w:rPr>
        <w:t>PERSONNEL:</w:t>
      </w:r>
      <w:r w:rsidRPr="00666934">
        <w:rPr>
          <w:rFonts w:ascii="Arial" w:hAnsi="Arial" w:cs="Arial"/>
          <w:sz w:val="22"/>
          <w:szCs w:val="22"/>
        </w:rPr>
        <w:t xml:space="preserve"> </w:t>
      </w:r>
      <w:r w:rsidRPr="00666934">
        <w:rPr>
          <w:rFonts w:ascii="Arial" w:hAnsi="Arial" w:cs="Arial"/>
          <w:sz w:val="22"/>
          <w:szCs w:val="22"/>
          <w:u w:val="single"/>
        </w:rPr>
        <w:t>Line A</w:t>
      </w:r>
      <w:r w:rsidRPr="00666934">
        <w:rPr>
          <w:rFonts w:ascii="Arial" w:hAnsi="Arial" w:cs="Arial"/>
          <w:sz w:val="22"/>
          <w:szCs w:val="22"/>
        </w:rPr>
        <w:t xml:space="preserve">: List </w:t>
      </w:r>
      <w:r w:rsidRPr="00666934">
        <w:rPr>
          <w:rFonts w:ascii="Arial" w:hAnsi="Arial" w:cs="Arial"/>
          <w:i/>
          <w:sz w:val="22"/>
          <w:szCs w:val="22"/>
        </w:rPr>
        <w:t xml:space="preserve">program </w:t>
      </w:r>
      <w:r w:rsidRPr="00666934">
        <w:rPr>
          <w:rFonts w:ascii="Arial" w:hAnsi="Arial" w:cs="Arial"/>
          <w:sz w:val="22"/>
          <w:szCs w:val="22"/>
        </w:rPr>
        <w:t xml:space="preserve">and </w:t>
      </w:r>
      <w:r w:rsidRPr="00666934">
        <w:rPr>
          <w:rFonts w:ascii="Arial" w:hAnsi="Arial" w:cs="Arial"/>
          <w:i/>
          <w:sz w:val="22"/>
          <w:szCs w:val="22"/>
        </w:rPr>
        <w:t>administrative</w:t>
      </w:r>
      <w:r w:rsidRPr="00666934">
        <w:rPr>
          <w:rFonts w:ascii="Arial" w:hAnsi="Arial" w:cs="Arial"/>
          <w:sz w:val="22"/>
          <w:szCs w:val="22"/>
        </w:rPr>
        <w:t xml:space="preserve"> staff (Name, Title, PCN) that will provide </w:t>
      </w:r>
      <w:r w:rsidRPr="00666934">
        <w:rPr>
          <w:rFonts w:ascii="Arial" w:hAnsi="Arial" w:cs="Arial"/>
          <w:b/>
          <w:sz w:val="22"/>
          <w:szCs w:val="22"/>
        </w:rPr>
        <w:t>direct</w:t>
      </w:r>
      <w:r w:rsidRPr="00666934">
        <w:rPr>
          <w:rFonts w:ascii="Arial" w:hAnsi="Arial" w:cs="Arial"/>
          <w:sz w:val="22"/>
          <w:szCs w:val="22"/>
        </w:rPr>
        <w:t xml:space="preserve"> service under the proposed services and the associated costs to be charged to the subaward, using the column headers as guides. Costs associated with administrative staff providing </w:t>
      </w:r>
      <w:r w:rsidRPr="00666934">
        <w:rPr>
          <w:rFonts w:ascii="Arial" w:hAnsi="Arial" w:cs="Arial"/>
          <w:b/>
          <w:sz w:val="22"/>
          <w:szCs w:val="22"/>
        </w:rPr>
        <w:t>indirect</w:t>
      </w:r>
      <w:r w:rsidRPr="00666934">
        <w:rPr>
          <w:rFonts w:ascii="Arial" w:hAnsi="Arial" w:cs="Arial"/>
          <w:sz w:val="22"/>
          <w:szCs w:val="22"/>
        </w:rPr>
        <w:t xml:space="preserve"> services may only be included in this section in fixed-fee proposals; otherwise, the expenses may be included as part of the indirect/administrative expense percentage at the end of the Budget Narrative. Place an asterisk (*) beside all new positions. If your agency does not have a Position Control Number (PCN) system, one must be developed to identify each position. </w:t>
      </w:r>
      <w:r w:rsidRPr="00666934">
        <w:rPr>
          <w:rFonts w:ascii="Arial" w:hAnsi="Arial" w:cs="Arial"/>
          <w:sz w:val="22"/>
          <w:szCs w:val="22"/>
          <w:u w:val="single"/>
        </w:rPr>
        <w:t>Line B</w:t>
      </w:r>
      <w:r w:rsidRPr="00666934">
        <w:rPr>
          <w:rFonts w:ascii="Arial" w:hAnsi="Arial" w:cs="Arial"/>
          <w:sz w:val="22"/>
          <w:szCs w:val="22"/>
        </w:rPr>
        <w:t xml:space="preserve">, for each position listed: List the fringe benefits provided (FICA, Medicare, vacation, state industrial insurance, unemployment insurance, etc.). Briefly describe the position’s duties as they relate to the funding and program objective. </w:t>
      </w:r>
    </w:p>
    <w:p w14:paraId="2BD58B44" w14:textId="77777777" w:rsidR="00666934" w:rsidRPr="00666934" w:rsidRDefault="00666934" w:rsidP="00666934">
      <w:pPr>
        <w:spacing w:line="276" w:lineRule="auto"/>
        <w:rPr>
          <w:rFonts w:ascii="Arial" w:hAnsi="Arial" w:cs="Arial"/>
          <w:sz w:val="22"/>
          <w:szCs w:val="22"/>
        </w:rPr>
      </w:pPr>
    </w:p>
    <w:p w14:paraId="0350060E" w14:textId="77777777" w:rsidR="00666934" w:rsidRDefault="00666934" w:rsidP="00666934">
      <w:pPr>
        <w:spacing w:line="276" w:lineRule="auto"/>
        <w:rPr>
          <w:rFonts w:ascii="Arial" w:hAnsi="Arial" w:cs="Arial"/>
          <w:sz w:val="22"/>
          <w:szCs w:val="22"/>
        </w:rPr>
      </w:pPr>
      <w:r w:rsidRPr="00666934">
        <w:rPr>
          <w:rFonts w:ascii="Arial" w:hAnsi="Arial" w:cs="Arial"/>
          <w:sz w:val="22"/>
          <w:szCs w:val="22"/>
          <w:u w:val="single"/>
        </w:rPr>
        <w:t>TRAVEL/TRAINING:</w:t>
      </w:r>
      <w:r w:rsidRPr="00666934">
        <w:rPr>
          <w:rFonts w:ascii="Arial" w:hAnsi="Arial" w:cs="Arial"/>
          <w:sz w:val="22"/>
          <w:szCs w:val="22"/>
        </w:rPr>
        <w:t xml:space="preserve"> Identify in-state and out-of-state travel to be completed during the budget period. The red writing must be replaced with actual trip information, such as the name of a conference, location, etc. Complete the trip expenses and enter justification. If multiple trips are proposed, copy, and paste another in-state or out-of-state section into the narrative as stated on the form. Utilize </w:t>
      </w:r>
      <w:hyperlink r:id="rId26" w:history="1">
        <w:r w:rsidRPr="00666934">
          <w:rPr>
            <w:rStyle w:val="Hyperlink"/>
            <w:rFonts w:ascii="Arial" w:hAnsi="Arial" w:cs="Arial"/>
            <w:sz w:val="22"/>
            <w:szCs w:val="22"/>
          </w:rPr>
          <w:t>https://www.gsa.gov</w:t>
        </w:r>
      </w:hyperlink>
      <w:r w:rsidRPr="00666934">
        <w:rPr>
          <w:rFonts w:ascii="Arial" w:hAnsi="Arial" w:cs="Arial"/>
          <w:sz w:val="22"/>
          <w:szCs w:val="22"/>
        </w:rPr>
        <w:t xml:space="preserve"> for mileage, per diem and lodging. If lodging exceeds the GSA rate, provide an explanation in the Justification section. </w:t>
      </w:r>
    </w:p>
    <w:p w14:paraId="15505300" w14:textId="77777777" w:rsidR="00666934" w:rsidRPr="00666934" w:rsidRDefault="00666934" w:rsidP="00666934">
      <w:pPr>
        <w:spacing w:line="276" w:lineRule="auto"/>
        <w:rPr>
          <w:rFonts w:ascii="Arial" w:hAnsi="Arial" w:cs="Arial"/>
          <w:sz w:val="22"/>
          <w:szCs w:val="22"/>
        </w:rPr>
      </w:pPr>
    </w:p>
    <w:p w14:paraId="30050607" w14:textId="77777777" w:rsidR="00666934" w:rsidRDefault="00666934" w:rsidP="00666934">
      <w:pPr>
        <w:spacing w:line="276" w:lineRule="auto"/>
        <w:rPr>
          <w:rFonts w:ascii="Arial" w:hAnsi="Arial" w:cs="Arial"/>
          <w:sz w:val="22"/>
          <w:szCs w:val="22"/>
        </w:rPr>
      </w:pPr>
      <w:r w:rsidRPr="00666934">
        <w:rPr>
          <w:rFonts w:ascii="Arial" w:hAnsi="Arial" w:cs="Arial"/>
          <w:sz w:val="22"/>
          <w:szCs w:val="22"/>
        </w:rPr>
        <w:t xml:space="preserve">If requesting general in-state mileage for operational purposes, enter the cost in the mileage section </w:t>
      </w:r>
      <w:r w:rsidRPr="00666934">
        <w:rPr>
          <w:rFonts w:ascii="Arial" w:hAnsi="Arial" w:cs="Arial"/>
          <w:i/>
          <w:sz w:val="22"/>
          <w:szCs w:val="22"/>
        </w:rPr>
        <w:t>below</w:t>
      </w:r>
      <w:r w:rsidRPr="00666934">
        <w:rPr>
          <w:rFonts w:ascii="Arial" w:hAnsi="Arial" w:cs="Arial"/>
          <w:sz w:val="22"/>
          <w:szCs w:val="22"/>
        </w:rPr>
        <w:t xml:space="preserve"> “In-State Travel,” provide an explanation of the cost calculation and the reason for travel. </w:t>
      </w:r>
    </w:p>
    <w:p w14:paraId="4B01C553" w14:textId="77777777" w:rsidR="00666934" w:rsidRPr="00666934" w:rsidRDefault="00666934" w:rsidP="00666934">
      <w:pPr>
        <w:spacing w:line="276" w:lineRule="auto"/>
        <w:rPr>
          <w:rFonts w:ascii="Arial" w:hAnsi="Arial" w:cs="Arial"/>
          <w:sz w:val="22"/>
          <w:szCs w:val="22"/>
        </w:rPr>
      </w:pPr>
    </w:p>
    <w:p w14:paraId="4BC50433" w14:textId="77777777" w:rsidR="00666934" w:rsidRDefault="00666934" w:rsidP="00666934">
      <w:pPr>
        <w:spacing w:line="276" w:lineRule="auto"/>
        <w:rPr>
          <w:rFonts w:ascii="Arial" w:hAnsi="Arial" w:cs="Arial"/>
          <w:sz w:val="22"/>
          <w:szCs w:val="22"/>
        </w:rPr>
      </w:pPr>
      <w:r w:rsidRPr="00666934">
        <w:rPr>
          <w:rFonts w:ascii="Arial" w:hAnsi="Arial" w:cs="Arial"/>
          <w:bCs/>
          <w:sz w:val="22"/>
          <w:szCs w:val="22"/>
          <w:u w:val="single"/>
        </w:rPr>
        <w:lastRenderedPageBreak/>
        <w:t>OPERATING:</w:t>
      </w:r>
      <w:r w:rsidRPr="00666934">
        <w:rPr>
          <w:rFonts w:ascii="Arial" w:hAnsi="Arial" w:cs="Arial"/>
          <w:sz w:val="22"/>
          <w:szCs w:val="22"/>
        </w:rPr>
        <w:t xml:space="preserve"> Include SPECIFIC facility and vehicle costs associated with the proposed program (not the agency as a whole), such as rent, maintenance expenses, insurance (split by type), fuel, as well as utilities such as power, water, and communications (phone/internet). Also list tangible and expendable personal property such as office supplies, program supplies, necessary software, postage, etc. Provide a calculation for each line. </w:t>
      </w:r>
    </w:p>
    <w:p w14:paraId="614C7C9C" w14:textId="77777777" w:rsidR="00666934" w:rsidRPr="00666934" w:rsidRDefault="00666934" w:rsidP="00666934">
      <w:pPr>
        <w:spacing w:line="276" w:lineRule="auto"/>
        <w:rPr>
          <w:rFonts w:ascii="Arial" w:hAnsi="Arial" w:cs="Arial"/>
          <w:sz w:val="22"/>
          <w:szCs w:val="22"/>
        </w:rPr>
      </w:pPr>
    </w:p>
    <w:p w14:paraId="603EF836" w14:textId="494D49CB" w:rsidR="00666934" w:rsidRDefault="00666934" w:rsidP="00666934">
      <w:pPr>
        <w:spacing w:line="276" w:lineRule="auto"/>
        <w:rPr>
          <w:rFonts w:ascii="Arial" w:hAnsi="Arial" w:cs="Arial"/>
          <w:sz w:val="22"/>
          <w:szCs w:val="22"/>
        </w:rPr>
      </w:pPr>
      <w:r w:rsidRPr="00666934">
        <w:rPr>
          <w:rFonts w:ascii="Arial" w:hAnsi="Arial" w:cs="Arial"/>
          <w:sz w:val="22"/>
          <w:szCs w:val="22"/>
          <w:u w:val="single"/>
        </w:rPr>
        <w:t>EQUIPMENT:</w:t>
      </w:r>
      <w:r w:rsidRPr="00666934">
        <w:rPr>
          <w:rFonts w:ascii="Arial" w:hAnsi="Arial" w:cs="Arial"/>
          <w:sz w:val="22"/>
          <w:szCs w:val="22"/>
        </w:rPr>
        <w:t xml:space="preserve"> List equipment to purchase or lease, which cost $</w:t>
      </w:r>
      <w:r>
        <w:rPr>
          <w:rFonts w:ascii="Arial" w:hAnsi="Arial" w:cs="Arial"/>
          <w:sz w:val="22"/>
          <w:szCs w:val="22"/>
        </w:rPr>
        <w:t>10</w:t>
      </w:r>
      <w:r w:rsidRPr="00666934">
        <w:rPr>
          <w:rFonts w:ascii="Arial" w:hAnsi="Arial" w:cs="Arial"/>
          <w:sz w:val="22"/>
          <w:szCs w:val="22"/>
        </w:rPr>
        <w:t>,000 or more (per item), and justify these expenditures. Also list any computers or computer-related equipment to be purchased regardless of cost. Equipment items that cost less than $</w:t>
      </w:r>
      <w:r>
        <w:rPr>
          <w:rFonts w:ascii="Arial" w:hAnsi="Arial" w:cs="Arial"/>
          <w:sz w:val="22"/>
          <w:szCs w:val="22"/>
        </w:rPr>
        <w:t>10</w:t>
      </w:r>
      <w:r w:rsidRPr="00666934">
        <w:rPr>
          <w:rFonts w:ascii="Arial" w:hAnsi="Arial" w:cs="Arial"/>
          <w:sz w:val="22"/>
          <w:szCs w:val="22"/>
        </w:rPr>
        <w:t>,000 should be listed under Operating. Justify the need for these items. There is no guarantee that ADSD will have funds available for equipment.</w:t>
      </w:r>
    </w:p>
    <w:p w14:paraId="398FF4FA" w14:textId="77777777" w:rsidR="00666934" w:rsidRPr="00666934" w:rsidRDefault="00666934" w:rsidP="00666934">
      <w:pPr>
        <w:spacing w:line="276" w:lineRule="auto"/>
        <w:rPr>
          <w:rFonts w:ascii="Arial" w:hAnsi="Arial" w:cs="Arial"/>
          <w:sz w:val="22"/>
          <w:szCs w:val="22"/>
        </w:rPr>
      </w:pPr>
    </w:p>
    <w:p w14:paraId="6AC507BB" w14:textId="77777777" w:rsidR="00666934" w:rsidRPr="00666934" w:rsidRDefault="00666934" w:rsidP="00666934">
      <w:pPr>
        <w:spacing w:line="276" w:lineRule="auto"/>
        <w:rPr>
          <w:rFonts w:ascii="Arial" w:hAnsi="Arial" w:cs="Arial"/>
          <w:b/>
          <w:bCs/>
          <w:sz w:val="22"/>
          <w:szCs w:val="22"/>
        </w:rPr>
      </w:pPr>
      <w:r w:rsidRPr="00666934">
        <w:rPr>
          <w:rFonts w:ascii="Arial" w:hAnsi="Arial" w:cs="Arial"/>
          <w:sz w:val="22"/>
          <w:szCs w:val="22"/>
          <w:u w:val="single"/>
        </w:rPr>
        <w:t>CONTRACTUAL/CONSULTANT SERVICES:</w:t>
      </w:r>
      <w:r w:rsidRPr="00666934">
        <w:rPr>
          <w:rFonts w:ascii="Arial" w:hAnsi="Arial" w:cs="Arial"/>
          <w:sz w:val="22"/>
          <w:szCs w:val="22"/>
        </w:rPr>
        <w:t xml:space="preserve"> Explain the need and/or purpose for the contractual and/or consultant service. Identify and justify these costs. Only include costs for which there is a written contract or agreement that can be presented to ADSD, if requested.</w:t>
      </w:r>
    </w:p>
    <w:p w14:paraId="23C68227" w14:textId="77777777" w:rsidR="00666934" w:rsidRDefault="00666934" w:rsidP="00666934">
      <w:pPr>
        <w:spacing w:line="276" w:lineRule="auto"/>
        <w:rPr>
          <w:rFonts w:ascii="Arial" w:hAnsi="Arial" w:cs="Arial"/>
          <w:sz w:val="22"/>
          <w:szCs w:val="22"/>
        </w:rPr>
      </w:pPr>
      <w:r w:rsidRPr="00666934">
        <w:rPr>
          <w:rFonts w:ascii="Arial" w:hAnsi="Arial" w:cs="Arial"/>
          <w:sz w:val="22"/>
          <w:szCs w:val="22"/>
          <w:u w:val="single"/>
        </w:rPr>
        <w:t>OTHER:</w:t>
      </w:r>
      <w:r w:rsidRPr="00666934">
        <w:rPr>
          <w:rFonts w:ascii="Arial" w:hAnsi="Arial" w:cs="Arial"/>
          <w:sz w:val="22"/>
          <w:szCs w:val="22"/>
        </w:rPr>
        <w:t xml:space="preserve"> Identify and justify all other expenditures that cannot be identified within another category. These costs may include any relevant expenditure associated with the project. These costs are to be included only if they are associated exclusively with this program. If they are associated with multiple sources of funding, the costs are to be included in Administrative Expenses. Follow the example on the form.</w:t>
      </w:r>
    </w:p>
    <w:p w14:paraId="7838B76B" w14:textId="77777777" w:rsidR="00666934" w:rsidRPr="00666934" w:rsidRDefault="00666934" w:rsidP="00666934">
      <w:pPr>
        <w:spacing w:line="276" w:lineRule="auto"/>
        <w:rPr>
          <w:rFonts w:ascii="Arial" w:hAnsi="Arial" w:cs="Arial"/>
          <w:b/>
          <w:bCs/>
          <w:sz w:val="22"/>
          <w:szCs w:val="22"/>
        </w:rPr>
      </w:pPr>
    </w:p>
    <w:p w14:paraId="2CADD06C" w14:textId="117BD754" w:rsidR="00D57420" w:rsidRPr="00666934" w:rsidRDefault="00666934" w:rsidP="00666934">
      <w:pPr>
        <w:widowControl/>
        <w:autoSpaceDE/>
        <w:autoSpaceDN/>
        <w:adjustRightInd/>
        <w:spacing w:after="160" w:line="276" w:lineRule="auto"/>
        <w:rPr>
          <w:rFonts w:ascii="Arial" w:hAnsi="Arial" w:cs="Arial"/>
          <w:sz w:val="22"/>
          <w:szCs w:val="22"/>
        </w:rPr>
      </w:pPr>
      <w:r w:rsidRPr="00666934">
        <w:rPr>
          <w:rFonts w:ascii="Arial" w:hAnsi="Arial" w:cs="Arial"/>
          <w:sz w:val="22"/>
          <w:szCs w:val="22"/>
          <w:u w:val="single"/>
        </w:rPr>
        <w:t xml:space="preserve">ADMINISTRATIVE/INDIRECT EXPENSES or FEDERAL INDIRECT COST RATE (FICR): </w:t>
      </w:r>
      <w:r w:rsidRPr="00666934">
        <w:rPr>
          <w:rFonts w:ascii="Arial" w:hAnsi="Arial" w:cs="Arial"/>
          <w:sz w:val="22"/>
          <w:szCs w:val="22"/>
        </w:rPr>
        <w:t>Administrative/indirect expenses and FICR are to be used to help cover expenses that are not easily assignable to a specific program or unit within an organization.  These costs are associated with depreciation and use allowances, facility operation and maintenance, general administrative expenses such as accounting, payroll, legal and data processing, and any personnel not providing direct services to the project.  If requested, the expenses are limited to the maximum rate listed, depending on the funding source and existence of an FICR letter.   Once a funding source is assigned to an approved subaward, the allowable rate will apply, and a budget revision may be required if excess expenses are included.  Administrative/indirect expenses do not apply to equipment or fixed fee subawards or portions of subawards. Reference the Requirements and Procedures for Grant Programs (RPGPs) GR - 20*. Modified Direct Costs (rate of 15%) must be based upon expenses as outlined within the RPGPs. FICR amount must be based upon allowed expenses per your organization’s current FICR letter. Attach a copy of your FICR letter to the application, as applicable.</w:t>
      </w:r>
    </w:p>
    <w:p w14:paraId="232180A6" w14:textId="77777777" w:rsidR="00D57420" w:rsidRPr="00D57420" w:rsidRDefault="00D57420" w:rsidP="00D57420">
      <w:pPr>
        <w:keepNext/>
        <w:keepLines/>
        <w:widowControl/>
        <w:autoSpaceDE/>
        <w:autoSpaceDN/>
        <w:adjustRightInd/>
        <w:spacing w:before="160"/>
        <w:outlineLvl w:val="2"/>
        <w:rPr>
          <w:rFonts w:ascii="Arial" w:eastAsia="Yu Gothic Light" w:hAnsi="Arial" w:cs="Arial"/>
          <w:b/>
          <w:bCs/>
          <w:color w:val="2F5496"/>
          <w:sz w:val="32"/>
          <w:szCs w:val="32"/>
        </w:rPr>
      </w:pPr>
      <w:r w:rsidRPr="00D57420">
        <w:rPr>
          <w:rFonts w:ascii="Calibri Light" w:eastAsia="Yu Gothic Light" w:hAnsi="Calibri Light"/>
          <w:b/>
          <w:bCs/>
          <w:color w:val="2F5496"/>
          <w:sz w:val="32"/>
          <w:szCs w:val="32"/>
        </w:rPr>
        <w:t>Budget Summary</w:t>
      </w:r>
    </w:p>
    <w:p w14:paraId="575129BC"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t xml:space="preserve">The applicant’s name and service type will auto-fill from information entered at the top of the Budget Narrative tab. </w:t>
      </w:r>
    </w:p>
    <w:p w14:paraId="5FBAEB6F"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t xml:space="preserve">This page offers a summary of the subaward budget, match, and other funding. Information entered the Budget Narrative tab will populate the </w:t>
      </w:r>
      <w:r w:rsidRPr="00D57420">
        <w:rPr>
          <w:rFonts w:ascii="Arial" w:hAnsi="Arial" w:cs="Arial"/>
          <w:i/>
          <w:iCs/>
          <w:sz w:val="22"/>
          <w:szCs w:val="22"/>
        </w:rPr>
        <w:t>ADSD Funds</w:t>
      </w:r>
      <w:r w:rsidRPr="00D57420">
        <w:rPr>
          <w:rFonts w:ascii="Arial" w:hAnsi="Arial" w:cs="Arial"/>
          <w:sz w:val="22"/>
          <w:szCs w:val="22"/>
        </w:rPr>
        <w:t xml:space="preserve"> column. Applicants will input funding information in the orange cells.</w:t>
      </w:r>
    </w:p>
    <w:p w14:paraId="3B93F7F8" w14:textId="717E2483" w:rsidR="00D57420" w:rsidRPr="00D57420" w:rsidRDefault="00D57420" w:rsidP="00DE5B41">
      <w:pPr>
        <w:widowControl/>
        <w:autoSpaceDE/>
        <w:autoSpaceDN/>
        <w:adjustRightInd/>
        <w:spacing w:after="160" w:line="300" w:lineRule="auto"/>
        <w:rPr>
          <w:rFonts w:ascii="Arial" w:hAnsi="Arial" w:cs="Arial"/>
          <w:sz w:val="22"/>
          <w:szCs w:val="22"/>
        </w:rPr>
      </w:pPr>
      <w:r w:rsidRPr="00D57420">
        <w:rPr>
          <w:rFonts w:ascii="Arial" w:hAnsi="Arial" w:cs="Arial"/>
          <w:b/>
          <w:sz w:val="22"/>
          <w:szCs w:val="22"/>
        </w:rPr>
        <w:lastRenderedPageBreak/>
        <w:t xml:space="preserve">Matching Funds Requirements: </w:t>
      </w:r>
      <w:r w:rsidR="00DE5B41">
        <w:rPr>
          <w:rFonts w:ascii="Arial" w:hAnsi="Arial" w:cs="Arial"/>
          <w:sz w:val="22"/>
          <w:szCs w:val="22"/>
        </w:rPr>
        <w:t>No matching funds are required.</w:t>
      </w:r>
    </w:p>
    <w:p w14:paraId="369CC4A1" w14:textId="77777777" w:rsidR="00D57420" w:rsidRPr="00D57420" w:rsidRDefault="00D57420" w:rsidP="00D57420">
      <w:pPr>
        <w:widowControl/>
        <w:autoSpaceDE/>
        <w:autoSpaceDN/>
        <w:adjustRightInd/>
        <w:spacing w:after="160" w:line="300" w:lineRule="auto"/>
        <w:rPr>
          <w:rFonts w:ascii="Arial" w:hAnsi="Arial" w:cs="Arial"/>
          <w:b/>
          <w:bCs/>
          <w:sz w:val="22"/>
          <w:szCs w:val="22"/>
        </w:rPr>
      </w:pPr>
      <w:bookmarkStart w:id="24" w:name="_Hlt289683737"/>
      <w:bookmarkStart w:id="25" w:name="_Hlt289683793"/>
      <w:bookmarkStart w:id="26" w:name="_Hlt289684039"/>
      <w:bookmarkStart w:id="27" w:name="_Hlt289684425"/>
      <w:bookmarkStart w:id="28" w:name="_Hlt289683922"/>
      <w:bookmarkStart w:id="29" w:name="_Hlt289684433"/>
      <w:bookmarkEnd w:id="24"/>
      <w:bookmarkEnd w:id="25"/>
      <w:bookmarkEnd w:id="26"/>
      <w:bookmarkEnd w:id="27"/>
      <w:bookmarkEnd w:id="28"/>
      <w:bookmarkEnd w:id="29"/>
      <w:r w:rsidRPr="00D57420">
        <w:rPr>
          <w:rFonts w:ascii="Arial" w:hAnsi="Arial" w:cs="Arial"/>
          <w:b/>
          <w:bCs/>
          <w:sz w:val="22"/>
          <w:szCs w:val="22"/>
        </w:rPr>
        <w:t>Program Income</w:t>
      </w:r>
    </w:p>
    <w:p w14:paraId="37301EAB"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bCs/>
          <w:sz w:val="22"/>
          <w:szCs w:val="22"/>
        </w:rPr>
        <w:t>1. Client service donations may</w:t>
      </w:r>
      <w:r w:rsidRPr="00D57420">
        <w:rPr>
          <w:rFonts w:ascii="Arial" w:hAnsi="Arial" w:cs="Arial"/>
          <w:sz w:val="22"/>
          <w:szCs w:val="22"/>
        </w:rPr>
        <w:t xml:space="preserve"> not be used as match but may be solicited for all services. Solicitation must be non-coercive. The donation process must be confidential.</w:t>
      </w:r>
    </w:p>
    <w:p w14:paraId="4C155937" w14:textId="77777777" w:rsidR="00D57420" w:rsidRPr="00D57420" w:rsidRDefault="00D57420" w:rsidP="00D57420">
      <w:pPr>
        <w:widowControl/>
        <w:autoSpaceDE/>
        <w:autoSpaceDN/>
        <w:adjustRightInd/>
        <w:spacing w:after="160" w:line="300" w:lineRule="auto"/>
        <w:rPr>
          <w:rFonts w:ascii="Arial" w:hAnsi="Arial" w:cs="Arial"/>
          <w:color w:val="0563C1"/>
          <w:sz w:val="22"/>
          <w:szCs w:val="22"/>
          <w:u w:val="single"/>
        </w:rPr>
      </w:pPr>
      <w:r w:rsidRPr="00D57420">
        <w:rPr>
          <w:rFonts w:ascii="Arial" w:hAnsi="Arial" w:cs="Arial"/>
          <w:sz w:val="22"/>
          <w:szCs w:val="22"/>
        </w:rPr>
        <w:t xml:space="preserve">2. Cost sharing means contributions made to a </w:t>
      </w:r>
      <w:r w:rsidRPr="00D57420">
        <w:rPr>
          <w:rFonts w:ascii="Arial" w:hAnsi="Arial" w:cs="Arial"/>
          <w:color w:val="000000"/>
          <w:sz w:val="22"/>
          <w:szCs w:val="22"/>
        </w:rPr>
        <w:t xml:space="preserve">program based on a sliding-fee scale. The Division’s Cost Sharing Policy can be found on pages 73-75 of the RPGPs: </w:t>
      </w:r>
      <w:hyperlink r:id="rId27" w:history="1">
        <w:r w:rsidRPr="00D57420">
          <w:rPr>
            <w:rFonts w:ascii="Arial" w:hAnsi="Arial" w:cs="Arial"/>
            <w:color w:val="0563C1"/>
            <w:sz w:val="22"/>
            <w:szCs w:val="22"/>
            <w:u w:val="single"/>
          </w:rPr>
          <w:t>http://adsd.nv.gov/uploadedFiles/agingnvgov/content/Programs/Grant/FiscalRequirements.pdf</w:t>
        </w:r>
      </w:hyperlink>
      <w:bookmarkStart w:id="30" w:name="_Hlt250726584"/>
      <w:bookmarkStart w:id="31" w:name="_Hlt256427404"/>
      <w:bookmarkStart w:id="32" w:name="_Hlt256427867"/>
      <w:bookmarkStart w:id="33" w:name="_Hlt256428499"/>
      <w:bookmarkStart w:id="34" w:name="_Hlt257615414"/>
      <w:bookmarkStart w:id="35" w:name="_Hlt259776711"/>
      <w:bookmarkStart w:id="36" w:name="_Toc17701346"/>
      <w:bookmarkStart w:id="37" w:name="_Toc22726560"/>
      <w:bookmarkEnd w:id="30"/>
      <w:bookmarkEnd w:id="31"/>
      <w:bookmarkEnd w:id="32"/>
      <w:bookmarkEnd w:id="33"/>
      <w:bookmarkEnd w:id="34"/>
      <w:bookmarkEnd w:id="35"/>
    </w:p>
    <w:p w14:paraId="6A0C7DAD" w14:textId="77777777" w:rsidR="00D57420" w:rsidRPr="00D57420" w:rsidRDefault="00D57420" w:rsidP="00D57420">
      <w:pPr>
        <w:widowControl/>
        <w:autoSpaceDE/>
        <w:autoSpaceDN/>
        <w:adjustRightInd/>
        <w:spacing w:after="160" w:line="300" w:lineRule="auto"/>
        <w:rPr>
          <w:rFonts w:ascii="Arial" w:hAnsi="Arial" w:cs="Arial"/>
          <w:sz w:val="22"/>
          <w:szCs w:val="22"/>
        </w:rPr>
      </w:pPr>
    </w:p>
    <w:p w14:paraId="7C7E1927" w14:textId="119543EB" w:rsidR="00D57420" w:rsidRPr="00D57420" w:rsidRDefault="00D57420" w:rsidP="00D57420">
      <w:pPr>
        <w:keepNext/>
        <w:keepLines/>
        <w:widowControl/>
        <w:autoSpaceDE/>
        <w:autoSpaceDN/>
        <w:adjustRightInd/>
        <w:spacing w:before="160" w:after="40"/>
        <w:outlineLvl w:val="1"/>
        <w:rPr>
          <w:rFonts w:ascii="Calibri Light" w:eastAsia="Yu Gothic Light" w:hAnsi="Calibri Light"/>
          <w:b/>
          <w:bCs/>
          <w:color w:val="2F5496"/>
          <w:sz w:val="32"/>
          <w:szCs w:val="32"/>
          <w:u w:val="single"/>
        </w:rPr>
      </w:pPr>
      <w:bookmarkStart w:id="38" w:name="_ADSD_Continuation_Application"/>
      <w:bookmarkEnd w:id="36"/>
      <w:bookmarkEnd w:id="37"/>
      <w:bookmarkEnd w:id="38"/>
      <w:r w:rsidRPr="00D57420">
        <w:rPr>
          <w:rFonts w:ascii="Calibri Light" w:eastAsia="Yu Gothic Light" w:hAnsi="Calibri Light"/>
          <w:b/>
          <w:bCs/>
          <w:color w:val="2F5496"/>
          <w:sz w:val="32"/>
          <w:szCs w:val="32"/>
          <w:u w:val="single"/>
        </w:rPr>
        <w:t>ADSD Application Checklist</w:t>
      </w:r>
    </w:p>
    <w:p w14:paraId="0C97E97A"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t xml:space="preserve">If any of the following items are incomplete or missing, processing the application will be delayed: </w:t>
      </w:r>
    </w:p>
    <w:bookmarkStart w:id="39" w:name="Check11"/>
    <w:p w14:paraId="3AE4ADFC" w14:textId="05BDE33F"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fldChar w:fldCharType="begin">
          <w:ffData>
            <w:name w:val="Check11"/>
            <w:enabled/>
            <w:calcOnExit w:val="0"/>
            <w:checkBox>
              <w:sizeAuto/>
              <w:default w:val="0"/>
              <w:checked w:val="0"/>
            </w:checkBox>
          </w:ffData>
        </w:fldChar>
      </w:r>
      <w:r w:rsidRPr="00D57420">
        <w:rPr>
          <w:rFonts w:ascii="Arial" w:hAnsi="Arial" w:cs="Arial"/>
          <w:sz w:val="22"/>
          <w:szCs w:val="22"/>
        </w:rPr>
        <w:instrText xml:space="preserve"> FORMCHECKBOX </w:instrText>
      </w:r>
      <w:r w:rsidRPr="00D57420">
        <w:rPr>
          <w:rFonts w:ascii="Arial" w:hAnsi="Arial" w:cs="Arial"/>
          <w:sz w:val="22"/>
          <w:szCs w:val="22"/>
        </w:rPr>
      </w:r>
      <w:r w:rsidRPr="00D57420">
        <w:rPr>
          <w:rFonts w:ascii="Arial" w:hAnsi="Arial" w:cs="Arial"/>
          <w:sz w:val="22"/>
          <w:szCs w:val="22"/>
        </w:rPr>
        <w:fldChar w:fldCharType="separate"/>
      </w:r>
      <w:r w:rsidRPr="00D57420">
        <w:rPr>
          <w:rFonts w:ascii="Arial" w:hAnsi="Arial" w:cs="Arial"/>
          <w:sz w:val="22"/>
          <w:szCs w:val="22"/>
        </w:rPr>
        <w:fldChar w:fldCharType="end"/>
      </w:r>
      <w:bookmarkEnd w:id="39"/>
      <w:r w:rsidRPr="00D57420">
        <w:rPr>
          <w:rFonts w:ascii="Arial" w:hAnsi="Arial" w:cs="Arial"/>
          <w:sz w:val="22"/>
          <w:szCs w:val="22"/>
        </w:rPr>
        <w:tab/>
      </w:r>
      <w:bookmarkStart w:id="40" w:name="Check14"/>
      <w:bookmarkStart w:id="41" w:name="Check13"/>
      <w:r w:rsidR="00AC6A9F" w:rsidRPr="00AC6A9F">
        <w:rPr>
          <w:rFonts w:ascii="Arial" w:hAnsi="Arial" w:cs="Arial"/>
          <w:sz w:val="22"/>
          <w:szCs w:val="22"/>
        </w:rPr>
        <w:t>ADSD Subaward Application – Short Form</w:t>
      </w:r>
      <w:r w:rsidR="00AC6A9F" w:rsidRPr="006B53CF">
        <w:t xml:space="preserve"> </w:t>
      </w:r>
      <w:r w:rsidRPr="00D57420">
        <w:rPr>
          <w:rFonts w:ascii="Arial" w:hAnsi="Arial" w:cs="Arial"/>
          <w:sz w:val="22"/>
          <w:szCs w:val="22"/>
        </w:rPr>
        <w:t>(Word Document)</w:t>
      </w:r>
    </w:p>
    <w:bookmarkStart w:id="42" w:name="Check17"/>
    <w:bookmarkEnd w:id="40"/>
    <w:bookmarkEnd w:id="41"/>
    <w:p w14:paraId="71F36D04"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fldChar w:fldCharType="begin">
          <w:ffData>
            <w:name w:val="Check18"/>
            <w:enabled/>
            <w:calcOnExit w:val="0"/>
            <w:checkBox>
              <w:sizeAuto/>
              <w:default w:val="0"/>
              <w:checked w:val="0"/>
            </w:checkBox>
          </w:ffData>
        </w:fldChar>
      </w:r>
      <w:r w:rsidRPr="00D57420">
        <w:rPr>
          <w:rFonts w:ascii="Arial" w:hAnsi="Arial" w:cs="Arial"/>
          <w:sz w:val="22"/>
          <w:szCs w:val="22"/>
        </w:rPr>
        <w:instrText xml:space="preserve"> FORMCHECKBOX </w:instrText>
      </w:r>
      <w:r w:rsidRPr="00D57420">
        <w:rPr>
          <w:rFonts w:ascii="Arial" w:hAnsi="Arial" w:cs="Arial"/>
          <w:sz w:val="22"/>
          <w:szCs w:val="22"/>
        </w:rPr>
      </w:r>
      <w:r w:rsidRPr="00D57420">
        <w:rPr>
          <w:rFonts w:ascii="Arial" w:hAnsi="Arial" w:cs="Arial"/>
          <w:sz w:val="22"/>
          <w:szCs w:val="22"/>
        </w:rPr>
        <w:fldChar w:fldCharType="separate"/>
      </w:r>
      <w:r w:rsidRPr="00D57420">
        <w:rPr>
          <w:rFonts w:ascii="Arial" w:hAnsi="Arial" w:cs="Arial"/>
          <w:sz w:val="22"/>
          <w:szCs w:val="22"/>
        </w:rPr>
        <w:fldChar w:fldCharType="end"/>
      </w:r>
      <w:r w:rsidRPr="00D57420">
        <w:rPr>
          <w:rFonts w:ascii="Arial" w:hAnsi="Arial" w:cs="Arial"/>
          <w:sz w:val="22"/>
          <w:szCs w:val="22"/>
        </w:rPr>
        <w:tab/>
        <w:t>Applicant Certifications (Word Document)</w:t>
      </w:r>
    </w:p>
    <w:bookmarkStart w:id="43" w:name="Check16"/>
    <w:bookmarkEnd w:id="42"/>
    <w:p w14:paraId="22AA35CE" w14:textId="77777777" w:rsidR="00D57420" w:rsidRDefault="00D57420" w:rsidP="00D57420">
      <w:pPr>
        <w:widowControl/>
        <w:autoSpaceDE/>
        <w:autoSpaceDN/>
        <w:adjustRightInd/>
        <w:spacing w:after="160" w:line="300" w:lineRule="auto"/>
        <w:rPr>
          <w:rFonts w:ascii="Arial" w:hAnsi="Arial" w:cs="Arial"/>
          <w:bCs/>
          <w:sz w:val="22"/>
          <w:szCs w:val="22"/>
        </w:rPr>
      </w:pPr>
      <w:r w:rsidRPr="00D57420">
        <w:rPr>
          <w:rFonts w:ascii="Arial" w:hAnsi="Arial" w:cs="Arial"/>
          <w:sz w:val="22"/>
          <w:szCs w:val="22"/>
        </w:rPr>
        <w:fldChar w:fldCharType="begin">
          <w:ffData>
            <w:name w:val="Check17"/>
            <w:enabled/>
            <w:calcOnExit w:val="0"/>
            <w:checkBox>
              <w:sizeAuto/>
              <w:default w:val="0"/>
              <w:checked w:val="0"/>
            </w:checkBox>
          </w:ffData>
        </w:fldChar>
      </w:r>
      <w:r w:rsidRPr="00D57420">
        <w:rPr>
          <w:rFonts w:ascii="Arial" w:hAnsi="Arial" w:cs="Arial"/>
          <w:sz w:val="22"/>
          <w:szCs w:val="22"/>
        </w:rPr>
        <w:instrText xml:space="preserve"> FORMCHECKBOX </w:instrText>
      </w:r>
      <w:r w:rsidRPr="00D57420">
        <w:rPr>
          <w:rFonts w:ascii="Arial" w:hAnsi="Arial" w:cs="Arial"/>
          <w:sz w:val="22"/>
          <w:szCs w:val="22"/>
        </w:rPr>
      </w:r>
      <w:r w:rsidRPr="00D57420">
        <w:rPr>
          <w:rFonts w:ascii="Arial" w:hAnsi="Arial" w:cs="Arial"/>
          <w:sz w:val="22"/>
          <w:szCs w:val="22"/>
        </w:rPr>
        <w:fldChar w:fldCharType="separate"/>
      </w:r>
      <w:r w:rsidRPr="00D57420">
        <w:rPr>
          <w:rFonts w:ascii="Arial" w:hAnsi="Arial" w:cs="Arial"/>
          <w:sz w:val="22"/>
          <w:szCs w:val="22"/>
        </w:rPr>
        <w:fldChar w:fldCharType="end"/>
      </w:r>
      <w:r w:rsidRPr="00D57420">
        <w:rPr>
          <w:rFonts w:ascii="Arial" w:hAnsi="Arial" w:cs="Arial"/>
          <w:sz w:val="22"/>
          <w:szCs w:val="22"/>
        </w:rPr>
        <w:tab/>
        <w:t>Project Summary, optional (Word Document</w:t>
      </w:r>
      <w:r w:rsidRPr="00D57420">
        <w:rPr>
          <w:rFonts w:ascii="Arial" w:hAnsi="Arial" w:cs="Arial"/>
          <w:bCs/>
          <w:sz w:val="22"/>
          <w:szCs w:val="22"/>
        </w:rPr>
        <w:t>)</w:t>
      </w:r>
      <w:bookmarkEnd w:id="43"/>
    </w:p>
    <w:p w14:paraId="5229D1BF" w14:textId="77777777" w:rsidR="00AC6A9F" w:rsidRPr="00D57420" w:rsidRDefault="00AC6A9F" w:rsidP="00AC6A9F">
      <w:pPr>
        <w:widowControl/>
        <w:autoSpaceDE/>
        <w:autoSpaceDN/>
        <w:adjustRightInd/>
        <w:spacing w:after="160" w:line="300" w:lineRule="auto"/>
        <w:rPr>
          <w:rFonts w:ascii="Arial" w:hAnsi="Arial" w:cs="Arial"/>
          <w:sz w:val="22"/>
          <w:szCs w:val="22"/>
        </w:rPr>
      </w:pPr>
      <w:r w:rsidRPr="00AC6A9F">
        <w:rPr>
          <w:rFonts w:ascii="Arial" w:hAnsi="Arial" w:cs="Arial"/>
          <w:sz w:val="22"/>
          <w:szCs w:val="22"/>
        </w:rPr>
        <w:fldChar w:fldCharType="begin">
          <w:ffData>
            <w:name w:val="Check13"/>
            <w:enabled/>
            <w:calcOnExit w:val="0"/>
            <w:checkBox>
              <w:sizeAuto/>
              <w:default w:val="0"/>
              <w:checked w:val="0"/>
            </w:checkBox>
          </w:ffData>
        </w:fldChar>
      </w:r>
      <w:r w:rsidRPr="00AC6A9F">
        <w:rPr>
          <w:rFonts w:ascii="Arial" w:hAnsi="Arial" w:cs="Arial"/>
          <w:sz w:val="22"/>
          <w:szCs w:val="22"/>
        </w:rPr>
        <w:instrText xml:space="preserve"> FORMCHECKBOX </w:instrText>
      </w:r>
      <w:r w:rsidRPr="00AC6A9F">
        <w:rPr>
          <w:rFonts w:ascii="Arial" w:hAnsi="Arial" w:cs="Arial"/>
          <w:sz w:val="22"/>
          <w:szCs w:val="22"/>
        </w:rPr>
      </w:r>
      <w:r w:rsidRPr="00AC6A9F">
        <w:rPr>
          <w:rFonts w:ascii="Arial" w:hAnsi="Arial" w:cs="Arial"/>
          <w:sz w:val="22"/>
          <w:szCs w:val="22"/>
        </w:rPr>
        <w:fldChar w:fldCharType="separate"/>
      </w:r>
      <w:r w:rsidRPr="00AC6A9F">
        <w:rPr>
          <w:rFonts w:ascii="Arial" w:hAnsi="Arial" w:cs="Arial"/>
          <w:sz w:val="22"/>
          <w:szCs w:val="22"/>
        </w:rPr>
        <w:fldChar w:fldCharType="end"/>
      </w:r>
      <w:r w:rsidRPr="00AC6A9F">
        <w:rPr>
          <w:rFonts w:ascii="Arial" w:hAnsi="Arial" w:cs="Arial"/>
          <w:sz w:val="22"/>
          <w:szCs w:val="22"/>
        </w:rPr>
        <w:tab/>
        <w:t>ADSD Work Plan (Word Document if required)</w:t>
      </w:r>
    </w:p>
    <w:p w14:paraId="76DEE358"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bCs/>
          <w:sz w:val="22"/>
          <w:szCs w:val="22"/>
        </w:rPr>
        <w:fldChar w:fldCharType="begin">
          <w:ffData>
            <w:name w:val="Check20"/>
            <w:enabled/>
            <w:calcOnExit w:val="0"/>
            <w:checkBox>
              <w:sizeAuto/>
              <w:default w:val="0"/>
            </w:checkBox>
          </w:ffData>
        </w:fldChar>
      </w:r>
      <w:r w:rsidRPr="00D57420">
        <w:rPr>
          <w:rFonts w:ascii="Arial" w:hAnsi="Arial" w:cs="Arial"/>
          <w:bCs/>
          <w:sz w:val="22"/>
          <w:szCs w:val="22"/>
        </w:rPr>
        <w:instrText xml:space="preserve"> FORMCHECKBOX </w:instrText>
      </w:r>
      <w:r w:rsidRPr="00D57420">
        <w:rPr>
          <w:rFonts w:ascii="Arial" w:hAnsi="Arial" w:cs="Arial"/>
          <w:bCs/>
          <w:sz w:val="22"/>
          <w:szCs w:val="22"/>
        </w:rPr>
      </w:r>
      <w:r w:rsidRPr="00D57420">
        <w:rPr>
          <w:rFonts w:ascii="Arial" w:hAnsi="Arial" w:cs="Arial"/>
          <w:bCs/>
          <w:sz w:val="22"/>
          <w:szCs w:val="22"/>
        </w:rPr>
        <w:fldChar w:fldCharType="separate"/>
      </w:r>
      <w:r w:rsidRPr="00D57420">
        <w:rPr>
          <w:rFonts w:ascii="Arial" w:hAnsi="Arial" w:cs="Arial"/>
          <w:bCs/>
          <w:sz w:val="22"/>
          <w:szCs w:val="22"/>
        </w:rPr>
        <w:fldChar w:fldCharType="end"/>
      </w:r>
      <w:r w:rsidRPr="00D57420">
        <w:rPr>
          <w:rFonts w:ascii="Arial" w:hAnsi="Arial" w:cs="Arial"/>
          <w:bCs/>
          <w:sz w:val="22"/>
          <w:szCs w:val="22"/>
        </w:rPr>
        <w:tab/>
      </w:r>
      <w:r w:rsidRPr="00D57420">
        <w:rPr>
          <w:rFonts w:ascii="Arial" w:hAnsi="Arial" w:cs="Arial"/>
          <w:sz w:val="22"/>
          <w:szCs w:val="22"/>
        </w:rPr>
        <w:t>Budget Narrative (Excel Document)</w:t>
      </w:r>
    </w:p>
    <w:p w14:paraId="5FC49A0F" w14:textId="77777777" w:rsid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fldChar w:fldCharType="begin">
          <w:ffData>
            <w:name w:val="Check13"/>
            <w:enabled/>
            <w:calcOnExit w:val="0"/>
            <w:checkBox>
              <w:sizeAuto/>
              <w:default w:val="0"/>
              <w:checked w:val="0"/>
            </w:checkBox>
          </w:ffData>
        </w:fldChar>
      </w:r>
      <w:r w:rsidRPr="00D57420">
        <w:rPr>
          <w:rFonts w:ascii="Arial" w:hAnsi="Arial" w:cs="Arial"/>
          <w:sz w:val="22"/>
          <w:szCs w:val="22"/>
        </w:rPr>
        <w:instrText xml:space="preserve"> FORMCHECKBOX </w:instrText>
      </w:r>
      <w:r w:rsidRPr="00D57420">
        <w:rPr>
          <w:rFonts w:ascii="Arial" w:hAnsi="Arial" w:cs="Arial"/>
          <w:sz w:val="22"/>
          <w:szCs w:val="22"/>
        </w:rPr>
      </w:r>
      <w:r w:rsidRPr="00D57420">
        <w:rPr>
          <w:rFonts w:ascii="Arial" w:hAnsi="Arial" w:cs="Arial"/>
          <w:sz w:val="22"/>
          <w:szCs w:val="22"/>
        </w:rPr>
        <w:fldChar w:fldCharType="separate"/>
      </w:r>
      <w:r w:rsidRPr="00D57420">
        <w:rPr>
          <w:rFonts w:ascii="Arial" w:hAnsi="Arial" w:cs="Arial"/>
          <w:sz w:val="22"/>
          <w:szCs w:val="22"/>
        </w:rPr>
        <w:fldChar w:fldCharType="end"/>
      </w:r>
      <w:r w:rsidRPr="00D57420">
        <w:rPr>
          <w:rFonts w:ascii="Arial" w:hAnsi="Arial" w:cs="Arial"/>
          <w:sz w:val="22"/>
          <w:szCs w:val="22"/>
        </w:rPr>
        <w:tab/>
        <w:t>Budget Summary (Excel Document)</w:t>
      </w:r>
    </w:p>
    <w:p w14:paraId="14570B4B" w14:textId="40743283" w:rsidR="00D57420" w:rsidRPr="00D57420" w:rsidRDefault="00D57420" w:rsidP="00D57420">
      <w:pPr>
        <w:widowControl/>
        <w:autoSpaceDE/>
        <w:autoSpaceDN/>
        <w:adjustRightInd/>
        <w:spacing w:after="160" w:line="300" w:lineRule="auto"/>
        <w:rPr>
          <w:rFonts w:ascii="Arial" w:hAnsi="Arial" w:cs="Arial"/>
          <w:i/>
          <w:iCs/>
          <w:sz w:val="22"/>
          <w:szCs w:val="22"/>
        </w:rPr>
      </w:pPr>
      <w:r w:rsidRPr="00D57420">
        <w:rPr>
          <w:rFonts w:ascii="Arial" w:hAnsi="Arial" w:cs="Arial"/>
          <w:i/>
          <w:iCs/>
          <w:sz w:val="22"/>
          <w:szCs w:val="22"/>
        </w:rPr>
        <w:t xml:space="preserve">The ADSD Subaward Application – </w:t>
      </w:r>
      <w:r w:rsidR="00AC6A9F">
        <w:rPr>
          <w:rFonts w:ascii="Arial" w:hAnsi="Arial" w:cs="Arial"/>
          <w:i/>
          <w:iCs/>
          <w:sz w:val="22"/>
          <w:szCs w:val="22"/>
        </w:rPr>
        <w:t>Short</w:t>
      </w:r>
      <w:r w:rsidRPr="00D57420">
        <w:rPr>
          <w:rFonts w:ascii="Arial" w:hAnsi="Arial" w:cs="Arial"/>
          <w:i/>
          <w:iCs/>
          <w:sz w:val="22"/>
          <w:szCs w:val="22"/>
        </w:rPr>
        <w:t xml:space="preserve"> </w:t>
      </w:r>
      <w:r w:rsidR="00AC6A9F">
        <w:rPr>
          <w:rFonts w:ascii="Arial" w:hAnsi="Arial" w:cs="Arial"/>
          <w:i/>
          <w:iCs/>
          <w:sz w:val="22"/>
          <w:szCs w:val="22"/>
        </w:rPr>
        <w:t>F</w:t>
      </w:r>
      <w:r w:rsidRPr="00D57420">
        <w:rPr>
          <w:rFonts w:ascii="Arial" w:hAnsi="Arial" w:cs="Arial"/>
          <w:i/>
          <w:iCs/>
          <w:sz w:val="22"/>
          <w:szCs w:val="22"/>
        </w:rPr>
        <w:t xml:space="preserve">orm (which includes the Project Summary) should be submitted as one PDF document. Applicants should submit the ADSD Subaward Budget template as an Excel file. </w:t>
      </w:r>
    </w:p>
    <w:p w14:paraId="6A58E78D" w14:textId="77777777" w:rsidR="00D57420" w:rsidRPr="00D57420" w:rsidRDefault="00D57420" w:rsidP="00D57420">
      <w:pPr>
        <w:widowControl/>
        <w:autoSpaceDE/>
        <w:autoSpaceDN/>
        <w:adjustRightInd/>
        <w:spacing w:after="160" w:line="300" w:lineRule="auto"/>
        <w:rPr>
          <w:rFonts w:ascii="Arial" w:hAnsi="Arial" w:cs="Arial"/>
          <w:i/>
          <w:sz w:val="22"/>
          <w:szCs w:val="22"/>
        </w:rPr>
      </w:pPr>
      <w:r w:rsidRPr="00D57420">
        <w:rPr>
          <w:rFonts w:ascii="Arial" w:hAnsi="Arial" w:cs="Arial"/>
          <w:i/>
          <w:iCs/>
          <w:sz w:val="22"/>
          <w:szCs w:val="22"/>
        </w:rPr>
        <w:t xml:space="preserve"> </w:t>
      </w:r>
    </w:p>
    <w:p w14:paraId="6FB80BF9"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t xml:space="preserve">Attachments – If included, </w:t>
      </w:r>
      <w:r w:rsidRPr="00D57420">
        <w:rPr>
          <w:rFonts w:ascii="Arial" w:hAnsi="Arial" w:cs="Arial"/>
          <w:sz w:val="22"/>
          <w:szCs w:val="22"/>
          <w:u w:val="single"/>
        </w:rPr>
        <w:t>will not</w:t>
      </w:r>
      <w:r w:rsidRPr="00D57420">
        <w:rPr>
          <w:rFonts w:ascii="Arial" w:hAnsi="Arial" w:cs="Arial"/>
          <w:sz w:val="22"/>
          <w:szCs w:val="22"/>
        </w:rPr>
        <w:t xml:space="preserve"> count towards page limit.</w:t>
      </w:r>
    </w:p>
    <w:p w14:paraId="36382143" w14:textId="77777777" w:rsidR="00AC6A9F" w:rsidRPr="00AC6A9F" w:rsidRDefault="00AC6A9F" w:rsidP="00AC6A9F">
      <w:pPr>
        <w:widowControl/>
        <w:autoSpaceDE/>
        <w:autoSpaceDN/>
        <w:adjustRightInd/>
        <w:spacing w:after="160" w:line="300" w:lineRule="auto"/>
        <w:rPr>
          <w:rFonts w:ascii="Arial" w:hAnsi="Arial" w:cs="Arial"/>
          <w:i/>
          <w:iCs/>
          <w:sz w:val="22"/>
          <w:szCs w:val="22"/>
          <w:u w:val="single"/>
        </w:rPr>
      </w:pPr>
      <w:r w:rsidRPr="00AC6A9F">
        <w:rPr>
          <w:rFonts w:ascii="Arial" w:hAnsi="Arial" w:cs="Arial"/>
          <w:sz w:val="22"/>
          <w:szCs w:val="22"/>
        </w:rPr>
        <w:fldChar w:fldCharType="begin">
          <w:ffData>
            <w:name w:val="Check21"/>
            <w:enabled/>
            <w:calcOnExit w:val="0"/>
            <w:checkBox>
              <w:sizeAuto/>
              <w:default w:val="0"/>
            </w:checkBox>
          </w:ffData>
        </w:fldChar>
      </w:r>
      <w:r w:rsidRPr="00AC6A9F">
        <w:rPr>
          <w:rFonts w:ascii="Arial" w:hAnsi="Arial" w:cs="Arial"/>
          <w:sz w:val="22"/>
          <w:szCs w:val="22"/>
        </w:rPr>
        <w:instrText xml:space="preserve"> FORMCHECKBOX </w:instrText>
      </w:r>
      <w:r w:rsidRPr="00AC6A9F">
        <w:rPr>
          <w:rFonts w:ascii="Arial" w:hAnsi="Arial" w:cs="Arial"/>
          <w:sz w:val="22"/>
          <w:szCs w:val="22"/>
        </w:rPr>
      </w:r>
      <w:r w:rsidRPr="00AC6A9F">
        <w:rPr>
          <w:rFonts w:ascii="Arial" w:hAnsi="Arial" w:cs="Arial"/>
          <w:sz w:val="22"/>
          <w:szCs w:val="22"/>
        </w:rPr>
        <w:fldChar w:fldCharType="separate"/>
      </w:r>
      <w:r w:rsidRPr="00AC6A9F">
        <w:rPr>
          <w:rFonts w:ascii="Arial" w:hAnsi="Arial" w:cs="Arial"/>
          <w:sz w:val="22"/>
          <w:szCs w:val="22"/>
        </w:rPr>
        <w:fldChar w:fldCharType="end"/>
      </w:r>
      <w:r w:rsidRPr="00AC6A9F">
        <w:rPr>
          <w:rFonts w:ascii="Arial" w:hAnsi="Arial" w:cs="Arial"/>
          <w:sz w:val="22"/>
          <w:szCs w:val="22"/>
        </w:rPr>
        <w:tab/>
        <w:t xml:space="preserve">Proof of Nevada 2-1-1 Listing - Agency and Service(s) </w:t>
      </w:r>
      <w:r w:rsidRPr="00AC6A9F">
        <w:rPr>
          <w:rFonts w:ascii="Arial" w:hAnsi="Arial" w:cs="Arial"/>
          <w:i/>
          <w:iCs/>
          <w:sz w:val="22"/>
          <w:szCs w:val="22"/>
          <w:u w:val="single"/>
        </w:rPr>
        <w:t>(required upon funding approval)</w:t>
      </w:r>
    </w:p>
    <w:p w14:paraId="02B0440D"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fldChar w:fldCharType="begin">
          <w:ffData>
            <w:name w:val="Check22"/>
            <w:enabled/>
            <w:calcOnExit w:val="0"/>
            <w:checkBox>
              <w:sizeAuto/>
              <w:default w:val="0"/>
            </w:checkBox>
          </w:ffData>
        </w:fldChar>
      </w:r>
      <w:bookmarkStart w:id="44" w:name="Check22"/>
      <w:r w:rsidRPr="00D57420">
        <w:rPr>
          <w:rFonts w:ascii="Arial" w:hAnsi="Arial" w:cs="Arial"/>
          <w:sz w:val="22"/>
          <w:szCs w:val="22"/>
        </w:rPr>
        <w:instrText xml:space="preserve"> FORMCHECKBOX </w:instrText>
      </w:r>
      <w:r w:rsidRPr="00D57420">
        <w:rPr>
          <w:rFonts w:ascii="Arial" w:hAnsi="Arial" w:cs="Arial"/>
          <w:sz w:val="22"/>
          <w:szCs w:val="22"/>
        </w:rPr>
      </w:r>
      <w:r w:rsidRPr="00D57420">
        <w:rPr>
          <w:rFonts w:ascii="Arial" w:hAnsi="Arial" w:cs="Arial"/>
          <w:sz w:val="22"/>
          <w:szCs w:val="22"/>
        </w:rPr>
        <w:fldChar w:fldCharType="separate"/>
      </w:r>
      <w:r w:rsidRPr="00D57420">
        <w:rPr>
          <w:rFonts w:ascii="Arial" w:hAnsi="Arial" w:cs="Arial"/>
          <w:sz w:val="22"/>
          <w:szCs w:val="22"/>
        </w:rPr>
        <w:fldChar w:fldCharType="end"/>
      </w:r>
      <w:bookmarkEnd w:id="44"/>
      <w:r w:rsidRPr="00D57420">
        <w:rPr>
          <w:rFonts w:ascii="Arial" w:hAnsi="Arial" w:cs="Arial"/>
          <w:sz w:val="22"/>
          <w:szCs w:val="22"/>
        </w:rPr>
        <w:tab/>
        <w:t>Sliding-Fee Scale/Cost Sharing Policy (</w:t>
      </w:r>
      <w:r w:rsidRPr="00D57420">
        <w:rPr>
          <w:rFonts w:ascii="Arial" w:hAnsi="Arial" w:cs="Arial"/>
          <w:i/>
          <w:iCs/>
          <w:sz w:val="22"/>
          <w:szCs w:val="22"/>
          <w:u w:val="single"/>
        </w:rPr>
        <w:t>required if applicant has in place for the service</w:t>
      </w:r>
      <w:r w:rsidRPr="00D57420">
        <w:rPr>
          <w:rFonts w:ascii="Arial" w:hAnsi="Arial" w:cs="Arial"/>
          <w:sz w:val="22"/>
          <w:szCs w:val="22"/>
        </w:rPr>
        <w:t>)</w:t>
      </w:r>
    </w:p>
    <w:p w14:paraId="3F2F4C1D" w14:textId="77777777" w:rsidR="00D57420" w:rsidRPr="00D57420" w:rsidRDefault="00D57420" w:rsidP="00D57420">
      <w:pPr>
        <w:widowControl/>
        <w:autoSpaceDE/>
        <w:autoSpaceDN/>
        <w:adjustRightInd/>
        <w:spacing w:after="160" w:line="300" w:lineRule="auto"/>
        <w:rPr>
          <w:rFonts w:ascii="Arial" w:hAnsi="Arial" w:cs="Arial"/>
          <w:sz w:val="22"/>
          <w:szCs w:val="22"/>
        </w:rPr>
      </w:pPr>
      <w:r w:rsidRPr="00D57420">
        <w:rPr>
          <w:rFonts w:ascii="Arial" w:hAnsi="Arial" w:cs="Arial"/>
          <w:sz w:val="22"/>
          <w:szCs w:val="22"/>
        </w:rPr>
        <w:fldChar w:fldCharType="begin">
          <w:ffData>
            <w:name w:val="Check24"/>
            <w:enabled/>
            <w:calcOnExit w:val="0"/>
            <w:checkBox>
              <w:sizeAuto/>
              <w:default w:val="0"/>
            </w:checkBox>
          </w:ffData>
        </w:fldChar>
      </w:r>
      <w:bookmarkStart w:id="45" w:name="Check24"/>
      <w:r w:rsidRPr="00D57420">
        <w:rPr>
          <w:rFonts w:ascii="Arial" w:hAnsi="Arial" w:cs="Arial"/>
          <w:sz w:val="22"/>
          <w:szCs w:val="22"/>
        </w:rPr>
        <w:instrText xml:space="preserve"> FORMCHECKBOX </w:instrText>
      </w:r>
      <w:r w:rsidRPr="00D57420">
        <w:rPr>
          <w:rFonts w:ascii="Arial" w:hAnsi="Arial" w:cs="Arial"/>
          <w:sz w:val="22"/>
          <w:szCs w:val="22"/>
        </w:rPr>
      </w:r>
      <w:r w:rsidRPr="00D57420">
        <w:rPr>
          <w:rFonts w:ascii="Arial" w:hAnsi="Arial" w:cs="Arial"/>
          <w:sz w:val="22"/>
          <w:szCs w:val="22"/>
        </w:rPr>
        <w:fldChar w:fldCharType="separate"/>
      </w:r>
      <w:r w:rsidRPr="00D57420">
        <w:rPr>
          <w:rFonts w:ascii="Arial" w:hAnsi="Arial" w:cs="Arial"/>
          <w:sz w:val="22"/>
          <w:szCs w:val="22"/>
        </w:rPr>
        <w:fldChar w:fldCharType="end"/>
      </w:r>
      <w:bookmarkEnd w:id="45"/>
      <w:r w:rsidRPr="00D57420">
        <w:rPr>
          <w:rFonts w:ascii="Arial" w:hAnsi="Arial" w:cs="Arial"/>
          <w:sz w:val="22"/>
          <w:szCs w:val="22"/>
        </w:rPr>
        <w:tab/>
        <w:t>Client Donation Policy (</w:t>
      </w:r>
      <w:r w:rsidRPr="00D57420">
        <w:rPr>
          <w:rFonts w:ascii="Arial" w:hAnsi="Arial" w:cs="Arial"/>
          <w:i/>
          <w:iCs/>
          <w:sz w:val="22"/>
          <w:szCs w:val="22"/>
          <w:u w:val="single"/>
        </w:rPr>
        <w:t>required per the Grant Instructions</w:t>
      </w:r>
      <w:r w:rsidRPr="00D57420">
        <w:rPr>
          <w:rFonts w:ascii="Arial" w:hAnsi="Arial" w:cs="Arial"/>
          <w:sz w:val="22"/>
          <w:szCs w:val="22"/>
        </w:rPr>
        <w:t>)</w:t>
      </w:r>
      <w:r w:rsidRPr="00D57420">
        <w:rPr>
          <w:rFonts w:ascii="Arial" w:hAnsi="Arial" w:cs="Arial"/>
          <w:sz w:val="22"/>
          <w:szCs w:val="22"/>
        </w:rPr>
        <w:tab/>
      </w:r>
    </w:p>
    <w:p w14:paraId="1487C085" w14:textId="77777777" w:rsidR="00D57420" w:rsidRPr="00D57420" w:rsidRDefault="00D57420" w:rsidP="00D57420">
      <w:pPr>
        <w:widowControl/>
        <w:autoSpaceDE/>
        <w:autoSpaceDN/>
        <w:adjustRightInd/>
        <w:spacing w:after="160" w:line="300" w:lineRule="auto"/>
        <w:rPr>
          <w:rFonts w:ascii="Arial" w:hAnsi="Arial" w:cs="Arial"/>
          <w:i/>
          <w:sz w:val="22"/>
          <w:szCs w:val="22"/>
          <w:u w:val="single"/>
        </w:rPr>
      </w:pPr>
      <w:r w:rsidRPr="00D57420">
        <w:rPr>
          <w:rFonts w:ascii="Arial" w:hAnsi="Arial" w:cs="Arial"/>
          <w:sz w:val="22"/>
          <w:szCs w:val="22"/>
        </w:rPr>
        <w:fldChar w:fldCharType="begin">
          <w:ffData>
            <w:name w:val="Check19"/>
            <w:enabled/>
            <w:calcOnExit w:val="0"/>
            <w:checkBox>
              <w:sizeAuto/>
              <w:default w:val="0"/>
              <w:checked w:val="0"/>
            </w:checkBox>
          </w:ffData>
        </w:fldChar>
      </w:r>
      <w:r w:rsidRPr="00D57420">
        <w:rPr>
          <w:rFonts w:ascii="Arial" w:hAnsi="Arial" w:cs="Arial"/>
          <w:sz w:val="22"/>
          <w:szCs w:val="22"/>
        </w:rPr>
        <w:instrText xml:space="preserve"> FORMCHECKBOX </w:instrText>
      </w:r>
      <w:r w:rsidRPr="00D57420">
        <w:rPr>
          <w:rFonts w:ascii="Arial" w:hAnsi="Arial" w:cs="Arial"/>
          <w:sz w:val="22"/>
          <w:szCs w:val="22"/>
        </w:rPr>
      </w:r>
      <w:r w:rsidRPr="00D57420">
        <w:rPr>
          <w:rFonts w:ascii="Arial" w:hAnsi="Arial" w:cs="Arial"/>
          <w:sz w:val="22"/>
          <w:szCs w:val="22"/>
        </w:rPr>
        <w:fldChar w:fldCharType="separate"/>
      </w:r>
      <w:r w:rsidRPr="00D57420">
        <w:rPr>
          <w:rFonts w:ascii="Arial" w:hAnsi="Arial" w:cs="Arial"/>
          <w:sz w:val="22"/>
          <w:szCs w:val="22"/>
        </w:rPr>
        <w:fldChar w:fldCharType="end"/>
      </w:r>
      <w:r w:rsidRPr="00D57420">
        <w:rPr>
          <w:rFonts w:ascii="Arial" w:hAnsi="Arial" w:cs="Arial"/>
          <w:sz w:val="22"/>
          <w:szCs w:val="22"/>
        </w:rPr>
        <w:tab/>
        <w:t xml:space="preserve">Contracts or Memorandums of Understanding </w:t>
      </w:r>
      <w:r w:rsidRPr="00D57420">
        <w:rPr>
          <w:rFonts w:ascii="Arial" w:hAnsi="Arial" w:cs="Arial"/>
          <w:bCs/>
          <w:i/>
          <w:sz w:val="22"/>
          <w:szCs w:val="22"/>
        </w:rPr>
        <w:t>(</w:t>
      </w:r>
      <w:r w:rsidRPr="00D57420">
        <w:rPr>
          <w:rFonts w:ascii="Arial" w:hAnsi="Arial" w:cs="Arial"/>
          <w:bCs/>
          <w:i/>
          <w:sz w:val="22"/>
          <w:szCs w:val="22"/>
          <w:u w:val="single"/>
        </w:rPr>
        <w:t>i</w:t>
      </w:r>
      <w:r w:rsidRPr="00D57420">
        <w:rPr>
          <w:rFonts w:ascii="Arial" w:hAnsi="Arial" w:cs="Arial"/>
          <w:i/>
          <w:sz w:val="22"/>
          <w:szCs w:val="22"/>
          <w:u w:val="single"/>
        </w:rPr>
        <w:t>f applicable to the program/service)</w:t>
      </w:r>
    </w:p>
    <w:p w14:paraId="4B231386" w14:textId="77777777" w:rsidR="00D57420" w:rsidRDefault="00D57420" w:rsidP="00F02CC9">
      <w:pPr>
        <w:widowControl/>
        <w:autoSpaceDE/>
        <w:autoSpaceDN/>
        <w:adjustRightInd/>
        <w:jc w:val="center"/>
        <w:rPr>
          <w:rFonts w:cstheme="minorHAnsi"/>
          <w:szCs w:val="26"/>
          <w:lang w:val="fr-FR"/>
        </w:rPr>
      </w:pPr>
    </w:p>
    <w:sectPr w:rsidR="00D57420" w:rsidSect="00195F03">
      <w:footerReference w:type="default" r:id="rId28"/>
      <w:endnotePr>
        <w:numFmt w:val="decimal"/>
      </w:endnotePr>
      <w:pgSz w:w="12240" w:h="15840"/>
      <w:pgMar w:top="1440" w:right="1440" w:bottom="1440" w:left="1440" w:header="360" w:footer="273"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C56BD" w14:textId="77777777" w:rsidR="00D03F24" w:rsidRDefault="00D03F24">
      <w:r>
        <w:separator/>
      </w:r>
    </w:p>
  </w:endnote>
  <w:endnote w:type="continuationSeparator" w:id="0">
    <w:p w14:paraId="02A01668" w14:textId="77777777" w:rsidR="00D03F24" w:rsidRDefault="00D0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880083"/>
      <w:docPartObj>
        <w:docPartGallery w:val="Page Numbers (Bottom of Page)"/>
        <w:docPartUnique/>
      </w:docPartObj>
    </w:sdtPr>
    <w:sdtEndPr>
      <w:rPr>
        <w:noProof/>
      </w:rPr>
    </w:sdtEndPr>
    <w:sdtContent>
      <w:p w14:paraId="3436489D" w14:textId="77777777" w:rsidR="009E21ED" w:rsidRDefault="009E21ED">
        <w:pPr>
          <w:pStyle w:val="Footer"/>
          <w:jc w:val="right"/>
        </w:pPr>
        <w:r>
          <w:fldChar w:fldCharType="begin"/>
        </w:r>
        <w:r>
          <w:instrText xml:space="preserve"> PAGE   \* MERGEFORMAT </w:instrText>
        </w:r>
        <w:r>
          <w:fldChar w:fldCharType="separate"/>
        </w:r>
        <w:r w:rsidR="007461A9">
          <w:rPr>
            <w:noProof/>
          </w:rPr>
          <w:t>2</w:t>
        </w:r>
        <w:r>
          <w:rPr>
            <w:noProof/>
          </w:rPr>
          <w:fldChar w:fldCharType="end"/>
        </w:r>
      </w:p>
    </w:sdtContent>
  </w:sdt>
  <w:p w14:paraId="218C8235" w14:textId="77777777" w:rsidR="009E21ED" w:rsidRDefault="009E2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7DAF" w14:textId="77777777" w:rsidR="00D03F24" w:rsidRDefault="00D03F24">
      <w:r>
        <w:separator/>
      </w:r>
    </w:p>
  </w:footnote>
  <w:footnote w:type="continuationSeparator" w:id="0">
    <w:p w14:paraId="71621512" w14:textId="77777777" w:rsidR="00D03F24" w:rsidRDefault="00D03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B1A"/>
    <w:multiLevelType w:val="hybridMultilevel"/>
    <w:tmpl w:val="F326C22C"/>
    <w:lvl w:ilvl="0" w:tplc="E974B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1F6B59"/>
    <w:multiLevelType w:val="hybridMultilevel"/>
    <w:tmpl w:val="1318C44C"/>
    <w:lvl w:ilvl="0" w:tplc="1E40D554">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1568A"/>
    <w:multiLevelType w:val="hybridMultilevel"/>
    <w:tmpl w:val="7C9E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5224B"/>
    <w:multiLevelType w:val="hybridMultilevel"/>
    <w:tmpl w:val="B088F2D8"/>
    <w:lvl w:ilvl="0" w:tplc="851AD15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52695A"/>
    <w:multiLevelType w:val="hybridMultilevel"/>
    <w:tmpl w:val="D368D47A"/>
    <w:lvl w:ilvl="0" w:tplc="0409000F">
      <w:start w:val="1"/>
      <w:numFmt w:val="decimal"/>
      <w:lvlText w:val="%1."/>
      <w:lvlJc w:val="left"/>
      <w:pPr>
        <w:ind w:left="720" w:hanging="360"/>
      </w:pPr>
      <w:rPr>
        <w:rFonts w:hint="default"/>
      </w:rPr>
    </w:lvl>
    <w:lvl w:ilvl="1" w:tplc="1E40D554">
      <w:start w:val="1"/>
      <w:numFmt w:val="decimal"/>
      <w:lvlText w:val="%2."/>
      <w:lvlJc w:val="left"/>
      <w:pPr>
        <w:ind w:left="1440" w:hanging="360"/>
      </w:pPr>
      <w:rPr>
        <w:rFonts w:ascii="Arial" w:eastAsia="Times New Roman" w:hAnsi="Arial" w:cs="Arial"/>
      </w:rPr>
    </w:lvl>
    <w:lvl w:ilvl="2" w:tplc="07B4DF66">
      <w:start w:val="1"/>
      <w:numFmt w:val="lowerLetter"/>
      <w:lvlText w:val="%3."/>
      <w:lvlJc w:val="right"/>
      <w:pPr>
        <w:ind w:left="2160" w:hanging="180"/>
      </w:pPr>
      <w:rPr>
        <w:rFonts w:ascii="Arial" w:eastAsia="Times New Roman" w:hAnsi="Arial" w:cs="Aria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C53BA"/>
    <w:multiLevelType w:val="hybridMultilevel"/>
    <w:tmpl w:val="641E58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175AB"/>
    <w:multiLevelType w:val="hybridMultilevel"/>
    <w:tmpl w:val="25743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2784B"/>
    <w:multiLevelType w:val="hybridMultilevel"/>
    <w:tmpl w:val="3816F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B63CF"/>
    <w:multiLevelType w:val="hybridMultilevel"/>
    <w:tmpl w:val="952E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0645C"/>
    <w:multiLevelType w:val="hybridMultilevel"/>
    <w:tmpl w:val="FA9CF226"/>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0" w15:restartNumberingAfterBreak="0">
    <w:nsid w:val="39FA69FF"/>
    <w:multiLevelType w:val="hybridMultilevel"/>
    <w:tmpl w:val="76D0828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03C0D17"/>
    <w:multiLevelType w:val="hybridMultilevel"/>
    <w:tmpl w:val="CE58B3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3974221"/>
    <w:multiLevelType w:val="hybridMultilevel"/>
    <w:tmpl w:val="8094423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810F45"/>
    <w:multiLevelType w:val="hybridMultilevel"/>
    <w:tmpl w:val="49607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8CEDC4C">
      <w:start w:val="2"/>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14CBB"/>
    <w:multiLevelType w:val="hybridMultilevel"/>
    <w:tmpl w:val="C280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B193E"/>
    <w:multiLevelType w:val="hybridMultilevel"/>
    <w:tmpl w:val="27425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C513BB"/>
    <w:multiLevelType w:val="hybridMultilevel"/>
    <w:tmpl w:val="2F48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F2481E"/>
    <w:multiLevelType w:val="hybridMultilevel"/>
    <w:tmpl w:val="D08E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51F46"/>
    <w:multiLevelType w:val="hybridMultilevel"/>
    <w:tmpl w:val="BC1CF084"/>
    <w:lvl w:ilvl="0" w:tplc="04090001">
      <w:start w:val="1"/>
      <w:numFmt w:val="bullet"/>
      <w:lvlText w:val=""/>
      <w:lvlJc w:val="left"/>
      <w:pPr>
        <w:ind w:left="720" w:hanging="360"/>
      </w:pPr>
      <w:rPr>
        <w:rFonts w:ascii="Symbol" w:hAnsi="Symbol" w:hint="default"/>
      </w:rPr>
    </w:lvl>
    <w:lvl w:ilvl="1" w:tplc="96ACB4BC">
      <w:start w:val="1"/>
      <w:numFmt w:val="decimal"/>
      <w:lvlText w:val="%2."/>
      <w:lvlJc w:val="left"/>
      <w:pPr>
        <w:ind w:left="1440" w:hanging="360"/>
      </w:pPr>
      <w:rPr>
        <w:rFonts w:asciiTheme="minorHAnsi" w:eastAsia="Times New Roman" w:hAnsiTheme="minorHAnsi" w:cs="Times New Roman"/>
      </w:rPr>
    </w:lvl>
    <w:lvl w:ilvl="2" w:tplc="04090005">
      <w:start w:val="1"/>
      <w:numFmt w:val="bullet"/>
      <w:lvlText w:val=""/>
      <w:lvlJc w:val="left"/>
      <w:pPr>
        <w:ind w:left="2160" w:hanging="360"/>
      </w:pPr>
      <w:rPr>
        <w:rFonts w:ascii="Wingdings" w:hAnsi="Wingdings" w:hint="default"/>
      </w:rPr>
    </w:lvl>
    <w:lvl w:ilvl="3" w:tplc="AD008A66">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344CA"/>
    <w:multiLevelType w:val="hybridMultilevel"/>
    <w:tmpl w:val="6BB0D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6745F"/>
    <w:multiLevelType w:val="hybridMultilevel"/>
    <w:tmpl w:val="87D435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7B2605"/>
    <w:multiLevelType w:val="hybridMultilevel"/>
    <w:tmpl w:val="1FB26F24"/>
    <w:lvl w:ilvl="0" w:tplc="04090001">
      <w:start w:val="1"/>
      <w:numFmt w:val="bullet"/>
      <w:lvlText w:val=""/>
      <w:lvlJc w:val="left"/>
      <w:pPr>
        <w:ind w:left="720" w:hanging="360"/>
      </w:pPr>
      <w:rPr>
        <w:rFonts w:ascii="Symbol" w:hAnsi="Symbol" w:hint="default"/>
      </w:rPr>
    </w:lvl>
    <w:lvl w:ilvl="1" w:tplc="57F85FB2">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982199">
    <w:abstractNumId w:val="6"/>
  </w:num>
  <w:num w:numId="2" w16cid:durableId="652758569">
    <w:abstractNumId w:val="18"/>
  </w:num>
  <w:num w:numId="3" w16cid:durableId="1588340320">
    <w:abstractNumId w:val="13"/>
  </w:num>
  <w:num w:numId="4" w16cid:durableId="2024548134">
    <w:abstractNumId w:val="9"/>
  </w:num>
  <w:num w:numId="5" w16cid:durableId="132333531">
    <w:abstractNumId w:val="3"/>
  </w:num>
  <w:num w:numId="6" w16cid:durableId="1824003217">
    <w:abstractNumId w:val="5"/>
  </w:num>
  <w:num w:numId="7" w16cid:durableId="255940564">
    <w:abstractNumId w:val="8"/>
  </w:num>
  <w:num w:numId="8" w16cid:durableId="718552480">
    <w:abstractNumId w:val="20"/>
  </w:num>
  <w:num w:numId="9" w16cid:durableId="479930017">
    <w:abstractNumId w:val="12"/>
  </w:num>
  <w:num w:numId="10" w16cid:durableId="1047726190">
    <w:abstractNumId w:val="11"/>
  </w:num>
  <w:num w:numId="11" w16cid:durableId="72044413">
    <w:abstractNumId w:val="10"/>
  </w:num>
  <w:num w:numId="12" w16cid:durableId="2048993110">
    <w:abstractNumId w:val="16"/>
  </w:num>
  <w:num w:numId="13" w16cid:durableId="1369917139">
    <w:abstractNumId w:val="19"/>
  </w:num>
  <w:num w:numId="14" w16cid:durableId="1391272107">
    <w:abstractNumId w:val="17"/>
  </w:num>
  <w:num w:numId="15" w16cid:durableId="464547670">
    <w:abstractNumId w:val="0"/>
  </w:num>
  <w:num w:numId="16" w16cid:durableId="362749208">
    <w:abstractNumId w:val="14"/>
  </w:num>
  <w:num w:numId="17" w16cid:durableId="1083801298">
    <w:abstractNumId w:val="7"/>
  </w:num>
  <w:num w:numId="18" w16cid:durableId="79527444">
    <w:abstractNumId w:val="15"/>
  </w:num>
  <w:num w:numId="19" w16cid:durableId="1875076432">
    <w:abstractNumId w:val="2"/>
  </w:num>
  <w:num w:numId="20" w16cid:durableId="350837974">
    <w:abstractNumId w:val="4"/>
  </w:num>
  <w:num w:numId="21" w16cid:durableId="487135413">
    <w:abstractNumId w:val="1"/>
  </w:num>
  <w:num w:numId="22" w16cid:durableId="172983848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3F"/>
    <w:rsid w:val="00000091"/>
    <w:rsid w:val="0000611D"/>
    <w:rsid w:val="0001438A"/>
    <w:rsid w:val="00015FBD"/>
    <w:rsid w:val="0001649F"/>
    <w:rsid w:val="0001720D"/>
    <w:rsid w:val="000308A2"/>
    <w:rsid w:val="00043A3C"/>
    <w:rsid w:val="00052309"/>
    <w:rsid w:val="0005267D"/>
    <w:rsid w:val="00061D84"/>
    <w:rsid w:val="00063BF0"/>
    <w:rsid w:val="00066187"/>
    <w:rsid w:val="000668A2"/>
    <w:rsid w:val="00072032"/>
    <w:rsid w:val="0007686D"/>
    <w:rsid w:val="0007763C"/>
    <w:rsid w:val="000808CC"/>
    <w:rsid w:val="0008446A"/>
    <w:rsid w:val="00087E67"/>
    <w:rsid w:val="000906D3"/>
    <w:rsid w:val="00090CC1"/>
    <w:rsid w:val="000919A2"/>
    <w:rsid w:val="00092937"/>
    <w:rsid w:val="00093905"/>
    <w:rsid w:val="00097BDC"/>
    <w:rsid w:val="000A1945"/>
    <w:rsid w:val="000C0252"/>
    <w:rsid w:val="000D1ED6"/>
    <w:rsid w:val="000D46A5"/>
    <w:rsid w:val="000E679C"/>
    <w:rsid w:val="000F60E0"/>
    <w:rsid w:val="00101295"/>
    <w:rsid w:val="00101E25"/>
    <w:rsid w:val="00106502"/>
    <w:rsid w:val="00107D0F"/>
    <w:rsid w:val="00122909"/>
    <w:rsid w:val="00122A02"/>
    <w:rsid w:val="00126FF0"/>
    <w:rsid w:val="001346E2"/>
    <w:rsid w:val="00136313"/>
    <w:rsid w:val="00142890"/>
    <w:rsid w:val="00142D9D"/>
    <w:rsid w:val="00144996"/>
    <w:rsid w:val="001546D5"/>
    <w:rsid w:val="0015782D"/>
    <w:rsid w:val="001673AB"/>
    <w:rsid w:val="00172583"/>
    <w:rsid w:val="00174386"/>
    <w:rsid w:val="00174ABE"/>
    <w:rsid w:val="001765E2"/>
    <w:rsid w:val="00177D28"/>
    <w:rsid w:val="001816B0"/>
    <w:rsid w:val="00182F5A"/>
    <w:rsid w:val="0018309D"/>
    <w:rsid w:val="0019095D"/>
    <w:rsid w:val="001937B1"/>
    <w:rsid w:val="00195F03"/>
    <w:rsid w:val="00197908"/>
    <w:rsid w:val="001A5CD5"/>
    <w:rsid w:val="001A7261"/>
    <w:rsid w:val="001A7650"/>
    <w:rsid w:val="001B48D1"/>
    <w:rsid w:val="001B5492"/>
    <w:rsid w:val="001B5AF0"/>
    <w:rsid w:val="001C2D57"/>
    <w:rsid w:val="001D3172"/>
    <w:rsid w:val="001E0D13"/>
    <w:rsid w:val="001E1438"/>
    <w:rsid w:val="001E16D4"/>
    <w:rsid w:val="001E2C4E"/>
    <w:rsid w:val="001E2DB2"/>
    <w:rsid w:val="001F2719"/>
    <w:rsid w:val="001F2F47"/>
    <w:rsid w:val="001F38F6"/>
    <w:rsid w:val="001F3F4E"/>
    <w:rsid w:val="001F4D24"/>
    <w:rsid w:val="00203A60"/>
    <w:rsid w:val="00207E0C"/>
    <w:rsid w:val="00213360"/>
    <w:rsid w:val="00221DD8"/>
    <w:rsid w:val="00227DEB"/>
    <w:rsid w:val="002313A0"/>
    <w:rsid w:val="00231734"/>
    <w:rsid w:val="002342BB"/>
    <w:rsid w:val="00241606"/>
    <w:rsid w:val="00256534"/>
    <w:rsid w:val="0025791E"/>
    <w:rsid w:val="0026012C"/>
    <w:rsid w:val="00260A46"/>
    <w:rsid w:val="00260F3A"/>
    <w:rsid w:val="00264BF8"/>
    <w:rsid w:val="00265F3B"/>
    <w:rsid w:val="0027127B"/>
    <w:rsid w:val="00272CC6"/>
    <w:rsid w:val="00280973"/>
    <w:rsid w:val="00284069"/>
    <w:rsid w:val="0028418B"/>
    <w:rsid w:val="00285B27"/>
    <w:rsid w:val="00286E45"/>
    <w:rsid w:val="00297352"/>
    <w:rsid w:val="002A69C9"/>
    <w:rsid w:val="002B06FD"/>
    <w:rsid w:val="002B37CD"/>
    <w:rsid w:val="002C628F"/>
    <w:rsid w:val="002D02C4"/>
    <w:rsid w:val="002D67C9"/>
    <w:rsid w:val="002D7D46"/>
    <w:rsid w:val="002E29AA"/>
    <w:rsid w:val="002E320A"/>
    <w:rsid w:val="002F163D"/>
    <w:rsid w:val="002F27D1"/>
    <w:rsid w:val="002F6707"/>
    <w:rsid w:val="00304218"/>
    <w:rsid w:val="00307FC7"/>
    <w:rsid w:val="00310073"/>
    <w:rsid w:val="00313DA7"/>
    <w:rsid w:val="00314E7B"/>
    <w:rsid w:val="0031578F"/>
    <w:rsid w:val="003224C0"/>
    <w:rsid w:val="00325AD3"/>
    <w:rsid w:val="00334FBD"/>
    <w:rsid w:val="003430EB"/>
    <w:rsid w:val="003435B1"/>
    <w:rsid w:val="003468B4"/>
    <w:rsid w:val="00350200"/>
    <w:rsid w:val="0035193E"/>
    <w:rsid w:val="003538C1"/>
    <w:rsid w:val="00355EED"/>
    <w:rsid w:val="00356D61"/>
    <w:rsid w:val="00360B38"/>
    <w:rsid w:val="00360E3F"/>
    <w:rsid w:val="00364771"/>
    <w:rsid w:val="00367616"/>
    <w:rsid w:val="00370B9B"/>
    <w:rsid w:val="0037414F"/>
    <w:rsid w:val="00375746"/>
    <w:rsid w:val="003961D9"/>
    <w:rsid w:val="0039761C"/>
    <w:rsid w:val="003A14C9"/>
    <w:rsid w:val="003A523C"/>
    <w:rsid w:val="003B3A28"/>
    <w:rsid w:val="003B4E8F"/>
    <w:rsid w:val="003B7942"/>
    <w:rsid w:val="003C2343"/>
    <w:rsid w:val="003C2562"/>
    <w:rsid w:val="003D60D2"/>
    <w:rsid w:val="003D71C8"/>
    <w:rsid w:val="003F113A"/>
    <w:rsid w:val="00412F1A"/>
    <w:rsid w:val="00415296"/>
    <w:rsid w:val="00432FA7"/>
    <w:rsid w:val="00434B53"/>
    <w:rsid w:val="0043535C"/>
    <w:rsid w:val="00442BE0"/>
    <w:rsid w:val="00443913"/>
    <w:rsid w:val="00461A32"/>
    <w:rsid w:val="00466924"/>
    <w:rsid w:val="00466A98"/>
    <w:rsid w:val="00470477"/>
    <w:rsid w:val="004751A7"/>
    <w:rsid w:val="0047694D"/>
    <w:rsid w:val="00485890"/>
    <w:rsid w:val="004929EF"/>
    <w:rsid w:val="004A10A9"/>
    <w:rsid w:val="004A1FCE"/>
    <w:rsid w:val="004A33E0"/>
    <w:rsid w:val="004A78D5"/>
    <w:rsid w:val="004B46FF"/>
    <w:rsid w:val="004B7353"/>
    <w:rsid w:val="004C01C7"/>
    <w:rsid w:val="004D0B7A"/>
    <w:rsid w:val="004D1DC0"/>
    <w:rsid w:val="004E35F9"/>
    <w:rsid w:val="004E4B1C"/>
    <w:rsid w:val="004E4B95"/>
    <w:rsid w:val="004E664E"/>
    <w:rsid w:val="004E6F68"/>
    <w:rsid w:val="004F3C76"/>
    <w:rsid w:val="004F50D2"/>
    <w:rsid w:val="004F7E0B"/>
    <w:rsid w:val="00504700"/>
    <w:rsid w:val="00511052"/>
    <w:rsid w:val="00515003"/>
    <w:rsid w:val="00522AF9"/>
    <w:rsid w:val="00525D42"/>
    <w:rsid w:val="005267B1"/>
    <w:rsid w:val="00537026"/>
    <w:rsid w:val="0054455F"/>
    <w:rsid w:val="00555E12"/>
    <w:rsid w:val="00561303"/>
    <w:rsid w:val="00561827"/>
    <w:rsid w:val="0057078A"/>
    <w:rsid w:val="00572635"/>
    <w:rsid w:val="00581000"/>
    <w:rsid w:val="00581DE6"/>
    <w:rsid w:val="005869F2"/>
    <w:rsid w:val="00592D76"/>
    <w:rsid w:val="005939C4"/>
    <w:rsid w:val="005945B8"/>
    <w:rsid w:val="005963A1"/>
    <w:rsid w:val="005A0A72"/>
    <w:rsid w:val="005A6132"/>
    <w:rsid w:val="005B1548"/>
    <w:rsid w:val="005B236C"/>
    <w:rsid w:val="005B53DF"/>
    <w:rsid w:val="005D2E1F"/>
    <w:rsid w:val="005D41F2"/>
    <w:rsid w:val="005E2F08"/>
    <w:rsid w:val="005E5EB6"/>
    <w:rsid w:val="005F1976"/>
    <w:rsid w:val="005F2772"/>
    <w:rsid w:val="005F70EC"/>
    <w:rsid w:val="006003F9"/>
    <w:rsid w:val="006029DC"/>
    <w:rsid w:val="00602CEA"/>
    <w:rsid w:val="006128A0"/>
    <w:rsid w:val="006144D3"/>
    <w:rsid w:val="00615B87"/>
    <w:rsid w:val="00620AA5"/>
    <w:rsid w:val="00624E9A"/>
    <w:rsid w:val="00626DD8"/>
    <w:rsid w:val="00637527"/>
    <w:rsid w:val="00637AEF"/>
    <w:rsid w:val="0064791A"/>
    <w:rsid w:val="006515F4"/>
    <w:rsid w:val="006525F3"/>
    <w:rsid w:val="006543F3"/>
    <w:rsid w:val="006547C1"/>
    <w:rsid w:val="00654F92"/>
    <w:rsid w:val="006659D2"/>
    <w:rsid w:val="0066640D"/>
    <w:rsid w:val="00666934"/>
    <w:rsid w:val="0067327A"/>
    <w:rsid w:val="00693257"/>
    <w:rsid w:val="006A0294"/>
    <w:rsid w:val="006A1BAB"/>
    <w:rsid w:val="006A721C"/>
    <w:rsid w:val="006A73CC"/>
    <w:rsid w:val="006A76C8"/>
    <w:rsid w:val="006B1186"/>
    <w:rsid w:val="006B48A8"/>
    <w:rsid w:val="006C0978"/>
    <w:rsid w:val="006D15A7"/>
    <w:rsid w:val="006D15AE"/>
    <w:rsid w:val="006D70B3"/>
    <w:rsid w:val="006D79BF"/>
    <w:rsid w:val="006E0553"/>
    <w:rsid w:val="006E346E"/>
    <w:rsid w:val="006F3927"/>
    <w:rsid w:val="006F54E2"/>
    <w:rsid w:val="006F6BFC"/>
    <w:rsid w:val="0071195A"/>
    <w:rsid w:val="00714786"/>
    <w:rsid w:val="00717D98"/>
    <w:rsid w:val="007248F4"/>
    <w:rsid w:val="00730117"/>
    <w:rsid w:val="0073055A"/>
    <w:rsid w:val="0073432A"/>
    <w:rsid w:val="00741980"/>
    <w:rsid w:val="007461A9"/>
    <w:rsid w:val="0075032C"/>
    <w:rsid w:val="00752573"/>
    <w:rsid w:val="00757793"/>
    <w:rsid w:val="007637A1"/>
    <w:rsid w:val="007666B8"/>
    <w:rsid w:val="007667F3"/>
    <w:rsid w:val="00767568"/>
    <w:rsid w:val="00767BC4"/>
    <w:rsid w:val="00771F15"/>
    <w:rsid w:val="00773252"/>
    <w:rsid w:val="00774455"/>
    <w:rsid w:val="00784DDE"/>
    <w:rsid w:val="0079040F"/>
    <w:rsid w:val="00792321"/>
    <w:rsid w:val="00793089"/>
    <w:rsid w:val="00794356"/>
    <w:rsid w:val="00794CC2"/>
    <w:rsid w:val="007B13B8"/>
    <w:rsid w:val="007B59AC"/>
    <w:rsid w:val="007E54BB"/>
    <w:rsid w:val="007E6C4C"/>
    <w:rsid w:val="007E6CD7"/>
    <w:rsid w:val="007F0FC4"/>
    <w:rsid w:val="007F5033"/>
    <w:rsid w:val="007F56BD"/>
    <w:rsid w:val="007F5843"/>
    <w:rsid w:val="00801B19"/>
    <w:rsid w:val="008046B4"/>
    <w:rsid w:val="00807AC6"/>
    <w:rsid w:val="00815F7F"/>
    <w:rsid w:val="00823A6D"/>
    <w:rsid w:val="00825913"/>
    <w:rsid w:val="00830535"/>
    <w:rsid w:val="0083558A"/>
    <w:rsid w:val="008364E2"/>
    <w:rsid w:val="00837A76"/>
    <w:rsid w:val="00837A8C"/>
    <w:rsid w:val="008403C3"/>
    <w:rsid w:val="00844533"/>
    <w:rsid w:val="00850CA8"/>
    <w:rsid w:val="00851A3C"/>
    <w:rsid w:val="0085446C"/>
    <w:rsid w:val="008665B3"/>
    <w:rsid w:val="00877F2E"/>
    <w:rsid w:val="00882B51"/>
    <w:rsid w:val="00886242"/>
    <w:rsid w:val="008878E3"/>
    <w:rsid w:val="00896ADD"/>
    <w:rsid w:val="00897A3C"/>
    <w:rsid w:val="008A046D"/>
    <w:rsid w:val="008A293A"/>
    <w:rsid w:val="008B62FB"/>
    <w:rsid w:val="008B7108"/>
    <w:rsid w:val="008C6B2A"/>
    <w:rsid w:val="008D2C76"/>
    <w:rsid w:val="008D6901"/>
    <w:rsid w:val="008E38DD"/>
    <w:rsid w:val="008E3DF3"/>
    <w:rsid w:val="008E5190"/>
    <w:rsid w:val="008F63C1"/>
    <w:rsid w:val="008F6DF7"/>
    <w:rsid w:val="00902C3E"/>
    <w:rsid w:val="009040EF"/>
    <w:rsid w:val="00911487"/>
    <w:rsid w:val="009117E5"/>
    <w:rsid w:val="00911B8E"/>
    <w:rsid w:val="00913F88"/>
    <w:rsid w:val="0091428B"/>
    <w:rsid w:val="009201D8"/>
    <w:rsid w:val="00922CF1"/>
    <w:rsid w:val="00935FED"/>
    <w:rsid w:val="00937FF7"/>
    <w:rsid w:val="00952D51"/>
    <w:rsid w:val="009533B9"/>
    <w:rsid w:val="009548C7"/>
    <w:rsid w:val="00957B92"/>
    <w:rsid w:val="0096030E"/>
    <w:rsid w:val="00961DFB"/>
    <w:rsid w:val="0096744C"/>
    <w:rsid w:val="0097734D"/>
    <w:rsid w:val="0098414E"/>
    <w:rsid w:val="00986ED0"/>
    <w:rsid w:val="00995D35"/>
    <w:rsid w:val="009A08C6"/>
    <w:rsid w:val="009A72BF"/>
    <w:rsid w:val="009A7857"/>
    <w:rsid w:val="009B0DB7"/>
    <w:rsid w:val="009B0FB0"/>
    <w:rsid w:val="009B5822"/>
    <w:rsid w:val="009C444D"/>
    <w:rsid w:val="009C6828"/>
    <w:rsid w:val="009C6B3F"/>
    <w:rsid w:val="009D7D2E"/>
    <w:rsid w:val="009E21ED"/>
    <w:rsid w:val="009E5D65"/>
    <w:rsid w:val="009F3A28"/>
    <w:rsid w:val="00A00DBD"/>
    <w:rsid w:val="00A01321"/>
    <w:rsid w:val="00A04C50"/>
    <w:rsid w:val="00A11116"/>
    <w:rsid w:val="00A11851"/>
    <w:rsid w:val="00A120B1"/>
    <w:rsid w:val="00A14CBD"/>
    <w:rsid w:val="00A14DD4"/>
    <w:rsid w:val="00A228D8"/>
    <w:rsid w:val="00A32AD6"/>
    <w:rsid w:val="00A458A9"/>
    <w:rsid w:val="00A47B4C"/>
    <w:rsid w:val="00A6011D"/>
    <w:rsid w:val="00A61722"/>
    <w:rsid w:val="00A62120"/>
    <w:rsid w:val="00A6387A"/>
    <w:rsid w:val="00A64F7C"/>
    <w:rsid w:val="00A753E9"/>
    <w:rsid w:val="00A81B55"/>
    <w:rsid w:val="00A8275E"/>
    <w:rsid w:val="00A83051"/>
    <w:rsid w:val="00A92461"/>
    <w:rsid w:val="00A95394"/>
    <w:rsid w:val="00AA0170"/>
    <w:rsid w:val="00AA1328"/>
    <w:rsid w:val="00AA1536"/>
    <w:rsid w:val="00AA71FA"/>
    <w:rsid w:val="00AB084E"/>
    <w:rsid w:val="00AB3E3F"/>
    <w:rsid w:val="00AC2270"/>
    <w:rsid w:val="00AC660F"/>
    <w:rsid w:val="00AC6A9F"/>
    <w:rsid w:val="00AD5366"/>
    <w:rsid w:val="00AE3596"/>
    <w:rsid w:val="00AF0FA6"/>
    <w:rsid w:val="00B0048F"/>
    <w:rsid w:val="00B17909"/>
    <w:rsid w:val="00B20E1A"/>
    <w:rsid w:val="00B21107"/>
    <w:rsid w:val="00B23F46"/>
    <w:rsid w:val="00B24BBB"/>
    <w:rsid w:val="00B276DD"/>
    <w:rsid w:val="00B30FA5"/>
    <w:rsid w:val="00B36463"/>
    <w:rsid w:val="00B36590"/>
    <w:rsid w:val="00B367E2"/>
    <w:rsid w:val="00B45633"/>
    <w:rsid w:val="00B45F2B"/>
    <w:rsid w:val="00B51FEA"/>
    <w:rsid w:val="00B53B9A"/>
    <w:rsid w:val="00B57172"/>
    <w:rsid w:val="00B57233"/>
    <w:rsid w:val="00B579B3"/>
    <w:rsid w:val="00B57EE7"/>
    <w:rsid w:val="00B610D5"/>
    <w:rsid w:val="00B6182D"/>
    <w:rsid w:val="00B62EF9"/>
    <w:rsid w:val="00B65C96"/>
    <w:rsid w:val="00B73D96"/>
    <w:rsid w:val="00B74972"/>
    <w:rsid w:val="00B761AB"/>
    <w:rsid w:val="00B774E3"/>
    <w:rsid w:val="00BA0141"/>
    <w:rsid w:val="00BA52B8"/>
    <w:rsid w:val="00BB132F"/>
    <w:rsid w:val="00BE20C1"/>
    <w:rsid w:val="00BE40ED"/>
    <w:rsid w:val="00BE5733"/>
    <w:rsid w:val="00C01427"/>
    <w:rsid w:val="00C050C6"/>
    <w:rsid w:val="00C15E71"/>
    <w:rsid w:val="00C21238"/>
    <w:rsid w:val="00C36BD1"/>
    <w:rsid w:val="00C4331E"/>
    <w:rsid w:val="00C43720"/>
    <w:rsid w:val="00C44A03"/>
    <w:rsid w:val="00C46716"/>
    <w:rsid w:val="00C47A7A"/>
    <w:rsid w:val="00C51C62"/>
    <w:rsid w:val="00C52F34"/>
    <w:rsid w:val="00C5404A"/>
    <w:rsid w:val="00C556B6"/>
    <w:rsid w:val="00C612EE"/>
    <w:rsid w:val="00C73B5B"/>
    <w:rsid w:val="00C813B3"/>
    <w:rsid w:val="00C83F52"/>
    <w:rsid w:val="00C86756"/>
    <w:rsid w:val="00C95210"/>
    <w:rsid w:val="00CA53C3"/>
    <w:rsid w:val="00CA57F1"/>
    <w:rsid w:val="00CA76F6"/>
    <w:rsid w:val="00CC6508"/>
    <w:rsid w:val="00CD29AA"/>
    <w:rsid w:val="00CE25F9"/>
    <w:rsid w:val="00CE4610"/>
    <w:rsid w:val="00CE631D"/>
    <w:rsid w:val="00CF7676"/>
    <w:rsid w:val="00D018B4"/>
    <w:rsid w:val="00D03F24"/>
    <w:rsid w:val="00D04160"/>
    <w:rsid w:val="00D1508D"/>
    <w:rsid w:val="00D16710"/>
    <w:rsid w:val="00D2084A"/>
    <w:rsid w:val="00D20C4D"/>
    <w:rsid w:val="00D26725"/>
    <w:rsid w:val="00D30728"/>
    <w:rsid w:val="00D314E4"/>
    <w:rsid w:val="00D32B1B"/>
    <w:rsid w:val="00D3446A"/>
    <w:rsid w:val="00D55939"/>
    <w:rsid w:val="00D57420"/>
    <w:rsid w:val="00D60DB5"/>
    <w:rsid w:val="00D66436"/>
    <w:rsid w:val="00D724E9"/>
    <w:rsid w:val="00D73335"/>
    <w:rsid w:val="00D9106F"/>
    <w:rsid w:val="00D930CF"/>
    <w:rsid w:val="00D933F3"/>
    <w:rsid w:val="00DA585E"/>
    <w:rsid w:val="00DA6804"/>
    <w:rsid w:val="00DB6B28"/>
    <w:rsid w:val="00DD3983"/>
    <w:rsid w:val="00DD47FD"/>
    <w:rsid w:val="00DD68C2"/>
    <w:rsid w:val="00DD764E"/>
    <w:rsid w:val="00DD776F"/>
    <w:rsid w:val="00DE1C60"/>
    <w:rsid w:val="00DE5B41"/>
    <w:rsid w:val="00E01A7F"/>
    <w:rsid w:val="00E146A4"/>
    <w:rsid w:val="00E16381"/>
    <w:rsid w:val="00E31D96"/>
    <w:rsid w:val="00E376C0"/>
    <w:rsid w:val="00E5051E"/>
    <w:rsid w:val="00E50599"/>
    <w:rsid w:val="00E50B47"/>
    <w:rsid w:val="00E52BAD"/>
    <w:rsid w:val="00E62F0A"/>
    <w:rsid w:val="00E6327A"/>
    <w:rsid w:val="00E7013C"/>
    <w:rsid w:val="00E72FF8"/>
    <w:rsid w:val="00E82F42"/>
    <w:rsid w:val="00E85C4D"/>
    <w:rsid w:val="00E86765"/>
    <w:rsid w:val="00E964B5"/>
    <w:rsid w:val="00EA5C0F"/>
    <w:rsid w:val="00EA7C48"/>
    <w:rsid w:val="00EB198B"/>
    <w:rsid w:val="00EB1C88"/>
    <w:rsid w:val="00EB3FDF"/>
    <w:rsid w:val="00EB4CF6"/>
    <w:rsid w:val="00EB5FB9"/>
    <w:rsid w:val="00EC01A7"/>
    <w:rsid w:val="00EC399C"/>
    <w:rsid w:val="00EE0AC1"/>
    <w:rsid w:val="00EF3ED8"/>
    <w:rsid w:val="00EF477B"/>
    <w:rsid w:val="00EF4F45"/>
    <w:rsid w:val="00F0059F"/>
    <w:rsid w:val="00F02647"/>
    <w:rsid w:val="00F02CC9"/>
    <w:rsid w:val="00F1339B"/>
    <w:rsid w:val="00F22E75"/>
    <w:rsid w:val="00F237C8"/>
    <w:rsid w:val="00F27EE1"/>
    <w:rsid w:val="00F3021D"/>
    <w:rsid w:val="00F31F70"/>
    <w:rsid w:val="00F3339F"/>
    <w:rsid w:val="00F3640A"/>
    <w:rsid w:val="00F45090"/>
    <w:rsid w:val="00F45EF2"/>
    <w:rsid w:val="00F46609"/>
    <w:rsid w:val="00F46B07"/>
    <w:rsid w:val="00F5675C"/>
    <w:rsid w:val="00F57DFE"/>
    <w:rsid w:val="00F64BF4"/>
    <w:rsid w:val="00F80677"/>
    <w:rsid w:val="00FA41A1"/>
    <w:rsid w:val="00FA56E7"/>
    <w:rsid w:val="00FB7296"/>
    <w:rsid w:val="00FC7D60"/>
    <w:rsid w:val="00FE29DD"/>
    <w:rsid w:val="00FE6900"/>
    <w:rsid w:val="00FF1742"/>
    <w:rsid w:val="00FF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74DBB"/>
  <w15:chartTrackingRefBased/>
  <w15:docId w15:val="{037E0D96-BF34-437A-896F-772A3B43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endnote reference" w:uiPriority="99"/>
    <w:lsdException w:name="endnote text" w:uiPriority="99"/>
    <w:lsdException w:name="Title" w:qFormat="1"/>
    <w:lsdException w:name="Subtitle" w:uiPriority="11" w:qFormat="1"/>
    <w:lsdException w:name="Body Text First Indent" w:uiPriority="99"/>
    <w:lsdException w:name="Hyperlink" w:uiPriority="99"/>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0D2"/>
    <w:pPr>
      <w:widowControl w:val="0"/>
      <w:autoSpaceDE w:val="0"/>
      <w:autoSpaceDN w:val="0"/>
      <w:adjustRightInd w:val="0"/>
    </w:pPr>
    <w:rPr>
      <w:rFonts w:asciiTheme="minorHAnsi" w:hAnsiTheme="minorHAnsi"/>
      <w:sz w:val="26"/>
      <w:szCs w:val="24"/>
    </w:rPr>
  </w:style>
  <w:style w:type="paragraph" w:styleId="Heading1">
    <w:name w:val="heading 1"/>
    <w:basedOn w:val="Normal"/>
    <w:next w:val="Normal"/>
    <w:link w:val="Heading1Char"/>
    <w:qFormat/>
    <w:pPr>
      <w:keepNext/>
      <w:jc w:val="center"/>
      <w:outlineLvl w:val="0"/>
    </w:pPr>
    <w:rPr>
      <w:sz w:val="40"/>
    </w:rPr>
  </w:style>
  <w:style w:type="paragraph" w:styleId="Heading2">
    <w:name w:val="heading 2"/>
    <w:basedOn w:val="Normal"/>
    <w:next w:val="Normal"/>
    <w:link w:val="Heading2Char"/>
    <w:qFormat/>
    <w:rsid w:val="0007686D"/>
    <w:pPr>
      <w:keepNext/>
      <w:outlineLvl w:val="1"/>
    </w:pPr>
    <w:rPr>
      <w:b/>
      <w:bCs/>
      <w:sz w:val="28"/>
    </w:rPr>
  </w:style>
  <w:style w:type="paragraph" w:styleId="Heading3">
    <w:name w:val="heading 3"/>
    <w:basedOn w:val="Normal"/>
    <w:next w:val="Normal"/>
    <w:link w:val="Heading3Char"/>
    <w:autoRedefine/>
    <w:qFormat/>
    <w:rsid w:val="006F6BFC"/>
    <w:pPr>
      <w:keepNext/>
      <w:outlineLvl w:val="2"/>
    </w:pPr>
    <w:rPr>
      <w:rFonts w:cs="Arial"/>
      <w:b/>
      <w:bCs/>
      <w:szCs w:val="26"/>
    </w:rPr>
  </w:style>
  <w:style w:type="paragraph" w:styleId="Heading4">
    <w:name w:val="heading 4"/>
    <w:basedOn w:val="Normal"/>
    <w:next w:val="Normal"/>
    <w:link w:val="Heading4Char"/>
    <w:qFormat/>
    <w:pPr>
      <w:keepNext/>
      <w:jc w:val="center"/>
      <w:outlineLvl w:val="3"/>
    </w:pPr>
    <w:rPr>
      <w:sz w:val="48"/>
    </w:rPr>
  </w:style>
  <w:style w:type="paragraph" w:styleId="Heading5">
    <w:name w:val="heading 5"/>
    <w:basedOn w:val="Normal"/>
    <w:next w:val="Normal"/>
    <w:link w:val="Heading5Char"/>
    <w:qFormat/>
    <w:pPr>
      <w:keepNext/>
      <w:outlineLvl w:val="4"/>
    </w:pPr>
    <w:rPr>
      <w:sz w:val="28"/>
    </w:rPr>
  </w:style>
  <w:style w:type="paragraph" w:styleId="Heading6">
    <w:name w:val="heading 6"/>
    <w:basedOn w:val="Normal"/>
    <w:next w:val="Normal"/>
    <w:link w:val="Heading6Char"/>
    <w:qFormat/>
    <w:pPr>
      <w:keepNext/>
      <w:jc w:val="center"/>
      <w:outlineLvl w:val="5"/>
    </w:pPr>
    <w:rPr>
      <w:sz w:val="32"/>
    </w:rPr>
  </w:style>
  <w:style w:type="paragraph" w:styleId="Heading7">
    <w:name w:val="heading 7"/>
    <w:basedOn w:val="Normal"/>
    <w:next w:val="Normal"/>
    <w:link w:val="Heading7Char"/>
    <w:qFormat/>
    <w:pPr>
      <w:keepNext/>
      <w:ind w:left="2160"/>
      <w:jc w:val="both"/>
      <w:outlineLvl w:val="6"/>
    </w:pPr>
    <w:rPr>
      <w:sz w:val="24"/>
    </w:rPr>
  </w:style>
  <w:style w:type="paragraph" w:styleId="Heading8">
    <w:name w:val="heading 8"/>
    <w:basedOn w:val="Normal"/>
    <w:next w:val="Normal"/>
    <w:link w:val="Heading8Char"/>
    <w:qFormat/>
    <w:rsid w:val="00DB6B28"/>
    <w:pPr>
      <w:keepNext/>
      <w:widowControl/>
      <w:tabs>
        <w:tab w:val="left" w:pos="1800"/>
      </w:tabs>
      <w:autoSpaceDE/>
      <w:autoSpaceDN/>
      <w:adjustRightInd/>
      <w:outlineLvl w:val="7"/>
    </w:pPr>
    <w:rPr>
      <w:rFonts w:ascii="Arial" w:hAnsi="Arial"/>
      <w:b/>
      <w:bCs/>
      <w:shadow/>
      <w:color w:val="FF0000"/>
      <w:sz w:val="24"/>
      <w:szCs w:val="20"/>
    </w:rPr>
  </w:style>
  <w:style w:type="paragraph" w:styleId="Heading9">
    <w:name w:val="heading 9"/>
    <w:basedOn w:val="Normal"/>
    <w:next w:val="Normal"/>
    <w:link w:val="Heading9Char"/>
    <w:qFormat/>
    <w:rsid w:val="00DB6B28"/>
    <w:pPr>
      <w:keepNext/>
      <w:widowControl/>
      <w:pBdr>
        <w:top w:val="single" w:sz="12" w:space="1" w:color="auto" w:shadow="1"/>
        <w:left w:val="single" w:sz="12" w:space="4" w:color="auto" w:shadow="1"/>
        <w:bottom w:val="single" w:sz="12" w:space="1" w:color="auto" w:shadow="1"/>
        <w:right w:val="single" w:sz="12" w:space="4" w:color="auto" w:shadow="1"/>
      </w:pBdr>
      <w:autoSpaceDE/>
      <w:autoSpaceDN/>
      <w:adjustRightInd/>
      <w:outlineLvl w:val="8"/>
    </w:pPr>
    <w:rPr>
      <w:rFonts w:ascii="Arial"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1"/>
    <w:pPr>
      <w:jc w:val="both"/>
    </w:pPr>
    <w:rPr>
      <w:sz w:val="28"/>
    </w:rPr>
  </w:style>
  <w:style w:type="paragraph" w:styleId="BodyText2">
    <w:name w:val="Body Text 2"/>
    <w:basedOn w:val="Normal"/>
    <w:link w:val="BodyText2Char"/>
    <w:rPr>
      <w:sz w:val="24"/>
    </w:rPr>
  </w:style>
  <w:style w:type="paragraph" w:styleId="BodyText3">
    <w:name w:val="Body Text 3"/>
    <w:basedOn w:val="Normal"/>
    <w:link w:val="BodyText3Char"/>
    <w:pPr>
      <w:jc w:val="both"/>
    </w:pPr>
    <w:rPr>
      <w:sz w:val="24"/>
    </w:rPr>
  </w:style>
  <w:style w:type="paragraph" w:styleId="BodyTextIndent">
    <w:name w:val="Body Text Indent"/>
    <w:basedOn w:val="Normal"/>
    <w:link w:val="BodyTextIndentChar"/>
    <w:pPr>
      <w:ind w:left="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Paragraph">
    <w:name w:val="List Paragraph"/>
    <w:aliases w:val="Paragraph"/>
    <w:basedOn w:val="Normal"/>
    <w:uiPriority w:val="34"/>
    <w:qFormat/>
    <w:rsid w:val="00792321"/>
    <w:pPr>
      <w:widowControl/>
      <w:autoSpaceDE/>
      <w:autoSpaceDN/>
      <w:adjustRightInd/>
      <w:ind w:left="720"/>
      <w:contextualSpacing/>
    </w:pPr>
    <w:rPr>
      <w:sz w:val="24"/>
    </w:rPr>
  </w:style>
  <w:style w:type="paragraph" w:styleId="BalloonText">
    <w:name w:val="Balloon Text"/>
    <w:basedOn w:val="Normal"/>
    <w:link w:val="BalloonTextChar"/>
    <w:uiPriority w:val="99"/>
    <w:rsid w:val="00B761AB"/>
    <w:rPr>
      <w:rFonts w:ascii="Tahoma" w:hAnsi="Tahoma" w:cs="Tahoma"/>
      <w:sz w:val="16"/>
      <w:szCs w:val="16"/>
    </w:rPr>
  </w:style>
  <w:style w:type="character" w:customStyle="1" w:styleId="BalloonTextChar">
    <w:name w:val="Balloon Text Char"/>
    <w:link w:val="BalloonText"/>
    <w:uiPriority w:val="99"/>
    <w:rsid w:val="00B761AB"/>
    <w:rPr>
      <w:rFonts w:ascii="Tahoma" w:hAnsi="Tahoma" w:cs="Tahoma"/>
      <w:sz w:val="16"/>
      <w:szCs w:val="16"/>
    </w:rPr>
  </w:style>
  <w:style w:type="table" w:styleId="TableGrid">
    <w:name w:val="Table Grid"/>
    <w:basedOn w:val="TableNormal"/>
    <w:rsid w:val="007525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DD776F"/>
    <w:rPr>
      <w:color w:val="808080"/>
      <w:shd w:val="clear" w:color="auto" w:fill="E6E6E6"/>
    </w:rPr>
  </w:style>
  <w:style w:type="character" w:styleId="Emphasis">
    <w:name w:val="Emphasis"/>
    <w:basedOn w:val="DefaultParagraphFont"/>
    <w:uiPriority w:val="20"/>
    <w:qFormat/>
    <w:rsid w:val="00E7013C"/>
    <w:rPr>
      <w:i/>
      <w:iCs/>
    </w:rPr>
  </w:style>
  <w:style w:type="paragraph" w:styleId="Title">
    <w:name w:val="Title"/>
    <w:basedOn w:val="Normal"/>
    <w:next w:val="Normal"/>
    <w:link w:val="TitleChar"/>
    <w:qFormat/>
    <w:rsid w:val="004F50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50D2"/>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767BC4"/>
    <w:rPr>
      <w:szCs w:val="24"/>
    </w:rPr>
  </w:style>
  <w:style w:type="character" w:styleId="UnresolvedMention">
    <w:name w:val="Unresolved Mention"/>
    <w:basedOn w:val="DefaultParagraphFont"/>
    <w:uiPriority w:val="99"/>
    <w:semiHidden/>
    <w:unhideWhenUsed/>
    <w:rsid w:val="009E21ED"/>
    <w:rPr>
      <w:color w:val="605E5C"/>
      <w:shd w:val="clear" w:color="auto" w:fill="E1DFDD"/>
    </w:rPr>
  </w:style>
  <w:style w:type="character" w:styleId="CommentReference">
    <w:name w:val="annotation reference"/>
    <w:basedOn w:val="DefaultParagraphFont"/>
    <w:rsid w:val="008D2C76"/>
    <w:rPr>
      <w:sz w:val="16"/>
      <w:szCs w:val="16"/>
    </w:rPr>
  </w:style>
  <w:style w:type="paragraph" w:styleId="CommentText">
    <w:name w:val="annotation text"/>
    <w:basedOn w:val="Normal"/>
    <w:link w:val="CommentTextChar"/>
    <w:rsid w:val="008D2C76"/>
    <w:rPr>
      <w:sz w:val="20"/>
      <w:szCs w:val="20"/>
    </w:rPr>
  </w:style>
  <w:style w:type="character" w:customStyle="1" w:styleId="CommentTextChar">
    <w:name w:val="Comment Text Char"/>
    <w:basedOn w:val="DefaultParagraphFont"/>
    <w:link w:val="CommentText"/>
    <w:rsid w:val="008D2C76"/>
    <w:rPr>
      <w:rFonts w:asciiTheme="minorHAnsi" w:hAnsiTheme="minorHAnsi"/>
    </w:rPr>
  </w:style>
  <w:style w:type="paragraph" w:styleId="CommentSubject">
    <w:name w:val="annotation subject"/>
    <w:basedOn w:val="CommentText"/>
    <w:next w:val="CommentText"/>
    <w:link w:val="CommentSubjectChar"/>
    <w:uiPriority w:val="99"/>
    <w:rsid w:val="008D2C76"/>
    <w:rPr>
      <w:b/>
      <w:bCs/>
    </w:rPr>
  </w:style>
  <w:style w:type="character" w:customStyle="1" w:styleId="CommentSubjectChar">
    <w:name w:val="Comment Subject Char"/>
    <w:basedOn w:val="CommentTextChar"/>
    <w:link w:val="CommentSubject"/>
    <w:uiPriority w:val="99"/>
    <w:rsid w:val="008D2C76"/>
    <w:rPr>
      <w:rFonts w:asciiTheme="minorHAnsi" w:hAnsiTheme="minorHAnsi"/>
      <w:b/>
      <w:bCs/>
    </w:rPr>
  </w:style>
  <w:style w:type="character" w:customStyle="1" w:styleId="HeaderChar">
    <w:name w:val="Header Char"/>
    <w:link w:val="Header"/>
    <w:uiPriority w:val="99"/>
    <w:rsid w:val="00DB6B28"/>
    <w:rPr>
      <w:rFonts w:asciiTheme="minorHAnsi" w:hAnsiTheme="minorHAnsi"/>
      <w:sz w:val="26"/>
      <w:szCs w:val="24"/>
    </w:rPr>
  </w:style>
  <w:style w:type="character" w:customStyle="1" w:styleId="Heading8Char">
    <w:name w:val="Heading 8 Char"/>
    <w:basedOn w:val="DefaultParagraphFont"/>
    <w:link w:val="Heading8"/>
    <w:rsid w:val="00DB6B28"/>
    <w:rPr>
      <w:rFonts w:ascii="Arial" w:hAnsi="Arial"/>
      <w:b/>
      <w:bCs/>
      <w:shadow/>
      <w:color w:val="FF0000"/>
      <w:sz w:val="24"/>
    </w:rPr>
  </w:style>
  <w:style w:type="character" w:customStyle="1" w:styleId="Heading9Char">
    <w:name w:val="Heading 9 Char"/>
    <w:basedOn w:val="DefaultParagraphFont"/>
    <w:link w:val="Heading9"/>
    <w:rsid w:val="00DB6B28"/>
    <w:rPr>
      <w:rFonts w:ascii="Arial" w:hAnsi="Arial"/>
      <w:b/>
      <w:sz w:val="24"/>
    </w:rPr>
  </w:style>
  <w:style w:type="numbering" w:customStyle="1" w:styleId="NoList1">
    <w:name w:val="No List1"/>
    <w:next w:val="NoList"/>
    <w:uiPriority w:val="99"/>
    <w:semiHidden/>
    <w:unhideWhenUsed/>
    <w:rsid w:val="00DB6B28"/>
  </w:style>
  <w:style w:type="character" w:customStyle="1" w:styleId="Heading1Char">
    <w:name w:val="Heading 1 Char"/>
    <w:basedOn w:val="DefaultParagraphFont"/>
    <w:link w:val="Heading1"/>
    <w:rsid w:val="00DB6B28"/>
    <w:rPr>
      <w:rFonts w:asciiTheme="minorHAnsi" w:hAnsiTheme="minorHAnsi"/>
      <w:sz w:val="40"/>
      <w:szCs w:val="24"/>
    </w:rPr>
  </w:style>
  <w:style w:type="character" w:customStyle="1" w:styleId="Heading2Char">
    <w:name w:val="Heading 2 Char"/>
    <w:basedOn w:val="DefaultParagraphFont"/>
    <w:link w:val="Heading2"/>
    <w:rsid w:val="00DB6B28"/>
    <w:rPr>
      <w:rFonts w:asciiTheme="minorHAnsi" w:hAnsiTheme="minorHAnsi"/>
      <w:b/>
      <w:bCs/>
      <w:sz w:val="28"/>
      <w:szCs w:val="24"/>
    </w:rPr>
  </w:style>
  <w:style w:type="character" w:customStyle="1" w:styleId="Heading3Char">
    <w:name w:val="Heading 3 Char"/>
    <w:basedOn w:val="DefaultParagraphFont"/>
    <w:link w:val="Heading3"/>
    <w:rsid w:val="00DB6B28"/>
    <w:rPr>
      <w:rFonts w:asciiTheme="minorHAnsi" w:hAnsiTheme="minorHAnsi" w:cs="Arial"/>
      <w:b/>
      <w:bCs/>
      <w:sz w:val="26"/>
      <w:szCs w:val="26"/>
    </w:rPr>
  </w:style>
  <w:style w:type="character" w:customStyle="1" w:styleId="Heading4Char">
    <w:name w:val="Heading 4 Char"/>
    <w:basedOn w:val="DefaultParagraphFont"/>
    <w:link w:val="Heading4"/>
    <w:rsid w:val="00DB6B28"/>
    <w:rPr>
      <w:rFonts w:asciiTheme="minorHAnsi" w:hAnsiTheme="minorHAnsi"/>
      <w:sz w:val="48"/>
      <w:szCs w:val="24"/>
    </w:rPr>
  </w:style>
  <w:style w:type="character" w:customStyle="1" w:styleId="Heading5Char">
    <w:name w:val="Heading 5 Char"/>
    <w:basedOn w:val="DefaultParagraphFont"/>
    <w:link w:val="Heading5"/>
    <w:rsid w:val="00DB6B28"/>
    <w:rPr>
      <w:rFonts w:asciiTheme="minorHAnsi" w:hAnsiTheme="minorHAnsi"/>
      <w:sz w:val="28"/>
      <w:szCs w:val="24"/>
    </w:rPr>
  </w:style>
  <w:style w:type="character" w:customStyle="1" w:styleId="Heading6Char">
    <w:name w:val="Heading 6 Char"/>
    <w:basedOn w:val="DefaultParagraphFont"/>
    <w:link w:val="Heading6"/>
    <w:rsid w:val="00DB6B28"/>
    <w:rPr>
      <w:rFonts w:asciiTheme="minorHAnsi" w:hAnsiTheme="minorHAnsi"/>
      <w:sz w:val="32"/>
      <w:szCs w:val="24"/>
    </w:rPr>
  </w:style>
  <w:style w:type="character" w:customStyle="1" w:styleId="Heading7Char">
    <w:name w:val="Heading 7 Char"/>
    <w:basedOn w:val="DefaultParagraphFont"/>
    <w:link w:val="Heading7"/>
    <w:rsid w:val="00DB6B28"/>
    <w:rPr>
      <w:rFonts w:asciiTheme="minorHAnsi" w:hAnsiTheme="minorHAnsi"/>
      <w:sz w:val="24"/>
      <w:szCs w:val="24"/>
    </w:rPr>
  </w:style>
  <w:style w:type="character" w:customStyle="1" w:styleId="BodyTextIndentChar">
    <w:name w:val="Body Text Indent Char"/>
    <w:basedOn w:val="DefaultParagraphFont"/>
    <w:link w:val="BodyTextIndent"/>
    <w:rsid w:val="00DB6B28"/>
    <w:rPr>
      <w:rFonts w:asciiTheme="minorHAnsi" w:hAnsiTheme="minorHAnsi"/>
      <w:sz w:val="26"/>
      <w:szCs w:val="24"/>
    </w:rPr>
  </w:style>
  <w:style w:type="character" w:customStyle="1" w:styleId="BodyText3Char">
    <w:name w:val="Body Text 3 Char"/>
    <w:basedOn w:val="DefaultParagraphFont"/>
    <w:link w:val="BodyText3"/>
    <w:rsid w:val="00DB6B28"/>
    <w:rPr>
      <w:rFonts w:asciiTheme="minorHAnsi" w:hAnsiTheme="minorHAnsi"/>
      <w:sz w:val="24"/>
      <w:szCs w:val="24"/>
    </w:rPr>
  </w:style>
  <w:style w:type="paragraph" w:styleId="BodyTextIndent3">
    <w:name w:val="Body Text Indent 3"/>
    <w:basedOn w:val="Normal"/>
    <w:link w:val="BodyTextIndent3Char"/>
    <w:rsid w:val="00DB6B28"/>
    <w:pPr>
      <w:widowControl/>
      <w:autoSpaceDE/>
      <w:autoSpaceDN/>
      <w:adjustRightInd/>
      <w:ind w:left="720"/>
    </w:pPr>
    <w:rPr>
      <w:rFonts w:ascii="Arial" w:hAnsi="Arial"/>
      <w:sz w:val="24"/>
      <w:szCs w:val="20"/>
    </w:rPr>
  </w:style>
  <w:style w:type="character" w:customStyle="1" w:styleId="BodyTextIndent3Char">
    <w:name w:val="Body Text Indent 3 Char"/>
    <w:basedOn w:val="DefaultParagraphFont"/>
    <w:link w:val="BodyTextIndent3"/>
    <w:rsid w:val="00DB6B28"/>
    <w:rPr>
      <w:rFonts w:ascii="Arial" w:hAnsi="Arial"/>
      <w:sz w:val="24"/>
    </w:rPr>
  </w:style>
  <w:style w:type="character" w:customStyle="1" w:styleId="BodyTextChar">
    <w:name w:val="Body Text Char"/>
    <w:basedOn w:val="DefaultParagraphFont"/>
    <w:semiHidden/>
    <w:rsid w:val="00DB6B28"/>
    <w:rPr>
      <w:rFonts w:ascii="Arial" w:hAnsi="Arial"/>
      <w:sz w:val="24"/>
    </w:rPr>
  </w:style>
  <w:style w:type="paragraph" w:styleId="BodyTextIndent2">
    <w:name w:val="Body Text Indent 2"/>
    <w:basedOn w:val="Normal"/>
    <w:link w:val="BodyTextIndent2Char"/>
    <w:rsid w:val="00DB6B28"/>
    <w:pPr>
      <w:widowControl/>
      <w:autoSpaceDE/>
      <w:autoSpaceDN/>
      <w:adjustRightInd/>
      <w:ind w:left="2160"/>
    </w:pPr>
    <w:rPr>
      <w:rFonts w:ascii="Arial" w:hAnsi="Arial"/>
      <w:sz w:val="24"/>
      <w:szCs w:val="20"/>
    </w:rPr>
  </w:style>
  <w:style w:type="character" w:customStyle="1" w:styleId="BodyTextIndent2Char">
    <w:name w:val="Body Text Indent 2 Char"/>
    <w:basedOn w:val="DefaultParagraphFont"/>
    <w:link w:val="BodyTextIndent2"/>
    <w:rsid w:val="00DB6B28"/>
    <w:rPr>
      <w:rFonts w:ascii="Arial" w:hAnsi="Arial"/>
      <w:sz w:val="24"/>
    </w:rPr>
  </w:style>
  <w:style w:type="character" w:styleId="PageNumber">
    <w:name w:val="page number"/>
    <w:basedOn w:val="DefaultParagraphFont"/>
    <w:rsid w:val="00DB6B28"/>
  </w:style>
  <w:style w:type="paragraph" w:styleId="BlockText">
    <w:name w:val="Block Text"/>
    <w:basedOn w:val="Normal"/>
    <w:rsid w:val="00DB6B28"/>
    <w:pPr>
      <w:widowControl/>
      <w:tabs>
        <w:tab w:val="left" w:pos="1170"/>
      </w:tabs>
      <w:autoSpaceDE/>
      <w:autoSpaceDN/>
      <w:adjustRightInd/>
      <w:ind w:left="1170" w:right="-90"/>
    </w:pPr>
    <w:rPr>
      <w:rFonts w:ascii="Arial" w:hAnsi="Arial"/>
      <w:sz w:val="24"/>
      <w:szCs w:val="20"/>
    </w:rPr>
  </w:style>
  <w:style w:type="paragraph" w:styleId="Subtitle">
    <w:name w:val="Subtitle"/>
    <w:basedOn w:val="Normal"/>
    <w:link w:val="SubtitleChar"/>
    <w:uiPriority w:val="11"/>
    <w:qFormat/>
    <w:rsid w:val="00DB6B28"/>
    <w:pPr>
      <w:widowControl/>
      <w:autoSpaceDE/>
      <w:autoSpaceDN/>
      <w:adjustRightInd/>
      <w:jc w:val="center"/>
    </w:pPr>
    <w:rPr>
      <w:rFonts w:ascii="Arial" w:hAnsi="Arial" w:cs="Arial"/>
      <w:b/>
      <w:bCs/>
      <w:sz w:val="24"/>
    </w:rPr>
  </w:style>
  <w:style w:type="character" w:customStyle="1" w:styleId="SubtitleChar">
    <w:name w:val="Subtitle Char"/>
    <w:basedOn w:val="DefaultParagraphFont"/>
    <w:link w:val="Subtitle"/>
    <w:uiPriority w:val="11"/>
    <w:rsid w:val="00DB6B28"/>
    <w:rPr>
      <w:rFonts w:ascii="Arial" w:hAnsi="Arial" w:cs="Arial"/>
      <w:b/>
      <w:bCs/>
      <w:sz w:val="24"/>
      <w:szCs w:val="24"/>
    </w:rPr>
  </w:style>
  <w:style w:type="character" w:customStyle="1" w:styleId="BodyText2Char">
    <w:name w:val="Body Text 2 Char"/>
    <w:basedOn w:val="DefaultParagraphFont"/>
    <w:link w:val="BodyText2"/>
    <w:rsid w:val="00DB6B28"/>
    <w:rPr>
      <w:rFonts w:asciiTheme="minorHAnsi" w:hAnsiTheme="minorHAnsi"/>
      <w:sz w:val="24"/>
      <w:szCs w:val="24"/>
    </w:rPr>
  </w:style>
  <w:style w:type="character" w:styleId="Strong">
    <w:name w:val="Strong"/>
    <w:qFormat/>
    <w:rsid w:val="00DB6B28"/>
    <w:rPr>
      <w:b/>
      <w:bCs/>
    </w:rPr>
  </w:style>
  <w:style w:type="paragraph" w:styleId="Revision">
    <w:name w:val="Revision"/>
    <w:hidden/>
    <w:uiPriority w:val="99"/>
    <w:semiHidden/>
    <w:rsid w:val="00DB6B28"/>
    <w:rPr>
      <w:rFonts w:ascii="Arial" w:hAnsi="Arial"/>
      <w:sz w:val="24"/>
    </w:rPr>
  </w:style>
  <w:style w:type="table" w:customStyle="1" w:styleId="TableGrid1">
    <w:name w:val="Table Grid1"/>
    <w:basedOn w:val="TableNormal"/>
    <w:next w:val="TableGrid"/>
    <w:uiPriority w:val="59"/>
    <w:rsid w:val="00DB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DB6B28"/>
  </w:style>
  <w:style w:type="paragraph" w:styleId="TOCHeading">
    <w:name w:val="TOC Heading"/>
    <w:basedOn w:val="Heading1"/>
    <w:next w:val="Normal"/>
    <w:uiPriority w:val="39"/>
    <w:unhideWhenUsed/>
    <w:qFormat/>
    <w:rsid w:val="00DB6B28"/>
    <w:pPr>
      <w:keepLines/>
      <w:widowControl/>
      <w:autoSpaceDE/>
      <w:autoSpaceDN/>
      <w:adjustRightInd/>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iPriority w:val="39"/>
    <w:unhideWhenUsed/>
    <w:qFormat/>
    <w:rsid w:val="00DB6B28"/>
    <w:pPr>
      <w:widowControl/>
      <w:autoSpaceDE/>
      <w:autoSpaceDN/>
      <w:adjustRightInd/>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DB6B28"/>
    <w:pPr>
      <w:widowControl/>
      <w:autoSpaceDE/>
      <w:autoSpaceDN/>
      <w:adjustRightInd/>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DB6B28"/>
    <w:pPr>
      <w:widowControl/>
      <w:tabs>
        <w:tab w:val="right" w:leader="dot" w:pos="10070"/>
      </w:tabs>
      <w:autoSpaceDE/>
      <w:autoSpaceDN/>
      <w:adjustRightInd/>
      <w:spacing w:after="100" w:line="276" w:lineRule="auto"/>
      <w:ind w:left="720"/>
    </w:pPr>
    <w:rPr>
      <w:rFonts w:ascii="Calibri" w:hAnsi="Calibri"/>
      <w:sz w:val="22"/>
      <w:szCs w:val="22"/>
    </w:rPr>
  </w:style>
  <w:style w:type="table" w:customStyle="1" w:styleId="TableGrid2">
    <w:name w:val="Table Grid2"/>
    <w:basedOn w:val="TableNormal"/>
    <w:next w:val="TableGrid"/>
    <w:rsid w:val="00DB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B28"/>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unhideWhenUsed/>
    <w:rsid w:val="00DB6B28"/>
    <w:pPr>
      <w:widowControl/>
      <w:autoSpaceDE/>
      <w:autoSpaceDN/>
      <w:adjustRightInd/>
    </w:pPr>
    <w:rPr>
      <w:rFonts w:ascii="Arial" w:hAnsi="Arial"/>
      <w:sz w:val="20"/>
      <w:szCs w:val="20"/>
    </w:rPr>
  </w:style>
  <w:style w:type="character" w:customStyle="1" w:styleId="EndnoteTextChar">
    <w:name w:val="Endnote Text Char"/>
    <w:basedOn w:val="DefaultParagraphFont"/>
    <w:link w:val="EndnoteText"/>
    <w:uiPriority w:val="99"/>
    <w:rsid w:val="00DB6B28"/>
    <w:rPr>
      <w:rFonts w:ascii="Arial" w:hAnsi="Arial"/>
    </w:rPr>
  </w:style>
  <w:style w:type="character" w:styleId="EndnoteReference">
    <w:name w:val="endnote reference"/>
    <w:uiPriority w:val="99"/>
    <w:unhideWhenUsed/>
    <w:rsid w:val="00DB6B28"/>
    <w:rPr>
      <w:vertAlign w:val="superscript"/>
    </w:rPr>
  </w:style>
  <w:style w:type="paragraph" w:styleId="NormalWeb">
    <w:name w:val="Normal (Web)"/>
    <w:basedOn w:val="Normal"/>
    <w:rsid w:val="00DB6B28"/>
    <w:pPr>
      <w:widowControl/>
      <w:autoSpaceDE/>
      <w:autoSpaceDN/>
      <w:adjustRightInd/>
      <w:spacing w:before="100" w:beforeAutospacing="1" w:after="100" w:afterAutospacing="1"/>
    </w:pPr>
    <w:rPr>
      <w:rFonts w:ascii="Times New Roman" w:hAnsi="Times New Roman"/>
      <w:sz w:val="24"/>
    </w:rPr>
  </w:style>
  <w:style w:type="paragraph" w:styleId="BodyTextFirstIndent">
    <w:name w:val="Body Text First Indent"/>
    <w:basedOn w:val="BodyText"/>
    <w:link w:val="BodyTextFirstIndentChar"/>
    <w:uiPriority w:val="99"/>
    <w:unhideWhenUsed/>
    <w:rsid w:val="00DB6B28"/>
    <w:pPr>
      <w:widowControl/>
      <w:autoSpaceDE/>
      <w:autoSpaceDN/>
      <w:adjustRightInd/>
      <w:spacing w:after="120"/>
      <w:ind w:firstLine="210"/>
      <w:jc w:val="left"/>
    </w:pPr>
    <w:rPr>
      <w:rFonts w:ascii="Arial" w:hAnsi="Arial"/>
      <w:sz w:val="24"/>
      <w:szCs w:val="20"/>
    </w:rPr>
  </w:style>
  <w:style w:type="character" w:customStyle="1" w:styleId="BodyTextChar1">
    <w:name w:val="Body Text Char1"/>
    <w:basedOn w:val="DefaultParagraphFont"/>
    <w:link w:val="BodyText"/>
    <w:rsid w:val="00DB6B28"/>
    <w:rPr>
      <w:rFonts w:asciiTheme="minorHAnsi" w:hAnsiTheme="minorHAnsi"/>
      <w:sz w:val="28"/>
      <w:szCs w:val="24"/>
    </w:rPr>
  </w:style>
  <w:style w:type="character" w:customStyle="1" w:styleId="BodyTextFirstIndentChar">
    <w:name w:val="Body Text First Indent Char"/>
    <w:basedOn w:val="BodyTextChar1"/>
    <w:link w:val="BodyTextFirstIndent"/>
    <w:uiPriority w:val="99"/>
    <w:rsid w:val="00DB6B2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8612">
      <w:bodyDiv w:val="1"/>
      <w:marLeft w:val="0"/>
      <w:marRight w:val="0"/>
      <w:marTop w:val="0"/>
      <w:marBottom w:val="0"/>
      <w:divBdr>
        <w:top w:val="none" w:sz="0" w:space="0" w:color="auto"/>
        <w:left w:val="none" w:sz="0" w:space="0" w:color="auto"/>
        <w:bottom w:val="none" w:sz="0" w:space="0" w:color="auto"/>
        <w:right w:val="none" w:sz="0" w:space="0" w:color="auto"/>
      </w:divBdr>
    </w:div>
    <w:div w:id="817965978">
      <w:bodyDiv w:val="1"/>
      <w:marLeft w:val="0"/>
      <w:marRight w:val="0"/>
      <w:marTop w:val="0"/>
      <w:marBottom w:val="0"/>
      <w:divBdr>
        <w:top w:val="none" w:sz="0" w:space="0" w:color="auto"/>
        <w:left w:val="none" w:sz="0" w:space="0" w:color="auto"/>
        <w:bottom w:val="none" w:sz="0" w:space="0" w:color="auto"/>
        <w:right w:val="none" w:sz="0" w:space="0" w:color="auto"/>
      </w:divBdr>
    </w:div>
    <w:div w:id="855458002">
      <w:bodyDiv w:val="1"/>
      <w:marLeft w:val="0"/>
      <w:marRight w:val="0"/>
      <w:marTop w:val="0"/>
      <w:marBottom w:val="0"/>
      <w:divBdr>
        <w:top w:val="none" w:sz="0" w:space="0" w:color="auto"/>
        <w:left w:val="none" w:sz="0" w:space="0" w:color="auto"/>
        <w:bottom w:val="none" w:sz="0" w:space="0" w:color="auto"/>
        <w:right w:val="none" w:sz="0" w:space="0" w:color="auto"/>
      </w:divBdr>
    </w:div>
    <w:div w:id="1342583143">
      <w:bodyDiv w:val="1"/>
      <w:marLeft w:val="0"/>
      <w:marRight w:val="0"/>
      <w:marTop w:val="0"/>
      <w:marBottom w:val="0"/>
      <w:divBdr>
        <w:top w:val="none" w:sz="0" w:space="0" w:color="auto"/>
        <w:left w:val="none" w:sz="0" w:space="0" w:color="auto"/>
        <w:bottom w:val="none" w:sz="0" w:space="0" w:color="auto"/>
        <w:right w:val="none" w:sz="0" w:space="0" w:color="auto"/>
      </w:divBdr>
    </w:div>
    <w:div w:id="200566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lyons@adsd.nv.gov" TargetMode="External"/><Relationship Id="rId18" Type="http://schemas.openxmlformats.org/officeDocument/2006/relationships/hyperlink" Target="https://adsd.nv.gov/programs/grant/RFRinstructions/" TargetMode="External"/><Relationship Id="rId26" Type="http://schemas.openxmlformats.org/officeDocument/2006/relationships/hyperlink" Target="https://www.gsa.gov" TargetMode="External"/><Relationship Id="rId3" Type="http://schemas.openxmlformats.org/officeDocument/2006/relationships/customXml" Target="../customXml/item3.xml"/><Relationship Id="rId21" Type="http://schemas.openxmlformats.org/officeDocument/2006/relationships/hyperlink" Target="mailto:dlyons@adsd.nv.gov" TargetMode="External"/><Relationship Id="rId7" Type="http://schemas.openxmlformats.org/officeDocument/2006/relationships/settings" Target="settings.xml"/><Relationship Id="rId12" Type="http://schemas.openxmlformats.org/officeDocument/2006/relationships/hyperlink" Target="http://www.nvsilc.com" TargetMode="External"/><Relationship Id="rId17" Type="http://schemas.openxmlformats.org/officeDocument/2006/relationships/hyperlink" Target="https://adsd.nv.gov/Programs/Grant/ServSpecs/Documents/"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adsd.nv.gov/Programs/Grant/ServSpecs/Documents/" TargetMode="External"/><Relationship Id="rId20" Type="http://schemas.openxmlformats.org/officeDocument/2006/relationships/hyperlink" Target="mailto:dlyons@adsd.nv.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adsd.nv.gov/uploadedFiles/agingnvgov/content/Programs/Grant/FiscalRequirements.pdf" TargetMode="External"/><Relationship Id="rId5" Type="http://schemas.openxmlformats.org/officeDocument/2006/relationships/numbering" Target="numbering.xml"/><Relationship Id="rId15" Type="http://schemas.openxmlformats.org/officeDocument/2006/relationships/hyperlink" Target="http://adsd.nv.gov/uploadedFiles/agingnvgov/content/Programs/Grant/FiscalRequirements.pdf" TargetMode="External"/><Relationship Id="rId23" Type="http://schemas.openxmlformats.org/officeDocument/2006/relationships/hyperlink" Target="https://dhhs.nv.gov/uploadedFiles/dhhsnvgov/content/Programs/Grants/GrantInstructionsandRequirementsRevisedOctober2020.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am.gov/S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hs.nv.gov/siteassets/content/programs/grants/Grant_Instructions_and_Requirements_Revised_1.2025_-_FINAL__R.pdf" TargetMode="External"/><Relationship Id="rId22" Type="http://schemas.openxmlformats.org/officeDocument/2006/relationships/hyperlink" Target="mailto:ADSDGrants@adsd.nv.gov" TargetMode="External"/><Relationship Id="rId27" Type="http://schemas.openxmlformats.org/officeDocument/2006/relationships/hyperlink" Target="http://adsd.nv.gov/uploadedFiles/agingnvgov/content/Programs/Grant/FiscalRequirements.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6d6a4c-76ea-4555-8dee-d145436d9ff7">
      <Terms xmlns="http://schemas.microsoft.com/office/infopath/2007/PartnerControls"/>
    </lcf76f155ced4ddcb4097134ff3c332f>
    <TaxCatchAll xmlns="516b8590-d7b4-4965-80f0-13162f5305f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7934575B8544D801581D250394F66" ma:contentTypeVersion="15" ma:contentTypeDescription="Create a new document." ma:contentTypeScope="" ma:versionID="b1a9cf84ea0d7030fdaace82d7d55020">
  <xsd:schema xmlns:xsd="http://www.w3.org/2001/XMLSchema" xmlns:xs="http://www.w3.org/2001/XMLSchema" xmlns:p="http://schemas.microsoft.com/office/2006/metadata/properties" xmlns:ns2="aa6d6a4c-76ea-4555-8dee-d145436d9ff7" xmlns:ns3="516b8590-d7b4-4965-80f0-13162f5305f3" targetNamespace="http://schemas.microsoft.com/office/2006/metadata/properties" ma:root="true" ma:fieldsID="cc2210f9dc14e8010d1f8f3b94414d50" ns2:_="" ns3:_="">
    <xsd:import namespace="aa6d6a4c-76ea-4555-8dee-d145436d9ff7"/>
    <xsd:import namespace="516b8590-d7b4-4965-80f0-13162f5305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d6a4c-76ea-4555-8dee-d145436d9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6b8590-d7b4-4965-80f0-13162f5305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f655d8f-9eba-432f-be9c-152769b58acb}" ma:internalName="TaxCatchAll" ma:showField="CatchAllData" ma:web="516b8590-d7b4-4965-80f0-13162f5305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719C5-ED28-4BB2-8C5A-F0FE7CF0B12F}">
  <ds:schemaRefs>
    <ds:schemaRef ds:uri="http://schemas.openxmlformats.org/officeDocument/2006/bibliography"/>
  </ds:schemaRefs>
</ds:datastoreItem>
</file>

<file path=customXml/itemProps2.xml><?xml version="1.0" encoding="utf-8"?>
<ds:datastoreItem xmlns:ds="http://schemas.openxmlformats.org/officeDocument/2006/customXml" ds:itemID="{0D160904-8200-4E62-A210-A00C1CC0D7E6}">
  <ds:schemaRefs>
    <ds:schemaRef ds:uri="http://schemas.microsoft.com/office/2006/metadata/properties"/>
    <ds:schemaRef ds:uri="http://schemas.microsoft.com/office/infopath/2007/PartnerControls"/>
    <ds:schemaRef ds:uri="aa6d6a4c-76ea-4555-8dee-d145436d9ff7"/>
    <ds:schemaRef ds:uri="516b8590-d7b4-4965-80f0-13162f5305f3"/>
  </ds:schemaRefs>
</ds:datastoreItem>
</file>

<file path=customXml/itemProps3.xml><?xml version="1.0" encoding="utf-8"?>
<ds:datastoreItem xmlns:ds="http://schemas.openxmlformats.org/officeDocument/2006/customXml" ds:itemID="{C4A94EF2-169E-471D-A7B2-94E4B436D6FF}">
  <ds:schemaRefs>
    <ds:schemaRef ds:uri="http://schemas.microsoft.com/sharepoint/v3/contenttype/forms"/>
  </ds:schemaRefs>
</ds:datastoreItem>
</file>

<file path=customXml/itemProps4.xml><?xml version="1.0" encoding="utf-8"?>
<ds:datastoreItem xmlns:ds="http://schemas.openxmlformats.org/officeDocument/2006/customXml" ds:itemID="{562BBFE7-4F91-4FC8-9B45-C1503957A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d6a4c-76ea-4555-8dee-d145436d9ff7"/>
    <ds:schemaRef ds:uri="516b8590-d7b4-4965-80f0-13162f530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4617</Words>
  <Characters>26322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lpstr>
    </vt:vector>
  </TitlesOfParts>
  <Company>State of Nevada</Company>
  <LinksUpToDate>false</LinksUpToDate>
  <CharactersWithSpaces>30878</CharactersWithSpaces>
  <SharedDoc>false</SharedDoc>
  <HLinks>
    <vt:vector size="18" baseType="variant">
      <vt:variant>
        <vt:i4>5046308</vt:i4>
      </vt:variant>
      <vt:variant>
        <vt:i4>6</vt:i4>
      </vt:variant>
      <vt:variant>
        <vt:i4>0</vt:i4>
      </vt:variant>
      <vt:variant>
        <vt:i4>5</vt:i4>
      </vt:variant>
      <vt:variant>
        <vt:lpwstr>mailto:khorn@dhhs.nv.gov</vt:lpwstr>
      </vt:variant>
      <vt:variant>
        <vt:lpwstr/>
      </vt:variant>
      <vt:variant>
        <vt:i4>262260</vt:i4>
      </vt:variant>
      <vt:variant>
        <vt:i4>3</vt:i4>
      </vt:variant>
      <vt:variant>
        <vt:i4>0</vt:i4>
      </vt:variant>
      <vt:variant>
        <vt:i4>5</vt:i4>
      </vt:variant>
      <vt:variant>
        <vt:lpwstr>mailto:smanning@dhhs.nv.gov</vt:lpwstr>
      </vt:variant>
      <vt:variant>
        <vt:lpwstr/>
      </vt:variant>
      <vt:variant>
        <vt:i4>3670121</vt:i4>
      </vt:variant>
      <vt:variant>
        <vt:i4>0</vt:i4>
      </vt:variant>
      <vt:variant>
        <vt:i4>0</vt:i4>
      </vt:variant>
      <vt:variant>
        <vt:i4>5</vt:i4>
      </vt:variant>
      <vt:variant>
        <vt:lpwstr>http://www.ddsuite.org/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 reid</dc:creator>
  <cp:keywords/>
  <cp:lastModifiedBy>Dawn Lyons</cp:lastModifiedBy>
  <cp:revision>3</cp:revision>
  <cp:lastPrinted>2019-08-07T21:58:00Z</cp:lastPrinted>
  <dcterms:created xsi:type="dcterms:W3CDTF">2026-04-07T21:12:00Z</dcterms:created>
  <dcterms:modified xsi:type="dcterms:W3CDTF">2026-04-14T15:30:00Z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0x0101002047934575B8544D801581D250394F66</vt:lpwstr>
  </property>
</Properties>
</file>