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5108859F" w:rsidR="00986F90" w:rsidRDefault="00986F90" w:rsidP="00986F90">
      <w:r w:rsidRPr="00BE79BA">
        <w:rPr>
          <w:b/>
        </w:rPr>
        <w:t xml:space="preserve">Council </w:t>
      </w:r>
      <w:r w:rsidR="00BE79BA">
        <w:t xml:space="preserve">– </w:t>
      </w:r>
      <w:r w:rsidR="008949C1">
        <w:t xml:space="preserve">NV </w:t>
      </w:r>
      <w:r w:rsidR="00BE79BA">
        <w:t>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E5EFEC2" w14:textId="4AD7E174" w:rsidR="00866B9F" w:rsidRPr="00866B9F" w:rsidRDefault="00866B9F" w:rsidP="00986F90">
      <w:r>
        <w:rPr>
          <w:b/>
          <w:bCs/>
        </w:rPr>
        <w:t xml:space="preserve">Deputy Director – </w:t>
      </w:r>
      <w:r>
        <w:t>refers to the Deputy Director of Programs under DHHS.</w:t>
      </w:r>
    </w:p>
    <w:p w14:paraId="611F9CB9" w14:textId="5B0C0482" w:rsidR="00986F90" w:rsidRDefault="00986F90" w:rsidP="00986F90">
      <w:r w:rsidRPr="00BE79BA">
        <w:rPr>
          <w:b/>
        </w:rPr>
        <w:t xml:space="preserve">Director </w:t>
      </w:r>
      <w:r>
        <w:t xml:space="preserve">- </w:t>
      </w:r>
      <w:r w:rsidRPr="00986F90">
        <w:t>refers to the Director of the Department of Health and Human Services.</w:t>
      </w:r>
    </w:p>
    <w:p w14:paraId="2DEB42F1" w14:textId="6B262FD9" w:rsidR="00F55EBC" w:rsidRPr="00F55EBC" w:rsidRDefault="00F55EBC" w:rsidP="00986F90">
      <w:r>
        <w:rPr>
          <w:b/>
          <w:bCs/>
        </w:rPr>
        <w:t>DSE Representative</w:t>
      </w:r>
      <w:r>
        <w:t xml:space="preserve"> – The DSE staff chosen by the </w:t>
      </w:r>
      <w:r w:rsidR="00866B9F">
        <w:t>DHHS Director</w:t>
      </w:r>
      <w:r>
        <w:t xml:space="preserve"> to represent the DSE.</w:t>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3010C865" w:rsidR="00986F90" w:rsidRDefault="00986F90" w:rsidP="00986F90">
      <w:r w:rsidRPr="00BE79BA">
        <w:rPr>
          <w:b/>
        </w:rPr>
        <w:t>Fiscal Staff</w:t>
      </w:r>
      <w:r>
        <w:t xml:space="preserve"> - </w:t>
      </w:r>
      <w:r w:rsidRPr="00986F90">
        <w:t xml:space="preserve">refers to the </w:t>
      </w:r>
      <w:r w:rsidR="00866B9F">
        <w:t>Department of Health and Human Services</w:t>
      </w:r>
      <w:r w:rsidRPr="00986F90">
        <w:t xml:space="preserve"> fiscal staff.</w:t>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lastRenderedPageBreak/>
        <w:t>Persons with Disabilities</w:t>
      </w:r>
      <w:r>
        <w:t xml:space="preserve"> - </w:t>
      </w:r>
      <w:r w:rsidRPr="00986F90">
        <w:t>includes both children and adults with a physical or mental (</w:t>
      </w:r>
      <w:r w:rsidR="00C226AB">
        <w:t>intellectual, emotional, cognitive</w:t>
      </w:r>
      <w:r w:rsidRPr="00986F90">
        <w:t xml:space="preserve"> or developmental) impairment that substantially limits one or more of the major life activities of the person.</w:t>
      </w:r>
    </w:p>
    <w:p w14:paraId="611F9CC0" w14:textId="56DCB57F" w:rsidR="00986F90" w:rsidRDefault="00986F90" w:rsidP="00986F90">
      <w:r w:rsidRPr="00BE79BA">
        <w:rPr>
          <w:b/>
        </w:rPr>
        <w:t>SILC Role</w:t>
      </w:r>
      <w:r>
        <w:t xml:space="preserve"> – Develop the SPIL, monitor review and evaluate the implementation of the SPIL, meet regularly, open m</w:t>
      </w:r>
      <w:r w:rsidR="00BE79BA">
        <w:t xml:space="preserve">eetings, reports including </w:t>
      </w:r>
      <w:r w:rsidR="00D24503">
        <w:t>Program Progress</w:t>
      </w:r>
      <w:r w:rsidR="00BE79BA">
        <w:t xml:space="preserve"> R</w:t>
      </w:r>
      <w:r>
        <w:t>eport</w:t>
      </w:r>
      <w:r w:rsidR="00D24503">
        <w:t xml:space="preserve"> (PPR)</w:t>
      </w:r>
      <w:r>
        <w:t xml:space="preserve"> for SPIL fulfillment portion of </w:t>
      </w:r>
      <w:r w:rsidR="00D24503">
        <w:t>PPR</w:t>
      </w:r>
      <w:r>
        <w:t xml:space="preserve"> report Part I, coordinate activities with other entities in the </w:t>
      </w:r>
      <w:r w:rsidR="00692879">
        <w:t>S</w:t>
      </w:r>
      <w:r>
        <w:t xml:space="preserve">tate that provide services similar to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9E19AC6"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866B9F">
        <w:t>Director</w:t>
      </w:r>
      <w:r w:rsidR="00692879">
        <w:t xml:space="preserve">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230556B" w:rsidR="00B058EF" w:rsidRDefault="000B414C" w:rsidP="00B058EF">
      <w:r>
        <w:t>WHEREAS</w:t>
      </w:r>
      <w:r w:rsidR="00B058EF">
        <w:t xml:space="preserve"> the Council coordinates with the Nevada </w:t>
      </w:r>
      <w:r w:rsidR="00866B9F">
        <w:t>Department of Health and Human Services</w:t>
      </w:r>
      <w:r w:rsidR="00B058EF">
        <w: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7575C60B" w:rsidR="00B058EF" w:rsidRDefault="000B414C" w:rsidP="00B058EF">
      <w:r>
        <w:t>WHEREAS</w:t>
      </w:r>
      <w:r w:rsidR="00B058EF">
        <w:t xml:space="preserve"> the Council and the DSE coordinate with </w:t>
      </w:r>
      <w:r w:rsidR="00866B9F">
        <w:t>the Department of Health and Human Services</w:t>
      </w:r>
      <w:r w:rsidR="00B058EF">
        <w:t xml:space="preserve">, for the provision of independent living </w:t>
      </w:r>
      <w:proofErr w:type="gramStart"/>
      <w:r w:rsidR="00B058EF">
        <w:t>services;</w:t>
      </w:r>
      <w:proofErr w:type="gramEnd"/>
    </w:p>
    <w:p w14:paraId="611F9CC9" w14:textId="624F9B10"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r w:rsidR="00DA03B3">
        <w:t xml:space="preserve"> </w:t>
      </w:r>
      <w:r w:rsidR="00B058EF">
        <w:t xml:space="preserve">as established by an Executive Order </w:t>
      </w:r>
      <w:r w:rsidR="007E2AC9">
        <w:t>20</w:t>
      </w:r>
      <w:r w:rsidR="00DA03B3">
        <w:t>17</w:t>
      </w:r>
      <w:r w:rsidR="00866B9F">
        <w:t>-</w:t>
      </w:r>
      <w:r w:rsidR="00DA03B3">
        <w:t>12</w:t>
      </w:r>
      <w:r w:rsidR="007E2AC9">
        <w:t xml:space="preserve"> </w:t>
      </w:r>
      <w:r w:rsidR="00B058EF">
        <w:t>by the Governor of the State of Nevada in 20</w:t>
      </w:r>
      <w:r w:rsidR="00DA03B3">
        <w:t>17 and doing business as “NV SILC”</w:t>
      </w:r>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 xml:space="preserve">to promote the philosophy of independent living, including a philosophy of consumer control, peer support, self-help, self-determination, equal access and individual and system advocacy </w:t>
      </w:r>
      <w:proofErr w:type="gramStart"/>
      <w:r w:rsidR="00BE79BA" w:rsidRPr="00BE79BA">
        <w:t>in order to</w:t>
      </w:r>
      <w:proofErr w:type="gramEnd"/>
      <w:r w:rsidR="00BE79BA" w:rsidRPr="00BE79BA">
        <w:t xml:space="preserve">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9F4D07">
        <w:t>,</w:t>
      </w:r>
      <w:r w:rsidR="00BE79BA" w:rsidRPr="009F4D07">
        <w:t xml:space="preserve"> provide guidance to State agencies and local planning and administrative entities </w:t>
      </w:r>
      <w:bookmarkStart w:id="0" w:name="_Hlk56509385"/>
      <w:r w:rsidR="00BE79BA" w:rsidRPr="009F4D07">
        <w:t>that are provid</w:t>
      </w:r>
      <w:r w:rsidRPr="009F4D07">
        <w:t>ing independent living services</w:t>
      </w:r>
      <w:bookmarkEnd w:id="0"/>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3D3D3158" w:rsidR="00BE79BA" w:rsidRDefault="001C3617" w:rsidP="00986F90">
      <w:r>
        <w:t>Council meetings shall</w:t>
      </w:r>
      <w:r w:rsidRPr="001C3617">
        <w:t xml:space="preserve"> be held at accessible locations</w:t>
      </w:r>
      <w:r w:rsidR="001E0558">
        <w:t xml:space="preserve"> and/or virtually</w:t>
      </w:r>
      <w:r w:rsidRPr="001C3617">
        <w:t xml:space="preserve">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w:t>
      </w:r>
      <w:proofErr w:type="gramStart"/>
      <w:r w:rsidR="001A0A74" w:rsidRPr="001A0A74">
        <w:t>a majority of</w:t>
      </w:r>
      <w:proofErr w:type="gramEnd"/>
      <w:r w:rsidR="001A0A74" w:rsidRPr="001A0A74">
        <w:t xml:space="preserve">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2CCB7A31"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as ex-officio, non-voting members (a) a representative from the designated State</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r w:rsidRPr="00D56084">
        <w:t>A majority of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5C86FFFA" w:rsidR="00D56084" w:rsidRDefault="00D56084" w:rsidP="00986F90">
      <w:r w:rsidRPr="00D56084">
        <w:t>A vacancy occurring in the Council shall be filled in the same manner as the original appointment</w:t>
      </w:r>
      <w:r w:rsidR="00411136">
        <w:t xml:space="preserve">, as described in Article VII, ‘the officers shall be elected as </w:t>
      </w:r>
      <w:proofErr w:type="gramStart"/>
      <w:r w:rsidR="00411136">
        <w:t>follows’</w:t>
      </w:r>
      <w:proofErr w:type="gramEnd"/>
      <w:r w:rsidRPr="00D56084">
        <w:t>.</w:t>
      </w:r>
      <w:r w:rsidR="00411136">
        <w:t>”</w:t>
      </w:r>
      <w:r w:rsidRPr="00D56084">
        <w:t xml:space="preserve"> The vacancy shall not affect the power of the remaining members to execute the duties of the Council.</w:t>
      </w:r>
      <w:r w:rsidR="008F799F">
        <w:t xml:space="preserve"> When a member in good standing has applied for their second term, that member may proceed as if the appointment has already been made in matters of voting and other Council duties unless and until such time the Governor’s Office informs us the appointment will not be made, or if that member chooses to retract his or her application.</w:t>
      </w:r>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xml:space="preserve">) Council and/or standing committee meetings within a calendar year, the Council may remove that member by an affirmative vote of </w:t>
      </w:r>
      <w:proofErr w:type="gramStart"/>
      <w:r w:rsidRPr="00D56084">
        <w:t>the majority of</w:t>
      </w:r>
      <w:proofErr w:type="gramEnd"/>
      <w:r w:rsidRPr="00D56084">
        <w:t xml:space="preserve">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w:t>
      </w:r>
      <w:proofErr w:type="gramStart"/>
      <w:r w:rsidRPr="00524F25">
        <w:rPr>
          <w:lang w:val="en"/>
        </w:rPr>
        <w:t>allocation;</w:t>
      </w:r>
      <w:proofErr w:type="gramEnd"/>
      <w:r w:rsidRPr="00524F25">
        <w:rPr>
          <w:lang w:val="en"/>
        </w:rPr>
        <w:t xml:space="preserve">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w:t>
      </w:r>
      <w:proofErr w:type="gramStart"/>
      <w:r w:rsidRPr="00524F25">
        <w:rPr>
          <w:lang w:val="en"/>
        </w:rPr>
        <w:t>SPIL;</w:t>
      </w:r>
      <w:proofErr w:type="gramEnd"/>
      <w:r w:rsidRPr="00524F25">
        <w:rPr>
          <w:lang w:val="en"/>
        </w:rPr>
        <w:t xml:space="preserve"> </w:t>
      </w:r>
    </w:p>
    <w:p w14:paraId="611F9CE0" w14:textId="77777777" w:rsidR="00524F25" w:rsidRPr="00524F25" w:rsidRDefault="00524F25" w:rsidP="00524F25">
      <w:pPr>
        <w:ind w:left="720"/>
        <w:rPr>
          <w:lang w:val="en"/>
        </w:rPr>
      </w:pPr>
      <w:r w:rsidRPr="00524F25">
        <w:rPr>
          <w:lang w:val="en"/>
        </w:rPr>
        <w:lastRenderedPageBreak/>
        <w:t xml:space="preserve">3. to coordinate activities with the State Rehabilitation Advisory Council and councils that address needs of specific disability populations and issues under other Federal </w:t>
      </w:r>
      <w:proofErr w:type="gramStart"/>
      <w:r w:rsidRPr="00524F25">
        <w:rPr>
          <w:lang w:val="en"/>
        </w:rPr>
        <w:t>law;</w:t>
      </w:r>
      <w:proofErr w:type="gramEnd"/>
      <w:r w:rsidRPr="00524F25">
        <w:rPr>
          <w:lang w:val="en"/>
        </w:rPr>
        <w:t xml:space="preserve">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24975983" w:rsidR="00524F25" w:rsidRDefault="00524F25" w:rsidP="00524F25">
      <w:pPr>
        <w:rPr>
          <w:lang w:val="en"/>
        </w:rPr>
      </w:pPr>
      <w:r w:rsidRPr="00524F25">
        <w:rPr>
          <w:lang w:val="en"/>
        </w:rPr>
        <w:t xml:space="preserve">The Council shall prepare in conjunction with the Designated State Entity a budget for the </w:t>
      </w:r>
      <w:r w:rsidR="009327E8">
        <w:rPr>
          <w:lang w:val="en"/>
        </w:rPr>
        <w:t xml:space="preserve">operation of the Council.  The </w:t>
      </w:r>
      <w:r w:rsidRPr="00524F25">
        <w:rPr>
          <w:lang w:val="en"/>
        </w:rPr>
        <w:t>budget should include</w:t>
      </w:r>
      <w:r w:rsidR="00D24503">
        <w:rPr>
          <w:lang w:val="en"/>
        </w:rPr>
        <w:t>, if funded by Title VII, Part B or Innovation and Expansion (I &amp; E) funding</w:t>
      </w:r>
      <w:r w:rsidRPr="00524F25">
        <w:rPr>
          <w:lang w:val="en"/>
        </w:rPr>
        <w:t xml:space="preserv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472DA49F" w:rsidR="00524F25" w:rsidRDefault="00524F25" w:rsidP="00524F25">
      <w:pPr>
        <w:rPr>
          <w:lang w:val="en"/>
        </w:rPr>
      </w:pPr>
      <w:r w:rsidRPr="00524F25">
        <w:rPr>
          <w:lang w:val="en"/>
        </w:rPr>
        <w:t>The Council</w:t>
      </w:r>
      <w:r w:rsidR="004A2373">
        <w:rPr>
          <w:lang w:val="en"/>
        </w:rPr>
        <w:t xml:space="preserve"> Chair </w:t>
      </w:r>
      <w:r w:rsidR="00D24503">
        <w:rPr>
          <w:lang w:val="en"/>
        </w:rPr>
        <w:t xml:space="preserve">shall supervise the Executive Director, </w:t>
      </w:r>
      <w:r w:rsidR="004A2373">
        <w:rPr>
          <w:lang w:val="en"/>
        </w:rPr>
        <w:t xml:space="preserve">or </w:t>
      </w:r>
      <w:r w:rsidR="00DA03B3">
        <w:rPr>
          <w:lang w:val="en"/>
        </w:rPr>
        <w:t xml:space="preserve">the </w:t>
      </w:r>
      <w:r w:rsidR="004A2373">
        <w:rPr>
          <w:lang w:val="en"/>
        </w:rPr>
        <w:t>Vice-Chair</w:t>
      </w:r>
      <w:r w:rsidR="00D24503">
        <w:rPr>
          <w:lang w:val="en"/>
        </w:rPr>
        <w:t xml:space="preserve"> in the Chair’s absence,</w:t>
      </w:r>
      <w:r w:rsidR="004A2373">
        <w:rPr>
          <w:lang w:val="en"/>
        </w:rPr>
        <w:t xml:space="preserve"> and </w:t>
      </w:r>
      <w:r w:rsidR="00D24503">
        <w:rPr>
          <w:lang w:val="en"/>
        </w:rPr>
        <w:t xml:space="preserve">the </w:t>
      </w:r>
      <w:r w:rsidR="004A2373">
        <w:rPr>
          <w:lang w:val="en"/>
        </w:rPr>
        <w:t>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xml:space="preserve">, supervise and evaluate </w:t>
      </w:r>
      <w:r w:rsidR="00D24503">
        <w:rPr>
          <w:lang w:val="en"/>
        </w:rPr>
        <w:t>all other</w:t>
      </w:r>
      <w:r w:rsidRPr="00524F25">
        <w:rPr>
          <w:lang w:val="en"/>
        </w:rPr>
        <w:t xml:space="preserve"> staff </w:t>
      </w:r>
      <w:proofErr w:type="gramStart"/>
      <w:r w:rsidRPr="00524F25">
        <w:rPr>
          <w:lang w:val="en"/>
        </w:rPr>
        <w:t>and  personnel</w:t>
      </w:r>
      <w:proofErr w:type="gramEnd"/>
      <w:r w:rsidRPr="00524F25">
        <w:rPr>
          <w:lang w:val="en"/>
        </w:rPr>
        <w:t xml:space="preserve"> employed by the Council as may be necessary to carry out the functions of the Council </w:t>
      </w:r>
      <w:r w:rsidR="00D24503">
        <w:rPr>
          <w:lang w:val="en"/>
        </w:rPr>
        <w:t xml:space="preserve">as per </w:t>
      </w:r>
      <w:r w:rsidR="00D24503" w:rsidRPr="00D24503">
        <w:rPr>
          <w:lang w:val="en"/>
        </w:rPr>
        <w:t>45 CFR1329.15(e)</w:t>
      </w:r>
      <w:r w:rsidRPr="00524F25">
        <w:rPr>
          <w:lang w:val="en"/>
        </w:rPr>
        <w:t>.</w:t>
      </w:r>
    </w:p>
    <w:p w14:paraId="42BDB3E8" w14:textId="57E560EB" w:rsidR="00DA03B3" w:rsidRDefault="00DA03B3" w:rsidP="00524F25">
      <w:pPr>
        <w:rPr>
          <w:lang w:val="en"/>
        </w:rPr>
      </w:pPr>
      <w:r>
        <w:rPr>
          <w:lang w:val="en"/>
        </w:rPr>
        <w:t xml:space="preserve">Council staff and Council members alike must adhere to the Code of Ethics as outlined in the Policy and Procedure Manual, and all </w:t>
      </w:r>
      <w:r w:rsidR="001E0558">
        <w:rPr>
          <w:lang w:val="en"/>
        </w:rPr>
        <w:t>established</w:t>
      </w:r>
      <w:r>
        <w:rPr>
          <w:lang w:val="en"/>
        </w:rPr>
        <w:t xml:space="preserve"> SILC policies </w:t>
      </w:r>
      <w:proofErr w:type="spellStart"/>
      <w:r>
        <w:rPr>
          <w:lang w:val="en"/>
        </w:rPr>
        <w:t>supercede</w:t>
      </w:r>
      <w:proofErr w:type="spellEnd"/>
      <w:r>
        <w:rPr>
          <w:lang w:val="en"/>
        </w:rPr>
        <w:t xml:space="preserve"> State policy where law is allowed, </w:t>
      </w:r>
      <w:proofErr w:type="gramStart"/>
      <w:r>
        <w:rPr>
          <w:lang w:val="en"/>
        </w:rPr>
        <w:t>so as to</w:t>
      </w:r>
      <w:proofErr w:type="gramEnd"/>
      <w:r>
        <w:rPr>
          <w:lang w:val="en"/>
        </w:rPr>
        <w:t xml:space="preserve"> maintain Council autonomy per federal guidelines. The Executive Team may make administrative decisions for the Council where necessary, including where it is not defined in policy.</w:t>
      </w:r>
    </w:p>
    <w:p w14:paraId="611F9CE6" w14:textId="77777777" w:rsidR="00524F25" w:rsidRPr="00E52F80" w:rsidRDefault="00524F25" w:rsidP="00524F25">
      <w:pPr>
        <w:rPr>
          <w:b/>
          <w:i/>
          <w:lang w:val="en"/>
        </w:rPr>
      </w:pPr>
      <w:r w:rsidRPr="00E52F80">
        <w:rPr>
          <w:b/>
          <w:i/>
          <w:lang w:val="en"/>
        </w:rPr>
        <w:t>Article VII. Officers</w:t>
      </w:r>
    </w:p>
    <w:p w14:paraId="611F9CE7" w14:textId="45C9C2BA" w:rsidR="00524F25" w:rsidRDefault="00524F25" w:rsidP="00524F25">
      <w:pPr>
        <w:rPr>
          <w:lang w:val="en"/>
        </w:rPr>
      </w:pPr>
      <w:r w:rsidRPr="00524F25">
        <w:rPr>
          <w:lang w:val="en"/>
        </w:rPr>
        <w:t>The officers of the Council shall be Chairperson, Vice-Chairperson</w:t>
      </w:r>
      <w:r w:rsidR="00866B9F">
        <w:rPr>
          <w:lang w:val="en"/>
        </w:rPr>
        <w:t>, Treasurer and Secretary</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 xml:space="preserve">evelop the agenda, in accordance with Article IX Section D, and preside at all meetings of the </w:t>
      </w:r>
      <w:proofErr w:type="gramStart"/>
      <w:r w:rsidRPr="00524F25">
        <w:rPr>
          <w:lang w:val="en"/>
        </w:rPr>
        <w:t>Council</w:t>
      </w:r>
      <w:r>
        <w:rPr>
          <w:lang w:val="en"/>
        </w:rPr>
        <w:t>;</w:t>
      </w:r>
      <w:proofErr w:type="gramEnd"/>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w:t>
      </w:r>
      <w:r w:rsidR="00692879">
        <w:rPr>
          <w:lang w:val="en"/>
        </w:rPr>
        <w:t>Executive Director</w:t>
      </w:r>
      <w:r w:rsidRPr="00524F25">
        <w:rPr>
          <w:lang w:val="en"/>
        </w:rPr>
        <w:t xml:space="preserve"> of the </w:t>
      </w:r>
      <w:proofErr w:type="gramStart"/>
      <w:r w:rsidRPr="00524F25">
        <w:rPr>
          <w:lang w:val="en"/>
        </w:rPr>
        <w:t>Council;</w:t>
      </w:r>
      <w:proofErr w:type="gramEnd"/>
    </w:p>
    <w:p w14:paraId="611F9CEB" w14:textId="77777777" w:rsidR="00524F25" w:rsidRDefault="00524F25" w:rsidP="00524F25">
      <w:pPr>
        <w:pStyle w:val="ListParagraph"/>
        <w:numPr>
          <w:ilvl w:val="0"/>
          <w:numId w:val="3"/>
        </w:numPr>
        <w:rPr>
          <w:lang w:val="en"/>
        </w:rPr>
      </w:pPr>
      <w:r>
        <w:rPr>
          <w:lang w:val="en"/>
        </w:rPr>
        <w:t>E</w:t>
      </w:r>
      <w:r w:rsidRPr="00524F25">
        <w:rPr>
          <w:lang w:val="en"/>
        </w:rPr>
        <w:t xml:space="preserve">stablish standing and ad hoc committees and task forces to assist the Council or committees in carrying out their respective responsibilities and designate the chair of all committees and task </w:t>
      </w:r>
      <w:proofErr w:type="gramStart"/>
      <w:r w:rsidRPr="00524F25">
        <w:rPr>
          <w:lang w:val="en"/>
        </w:rPr>
        <w:t>forces;</w:t>
      </w:r>
      <w:proofErr w:type="gramEnd"/>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611F9CF3" w14:textId="0363E4D0" w:rsidR="00A02075" w:rsidRDefault="00A02075" w:rsidP="00A02075">
      <w:pPr>
        <w:rPr>
          <w:lang w:val="en"/>
        </w:rPr>
      </w:pPr>
      <w:r w:rsidRPr="00A02075">
        <w:rPr>
          <w:lang w:val="en"/>
        </w:rPr>
        <w:t xml:space="preserve">The Chairperson and Vice-Chairperson shall be appointed by the majority vote of current members, </w:t>
      </w:r>
      <w:r w:rsidR="00866B9F">
        <w:rPr>
          <w:lang w:val="en"/>
        </w:rPr>
        <w:t xml:space="preserve">the Treasurer and Secretary shall be appointed by the Chairperson, </w:t>
      </w:r>
      <w:r w:rsidRPr="00A02075">
        <w:rPr>
          <w:lang w:val="en"/>
        </w:rPr>
        <w:t>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p>
    <w:p w14:paraId="611F9CF4" w14:textId="6EDB8987" w:rsidR="00A02075" w:rsidRDefault="00A02075" w:rsidP="00A02075">
      <w:pPr>
        <w:rPr>
          <w:lang w:val="en"/>
        </w:rPr>
      </w:pPr>
      <w:r w:rsidRPr="00A02075">
        <w:rPr>
          <w:lang w:val="en"/>
        </w:rPr>
        <w:t xml:space="preserve">To assure an open election process, floor nominations will be accepted. </w:t>
      </w:r>
      <w:r w:rsidR="009A6064">
        <w:rPr>
          <w:lang w:val="en"/>
        </w:rPr>
        <w:t>A nominee must be a current voting member in good standing.</w:t>
      </w:r>
    </w:p>
    <w:p w14:paraId="611F9CF5" w14:textId="6B00C3DB" w:rsidR="00A02075" w:rsidRDefault="00A02075" w:rsidP="00A02075">
      <w:pPr>
        <w:rPr>
          <w:lang w:val="en"/>
        </w:rPr>
      </w:pPr>
      <w:r w:rsidRPr="00A02075">
        <w:rPr>
          <w:lang w:val="en"/>
        </w:rPr>
        <w:t xml:space="preserve"> A vacancy in any office, because of death, resignation, removal or any other cause, shall be filled by</w:t>
      </w:r>
      <w:r>
        <w:rPr>
          <w:lang w:val="en"/>
        </w:rPr>
        <w:t xml:space="preserve"> an appointment by the </w:t>
      </w:r>
      <w:r w:rsidR="004A2373">
        <w:rPr>
          <w:lang w:val="en"/>
        </w:rPr>
        <w:t xml:space="preserve">Council </w:t>
      </w:r>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proofErr w:type="gramStart"/>
      <w:r w:rsidRPr="00A02075">
        <w:rPr>
          <w:lang w:val="en"/>
        </w:rPr>
        <w:t>In order to</w:t>
      </w:r>
      <w:proofErr w:type="gramEnd"/>
      <w:r w:rsidRPr="00A02075">
        <w:rPr>
          <w:lang w:val="en"/>
        </w:rPr>
        <w:t xml:space="preserve">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lang w:val="en"/>
        </w:rPr>
      </w:pPr>
      <w:r w:rsidRPr="00A02075">
        <w:rPr>
          <w:lang w:val="en"/>
        </w:rPr>
        <w:t>Proxy voting will not be permitted.</w:t>
      </w:r>
    </w:p>
    <w:p w14:paraId="1D4F1F83" w14:textId="454F5C97" w:rsidR="00D44C81" w:rsidRDefault="00D44C81" w:rsidP="00A02075">
      <w:pPr>
        <w:rPr>
          <w:lang w:val="en"/>
        </w:rPr>
      </w:pPr>
      <w:r>
        <w:rPr>
          <w:lang w:val="en"/>
        </w:rPr>
        <w:lastRenderedPageBreak/>
        <w:t>A tied or equally split vote shall be resolved by the Executive Director. If the Executive Director would be considered to have a conflict of interest in the vote at hand, the DSE representative shall then break the tied vote. T</w:t>
      </w:r>
      <w:r w:rsidRPr="00D44C81">
        <w:rPr>
          <w:lang w:val="en"/>
        </w:rPr>
        <w:t xml:space="preserve">he Executive Director </w:t>
      </w:r>
      <w:r>
        <w:rPr>
          <w:lang w:val="en"/>
        </w:rPr>
        <w:t xml:space="preserve">or DSE representative </w:t>
      </w:r>
      <w:r w:rsidRPr="00D44C81">
        <w:rPr>
          <w:lang w:val="en"/>
        </w:rPr>
        <w:t xml:space="preserve">will only vote to break a </w:t>
      </w:r>
      <w:proofErr w:type="gramStart"/>
      <w:r w:rsidRPr="00D44C81">
        <w:rPr>
          <w:lang w:val="en"/>
        </w:rPr>
        <w:t>tie, and</w:t>
      </w:r>
      <w:proofErr w:type="gramEnd"/>
      <w:r w:rsidRPr="00D44C81">
        <w:rPr>
          <w:lang w:val="en"/>
        </w:rPr>
        <w:t xml:space="preserve"> shall not be considered a voting member for any other purposes.</w:t>
      </w:r>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 members of the Council. Members must receive notice of special meetings at least five (5) working days in advance of said meeting.</w:t>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3D115083"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w:t>
      </w:r>
      <w:r w:rsidR="008F799F">
        <w:rPr>
          <w:lang w:val="en"/>
        </w:rPr>
        <w:t xml:space="preserve"> and/</w:t>
      </w:r>
      <w:r w:rsidRPr="009327E8">
        <w:rPr>
          <w:lang w:val="en"/>
        </w:rPr>
        <w:t>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5C4A88E1" w:rsidR="003C4043" w:rsidRDefault="003C4043" w:rsidP="00524F25">
      <w:pPr>
        <w:rPr>
          <w:lang w:val="en"/>
        </w:rPr>
      </w:pPr>
      <w:r w:rsidRPr="003C4043">
        <w:rPr>
          <w:lang w:val="en"/>
        </w:rPr>
        <w:t>Minutes shall be kept of all Council meetings</w:t>
      </w:r>
      <w:r w:rsidR="00D44C81">
        <w:rPr>
          <w:lang w:val="en"/>
        </w:rPr>
        <w:t xml:space="preserve"> for a period of 3 years by the DSE</w:t>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parent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lastRenderedPageBreak/>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 xml:space="preserve">“Direct financial interest” is a situation that would result in a pecuniary benefit in the form of cash, salary or property to a person or his/her immediate </w:t>
      </w:r>
      <w:proofErr w:type="gramStart"/>
      <w:r w:rsidRPr="003C4043">
        <w:rPr>
          <w:lang w:val="en"/>
        </w:rPr>
        <w:t>family;</w:t>
      </w:r>
      <w:proofErr w:type="gramEnd"/>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xml:space="preserve">, who is a recipient of services from any division of the Department shall not be construed as having a conflict solely </w:t>
      </w:r>
      <w:proofErr w:type="gramStart"/>
      <w:r w:rsidRPr="003C4043">
        <w:rPr>
          <w:lang w:val="en"/>
        </w:rPr>
        <w:t>as a result of</w:t>
      </w:r>
      <w:proofErr w:type="gramEnd"/>
      <w:r w:rsidRPr="003C4043">
        <w:rPr>
          <w:lang w:val="en"/>
        </w:rPr>
        <w:t xml:space="preserve"> having a disability, being a recipient of services from any division of the Department or having a familial relationship with an individual with a disability or recipient of services from a division within the Department.</w:t>
      </w:r>
    </w:p>
    <w:p w14:paraId="611F9D10" w14:textId="55A1E9F1" w:rsidR="003C4043" w:rsidRPr="003C4043" w:rsidRDefault="003C4043" w:rsidP="003C4043">
      <w:pPr>
        <w:rPr>
          <w:lang w:val="en"/>
        </w:rPr>
      </w:pPr>
      <w:r w:rsidRPr="003C4043">
        <w:rPr>
          <w:lang w:val="en"/>
        </w:rPr>
        <w:t xml:space="preserve">Any member who is also a consumer of services from any agency, organization or project that receives funds through </w:t>
      </w:r>
      <w:r w:rsidR="00866B9F">
        <w:rPr>
          <w:lang w:val="en"/>
        </w:rPr>
        <w:t>any</w:t>
      </w:r>
      <w:r w:rsidRPr="003C4043">
        <w:rPr>
          <w:lang w:val="en"/>
        </w:rPr>
        <w:t xml:space="preserve"> Division </w:t>
      </w:r>
      <w:r w:rsidR="00866B9F">
        <w:rPr>
          <w:lang w:val="en"/>
        </w:rPr>
        <w:t xml:space="preserve">of the Department </w:t>
      </w:r>
      <w:r w:rsidRPr="003C4043">
        <w:rPr>
          <w:lang w:val="en"/>
        </w:rPr>
        <w:t>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431B42E1" w:rsidR="003C4043" w:rsidRDefault="003C4043" w:rsidP="003C4043">
      <w:pPr>
        <w:rPr>
          <w:lang w:val="en"/>
        </w:rPr>
      </w:pPr>
      <w:r w:rsidRPr="003C4043">
        <w:rPr>
          <w:lang w:val="en"/>
        </w:rPr>
        <w:t xml:space="preserve">All members shall disclose conflicts of interest to the Chair of the Council/Subcommittee, including uncertain or potential conflicts, as soon as the conflict becomes apparent. Members </w:t>
      </w:r>
      <w:r w:rsidR="00D44C81">
        <w:rPr>
          <w:lang w:val="en"/>
        </w:rPr>
        <w:t xml:space="preserve">and/or staff </w:t>
      </w:r>
      <w:r w:rsidRPr="003C4043">
        <w:rPr>
          <w:lang w:val="en"/>
        </w:rPr>
        <w:t>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68E6B711" w:rsidR="003C4043" w:rsidRPr="003C4043" w:rsidRDefault="003C4043" w:rsidP="003C4043">
      <w:pPr>
        <w:rPr>
          <w:lang w:val="en"/>
        </w:rPr>
      </w:pPr>
      <w:r w:rsidRPr="003C4043">
        <w:rPr>
          <w:lang w:val="en"/>
        </w:rPr>
        <w:t xml:space="preserve">If a member is uncertain whether a conflict may exist in a specific situation, the Council/Subcommittee shall determine if a conflict exists in consultation with the </w:t>
      </w:r>
      <w:r w:rsidR="00866B9F">
        <w:rPr>
          <w:lang w:val="en"/>
        </w:rPr>
        <w:t>Deputy Director</w:t>
      </w:r>
      <w:r w:rsidRPr="003C4043">
        <w:rPr>
          <w:lang w:val="en"/>
        </w:rPr>
        <w:t xml:space="preserve">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lastRenderedPageBreak/>
        <w:t xml:space="preserve">Any member may bring suspected violations of this policy to the Council/Subcommittee Chair.  </w:t>
      </w:r>
    </w:p>
    <w:p w14:paraId="611F9D17" w14:textId="67D48A6E" w:rsidR="003C4043" w:rsidRPr="003C4043" w:rsidRDefault="003C4043" w:rsidP="003C4043">
      <w:pPr>
        <w:rPr>
          <w:lang w:val="en"/>
        </w:rPr>
      </w:pPr>
      <w:r w:rsidRPr="003C4043">
        <w:rPr>
          <w:lang w:val="en"/>
        </w:rPr>
        <w:t xml:space="preserve">Once an allegation of a conflict has been brought to Chair’s attention, the Chair shall notify the </w:t>
      </w:r>
      <w:r w:rsidR="004B37AA">
        <w:rPr>
          <w:lang w:val="en"/>
        </w:rPr>
        <w:t xml:space="preserve">Deputy </w:t>
      </w:r>
      <w:proofErr w:type="gramStart"/>
      <w:r w:rsidR="004B37AA">
        <w:rPr>
          <w:lang w:val="en"/>
        </w:rPr>
        <w:t>Director</w:t>
      </w:r>
      <w:proofErr w:type="gramEnd"/>
      <w:r w:rsidRPr="003C4043">
        <w:rPr>
          <w:lang w:val="en"/>
        </w:rPr>
        <w:t xml:space="preserve">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 xml:space="preserve">he </w:t>
      </w:r>
      <w:r w:rsidR="004B37AA">
        <w:rPr>
          <w:lang w:val="en"/>
        </w:rPr>
        <w:t>Deputy Director</w:t>
      </w:r>
      <w:r w:rsidRPr="003C4043">
        <w:rPr>
          <w:lang w:val="en"/>
        </w:rPr>
        <w:t xml:space="preserve">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5596157C" w:rsidR="003C4043" w:rsidRPr="003C4043" w:rsidRDefault="003C4043" w:rsidP="003C4043">
      <w:pPr>
        <w:rPr>
          <w:lang w:val="en"/>
        </w:rPr>
      </w:pPr>
      <w:r w:rsidRPr="003C4043">
        <w:rPr>
          <w:lang w:val="en"/>
        </w:rPr>
        <w:t xml:space="preserve">Once the pertinent information has been gathered by the </w:t>
      </w:r>
      <w:r w:rsidR="004B37AA">
        <w:rPr>
          <w:lang w:val="en"/>
        </w:rPr>
        <w:t>Deputy Director</w:t>
      </w:r>
      <w:r w:rsidRPr="003C4043">
        <w:rPr>
          <w:lang w:val="en"/>
        </w:rPr>
        <w:t xml:space="preserve">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363A0DF9"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w:t>
      </w:r>
      <w:r w:rsidR="004B37AA">
        <w:rPr>
          <w:lang w:val="en"/>
        </w:rPr>
        <w:t>Deputy Director</w:t>
      </w:r>
      <w:r w:rsidRPr="003C4043">
        <w:rPr>
          <w:lang w:val="en"/>
        </w:rPr>
        <w:t>, and other D</w:t>
      </w:r>
      <w:r w:rsidR="004B37AA">
        <w:rPr>
          <w:lang w:val="en"/>
        </w:rPr>
        <w:t>epartment</w:t>
      </w:r>
      <w:r w:rsidRPr="003C4043">
        <w:rPr>
          <w:lang w:val="en"/>
        </w:rPr>
        <w:t xml:space="preserve"> staff as appropriate, shall define the area of the conflict of interest and instruct the Council member to refrain from participation or discussion when that area is the subject of any Council actions.</w:t>
      </w:r>
    </w:p>
    <w:p w14:paraId="4FD3F16F" w14:textId="666D71D5" w:rsidR="004A2373" w:rsidRDefault="004A2373" w:rsidP="003C4043">
      <w:pPr>
        <w:rPr>
          <w:lang w:val="en"/>
        </w:rPr>
      </w:pPr>
      <w:r>
        <w:rPr>
          <w:lang w:val="en"/>
        </w:rPr>
        <w:t>Every appointed council member</w:t>
      </w:r>
      <w:r w:rsidR="004B37AA">
        <w:rPr>
          <w:lang w:val="en"/>
        </w:rPr>
        <w:t xml:space="preserve"> and assigned staff</w:t>
      </w:r>
      <w:r>
        <w:rPr>
          <w:lang w:val="en"/>
        </w:rPr>
        <w:t xml:space="preserve">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F" w14:textId="6FE761E1" w:rsidR="005F3908" w:rsidRDefault="005F3908" w:rsidP="003C4043">
      <w:pPr>
        <w:rPr>
          <w:lang w:val="en"/>
        </w:rPr>
      </w:pPr>
      <w:r w:rsidRPr="005F3908">
        <w:rPr>
          <w:lang w:val="en"/>
        </w:rPr>
        <w:t xml:space="preserve">All Council </w:t>
      </w:r>
      <w:r w:rsidR="0027570A">
        <w:rPr>
          <w:lang w:val="en"/>
        </w:rPr>
        <w:t>sub</w:t>
      </w:r>
      <w:r w:rsidRPr="005F3908">
        <w:rPr>
          <w:lang w:val="en"/>
        </w:rPr>
        <w:t xml:space="preserve">committees shall consist of not less than two (2) members from the Council </w:t>
      </w:r>
      <w:r w:rsidR="00F55EBC">
        <w:rPr>
          <w:lang w:val="en"/>
        </w:rPr>
        <w:t xml:space="preserve">as appointed by the Chairperson </w:t>
      </w:r>
      <w:r w:rsidRPr="005F3908">
        <w:rPr>
          <w:lang w:val="en"/>
        </w:rPr>
        <w:t>and may include additional persons who are not Council members.</w:t>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0FB4F1B1" w:rsidR="005F3908" w:rsidRDefault="005F3908" w:rsidP="003C4043">
      <w:pPr>
        <w:rPr>
          <w:lang w:val="en"/>
        </w:rPr>
      </w:pPr>
      <w:r w:rsidRPr="005F3908">
        <w:rPr>
          <w:lang w:val="en"/>
        </w:rPr>
        <w:lastRenderedPageBreak/>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w:t>
      </w:r>
    </w:p>
    <w:p w14:paraId="611F9D22" w14:textId="6488AB0D" w:rsidR="005F3908" w:rsidRDefault="005F3908" w:rsidP="003C4043">
      <w:pPr>
        <w:rPr>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1"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32721108"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Nevada</w:t>
      </w:r>
      <w:r w:rsidRPr="00BE119D">
        <w:rPr>
          <w:lang w:val="en"/>
        </w:rPr>
        <w:t xml:space="preserve"> </w:t>
      </w:r>
      <w:r w:rsidR="001E0558">
        <w:rPr>
          <w:lang w:val="en"/>
        </w:rPr>
        <w:t xml:space="preserve">Statewide Independent Living Council </w:t>
      </w:r>
      <w:r w:rsidRPr="00BE119D">
        <w:rPr>
          <w:lang w:val="en"/>
        </w:rPr>
        <w:t>(ref</w:t>
      </w:r>
      <w:r>
        <w:rPr>
          <w:lang w:val="en"/>
        </w:rPr>
        <w:t>erred to in this title as the “Designated State E</w:t>
      </w:r>
      <w:r w:rsidRPr="00BE119D">
        <w:rPr>
          <w:lang w:val="en"/>
        </w:rPr>
        <w:t>ntity”</w:t>
      </w:r>
      <w:r w:rsidR="001E0558">
        <w:rPr>
          <w:lang w:val="en"/>
        </w:rPr>
        <w:t xml:space="preserve"> or “DSE”</w:t>
      </w:r>
      <w:r w:rsidRPr="00BE119D">
        <w:rPr>
          <w:lang w:val="en"/>
        </w:rPr>
        <w:t>)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w:t>
      </w:r>
      <w:r w:rsidR="001E0558">
        <w:rPr>
          <w:lang w:val="en"/>
        </w:rPr>
        <w:t>ny</w:t>
      </w:r>
      <w:r w:rsidRPr="00BE119D">
        <w:rPr>
          <w:lang w:val="en"/>
        </w:rPr>
        <w:t xml:space="preserve">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w:t>
      </w:r>
      <w:proofErr w:type="gramStart"/>
      <w:r>
        <w:rPr>
          <w:lang w:val="en"/>
        </w:rPr>
        <w:t>Council,</w:t>
      </w:r>
      <w:r w:rsidRPr="00BE119D">
        <w:rPr>
          <w:lang w:val="en"/>
        </w:rPr>
        <w:t xml:space="preserve"> and</w:t>
      </w:r>
      <w:proofErr w:type="gramEnd"/>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1"/>
    </w:p>
    <w:sectPr w:rsidR="00BE79BA" w:rsidSect="00986F90">
      <w:headerReference w:type="default" r:id="rId7"/>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F9D2C" w14:textId="77777777" w:rsidR="00986F90" w:rsidRDefault="00986F90" w:rsidP="00986F90">
      <w:pPr>
        <w:spacing w:after="0" w:line="240" w:lineRule="auto"/>
      </w:pPr>
      <w:r>
        <w:separator/>
      </w:r>
    </w:p>
  </w:endnote>
  <w:endnote w:type="continuationSeparator" w:id="0">
    <w:p w14:paraId="611F9D2D" w14:textId="77777777" w:rsidR="00986F90" w:rsidRDefault="00986F90"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5D042BF5" w:rsidR="00BE79BA" w:rsidRDefault="007F1126">
              <w:pPr>
                <w:pStyle w:val="Header"/>
                <w:jc w:val="right"/>
                <w:rPr>
                  <w:caps/>
                  <w:color w:val="000000" w:themeColor="text1"/>
                </w:rPr>
              </w:pPr>
              <w:r>
                <w:rPr>
                  <w:caps/>
                  <w:color w:val="000000" w:themeColor="text1"/>
                </w:rPr>
                <w:t>rev: 8/07/2024</w:t>
              </w:r>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9D2A" w14:textId="77777777" w:rsidR="00986F90" w:rsidRDefault="00986F90" w:rsidP="00986F90">
      <w:pPr>
        <w:spacing w:after="0" w:line="240" w:lineRule="auto"/>
      </w:pPr>
      <w:r>
        <w:separator/>
      </w:r>
    </w:p>
  </w:footnote>
  <w:footnote w:type="continuationSeparator" w:id="0">
    <w:p w14:paraId="611F9D2B" w14:textId="77777777" w:rsidR="00986F90" w:rsidRDefault="00986F90" w:rsidP="0098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0FC2C" w14:textId="5290D169" w:rsidR="004B37AA" w:rsidRDefault="004B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883446">
    <w:abstractNumId w:val="3"/>
  </w:num>
  <w:num w:numId="2" w16cid:durableId="802700404">
    <w:abstractNumId w:val="0"/>
  </w:num>
  <w:num w:numId="3" w16cid:durableId="1256749685">
    <w:abstractNumId w:val="1"/>
  </w:num>
  <w:num w:numId="4" w16cid:durableId="182548987">
    <w:abstractNumId w:val="2"/>
  </w:num>
  <w:num w:numId="5" w16cid:durableId="228462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8554A"/>
    <w:rsid w:val="000B414C"/>
    <w:rsid w:val="00115CDD"/>
    <w:rsid w:val="001707D4"/>
    <w:rsid w:val="001A0A74"/>
    <w:rsid w:val="001B08AE"/>
    <w:rsid w:val="001C3617"/>
    <w:rsid w:val="001D7534"/>
    <w:rsid w:val="001E0558"/>
    <w:rsid w:val="00236DD9"/>
    <w:rsid w:val="0027570A"/>
    <w:rsid w:val="003C4043"/>
    <w:rsid w:val="00411136"/>
    <w:rsid w:val="00476988"/>
    <w:rsid w:val="00495CFD"/>
    <w:rsid w:val="004A2373"/>
    <w:rsid w:val="004B37AA"/>
    <w:rsid w:val="00524F25"/>
    <w:rsid w:val="005F3908"/>
    <w:rsid w:val="0066198A"/>
    <w:rsid w:val="00692879"/>
    <w:rsid w:val="006A37D5"/>
    <w:rsid w:val="006E225C"/>
    <w:rsid w:val="006E5ADC"/>
    <w:rsid w:val="00737CB9"/>
    <w:rsid w:val="007401F3"/>
    <w:rsid w:val="007E2AC9"/>
    <w:rsid w:val="007F0DB3"/>
    <w:rsid w:val="007F1126"/>
    <w:rsid w:val="007F442C"/>
    <w:rsid w:val="00866B9F"/>
    <w:rsid w:val="008949C1"/>
    <w:rsid w:val="008D5680"/>
    <w:rsid w:val="008F799F"/>
    <w:rsid w:val="0091496D"/>
    <w:rsid w:val="009327E8"/>
    <w:rsid w:val="00986F90"/>
    <w:rsid w:val="009A6064"/>
    <w:rsid w:val="009F4D07"/>
    <w:rsid w:val="00A02075"/>
    <w:rsid w:val="00A17B65"/>
    <w:rsid w:val="00A40AA1"/>
    <w:rsid w:val="00A70C2B"/>
    <w:rsid w:val="00B058EF"/>
    <w:rsid w:val="00B346AE"/>
    <w:rsid w:val="00B4381A"/>
    <w:rsid w:val="00B51A8D"/>
    <w:rsid w:val="00BE119D"/>
    <w:rsid w:val="00BE79BA"/>
    <w:rsid w:val="00C226AB"/>
    <w:rsid w:val="00CB371B"/>
    <w:rsid w:val="00D24503"/>
    <w:rsid w:val="00D26490"/>
    <w:rsid w:val="00D44C81"/>
    <w:rsid w:val="00D56084"/>
    <w:rsid w:val="00DA03B3"/>
    <w:rsid w:val="00DB2909"/>
    <w:rsid w:val="00E52F80"/>
    <w:rsid w:val="00E56200"/>
    <w:rsid w:val="00E67D23"/>
    <w:rsid w:val="00EE6955"/>
    <w:rsid w:val="00F348FE"/>
    <w:rsid w:val="00F5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 w:type="paragraph" w:styleId="Revision">
    <w:name w:val="Revision"/>
    <w:hidden/>
    <w:uiPriority w:val="99"/>
    <w:semiHidden/>
    <w:rsid w:val="00D24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6C7863"/>
    <w:rsid w:val="007F0DB3"/>
    <w:rsid w:val="00DD029F"/>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4149</Words>
  <Characters>23654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8/07/2024</dc:creator>
  <cp:keywords/>
  <dc:description/>
  <cp:lastModifiedBy>Dawn Lyons</cp:lastModifiedBy>
  <cp:revision>2</cp:revision>
  <dcterms:created xsi:type="dcterms:W3CDTF">2024-11-07T00:35:00Z</dcterms:created>
  <dcterms:modified xsi:type="dcterms:W3CDTF">2024-11-07T00:35:00Z</dcterms:modified>
</cp:coreProperties>
</file>