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 xml:space="preserve">According to the Paperwork Reduction Act of 1995, no persons are required to respond to a collection of information unless such collection displays a valid OMB control number (OMB 0985-0044). </w:t>
      </w:r>
      <w:proofErr w:type="gramStart"/>
      <w:r w:rsidRPr="00F0266A">
        <w:rPr>
          <w:rFonts w:eastAsia="Times New Roman"/>
          <w:bCs/>
          <w:kern w:val="0"/>
          <w:sz w:val="18"/>
          <w:szCs w:val="18"/>
          <w14:ligatures w14:val="none"/>
        </w:rPr>
        <w:t>Public</w:t>
      </w:r>
      <w:proofErr w:type="gramEnd"/>
      <w:r w:rsidRPr="00F0266A">
        <w:rPr>
          <w:rFonts w:eastAsia="Times New Roman"/>
          <w:bCs/>
          <w:kern w:val="0"/>
          <w:sz w:val="18"/>
          <w:szCs w:val="18"/>
          <w14:ligatures w14:val="none"/>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01531A6D"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 xml:space="preserve">The Independent Living Network in Nevada consists of the Statewide Independent Living Council (SILC), two Part C Centers for Independent Living (CILs), one </w:t>
      </w:r>
      <w:r w:rsidR="00CE0A94">
        <w:rPr>
          <w:rFonts w:eastAsia="Times New Roman"/>
          <w:b/>
          <w:bCs/>
          <w:kern w:val="0"/>
          <w14:ligatures w14:val="none"/>
        </w:rPr>
        <w:t>Part B</w:t>
      </w:r>
      <w:r w:rsidRPr="002B710F">
        <w:rPr>
          <w:rFonts w:eastAsia="Times New Roman"/>
          <w:b/>
          <w:bCs/>
          <w:kern w:val="0"/>
          <w14:ligatures w14:val="none"/>
        </w:rPr>
        <w:t xml:space="preserve"> CIL 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CE0A94">
        <w:rPr>
          <w:rFonts w:eastAsia="Times New Roman"/>
          <w:b/>
          <w:bCs/>
          <w:kern w:val="0"/>
          <w14:ligatures w14:val="none"/>
        </w:rPr>
        <w:t xml:space="preserve">The Part B CIL was evaluated for 725 </w:t>
      </w:r>
      <w:proofErr w:type="gramStart"/>
      <w:r w:rsidR="00CE0A94">
        <w:rPr>
          <w:rFonts w:eastAsia="Times New Roman"/>
          <w:b/>
          <w:bCs/>
          <w:kern w:val="0"/>
          <w14:ligatures w14:val="none"/>
        </w:rPr>
        <w:t>compliance</w:t>
      </w:r>
      <w:proofErr w:type="gramEnd"/>
      <w:r w:rsidR="00CE0A94">
        <w:rPr>
          <w:rFonts w:eastAsia="Times New Roman"/>
          <w:b/>
          <w:bCs/>
          <w:kern w:val="0"/>
          <w14:ligatures w14:val="none"/>
        </w:rPr>
        <w:t xml:space="preserve"> by the DSE in FFY24 and established compliance for FFY25. </w:t>
      </w:r>
      <w:r w:rsidRPr="002B710F">
        <w:rPr>
          <w:rFonts w:eastAsia="Times New Roman"/>
          <w:b/>
          <w:bCs/>
          <w:kern w:val="0"/>
          <w14:ligatures w14:val="none"/>
        </w:rPr>
        <w:t>The</w:t>
      </w:r>
      <w:r w:rsidR="00CE0A94">
        <w:rPr>
          <w:rFonts w:eastAsia="Times New Roman"/>
          <w:b/>
          <w:bCs/>
          <w:kern w:val="0"/>
          <w14:ligatures w14:val="none"/>
        </w:rPr>
        <w:t xml:space="preserve"> CILs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31DF27BF" w:rsidR="00B43966" w:rsidRDefault="004F5F4F" w:rsidP="00B43966">
      <w:pPr>
        <w:spacing w:after="0" w:line="240" w:lineRule="auto"/>
        <w:rPr>
          <w:rFonts w:eastAsia="Times New Roman"/>
          <w:b/>
          <w:bCs/>
          <w:kern w:val="0"/>
          <w14:ligatures w14:val="none"/>
        </w:rPr>
      </w:pPr>
      <w:r>
        <w:rPr>
          <w:rFonts w:eastAsia="Times New Roman"/>
          <w:b/>
          <w:bCs/>
          <w:kern w:val="0"/>
          <w14:ligatures w14:val="none"/>
        </w:rPr>
        <w:t>SILC will support the new Part B CIL to the best of our ability with the intention of gradually moving fiscal support from the State Independent Living Program to the Part B CIL over the next two SPIL cycles, or if and until SILC can negotiate the receipt of Innovation and Expansion funding in its place.</w:t>
      </w:r>
      <w:r w:rsidR="001E7AD7">
        <w:rPr>
          <w:rFonts w:eastAsia="Times New Roman"/>
          <w:b/>
          <w:bCs/>
          <w:kern w:val="0"/>
          <w14:ligatures w14:val="none"/>
        </w:rPr>
        <w:t xml:space="preserve"> The IL Network will continue its partnerships with the Department of Education Disability Innovation Funds for the Nevada TRIP program and the SILC will also continue to partner with the Nevada Governor’s Council on Developmental Disabilities (NGCDD) to support student transition by hiring and maintaining a Youth Outreach Specialist to educate and provide transition training to rural and frontier students and their families and support systems. 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services for Orientation and Mobility training for blind individuals without a vocational goal and we will also reach out to transportation organizations to educate them regarding the needs of </w:t>
      </w:r>
      <w:r w:rsidR="00B43966">
        <w:rPr>
          <w:rFonts w:eastAsia="Times New Roman"/>
          <w:b/>
          <w:bCs/>
          <w:kern w:val="0"/>
          <w14:ligatures w14:val="none"/>
        </w:rPr>
        <w:lastRenderedPageBreak/>
        <w:t xml:space="preserve">the disability community. We are aware that housing, </w:t>
      </w:r>
      <w:proofErr w:type="gramStart"/>
      <w:r w:rsidR="00B43966">
        <w:rPr>
          <w:rFonts w:eastAsia="Times New Roman"/>
          <w:b/>
          <w:bCs/>
          <w:kern w:val="0"/>
          <w14:ligatures w14:val="none"/>
        </w:rPr>
        <w:t>employment</w:t>
      </w:r>
      <w:proofErr w:type="gramEnd"/>
      <w:r w:rsidR="00B43966">
        <w:rPr>
          <w:rFonts w:eastAsia="Times New Roman"/>
          <w:b/>
          <w:bCs/>
          <w:kern w:val="0"/>
          <w14:ligatures w14:val="none"/>
        </w:rPr>
        <w:t xml:space="preserve"> and other vital aspects of life are reliant on the availability of transportation.</w:t>
      </w:r>
    </w:p>
    <w:p w14:paraId="67F3BE1F" w14:textId="3939FD82"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SILC will also maintain an emergency fund within outreach funding to support any urgent IL needs as they arise for CIL’s to address. The pandemic that hit us in 2020 revealed the need for funding to support consumers </w:t>
      </w:r>
      <w:proofErr w:type="gramStart"/>
      <w:r w:rsidR="00F06D40">
        <w:rPr>
          <w:rFonts w:eastAsia="Times New Roman"/>
          <w:b/>
          <w:bCs/>
          <w:kern w:val="0"/>
          <w14:ligatures w14:val="none"/>
        </w:rPr>
        <w:t>if and when</w:t>
      </w:r>
      <w:proofErr w:type="gramEnd"/>
      <w:r w:rsidR="00F06D40">
        <w:rPr>
          <w:rFonts w:eastAsia="Times New Roman"/>
          <w:b/>
          <w:bCs/>
          <w:kern w:val="0"/>
          <w14:ligatures w14:val="none"/>
        </w:rPr>
        <w:t xml:space="preserve"> tragedy strikes.</w:t>
      </w:r>
    </w:p>
    <w:p w14:paraId="3FE0BC94" w14:textId="1A2A451C"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 xml:space="preserve">SILC will continue to utilize consumer satisfaction surveys to assess IL needs throughout the State and each year we will review results cumulatively. Once we can determine CIL funding needs appropriately, we will be empowered to better advocate for both I &amp; E funding and other outside sources of funding support. The needs of Nevada consumers </w:t>
      </w:r>
      <w:proofErr w:type="gramStart"/>
      <w:r w:rsidR="004F7E06">
        <w:rPr>
          <w:rFonts w:eastAsia="Times New Roman"/>
          <w:b/>
          <w:bCs/>
          <w:kern w:val="0"/>
          <w14:ligatures w14:val="none"/>
        </w:rPr>
        <w:t>was</w:t>
      </w:r>
      <w:proofErr w:type="gramEnd"/>
      <w:r w:rsidR="004F7E06">
        <w:rPr>
          <w:rFonts w:eastAsia="Times New Roman"/>
          <w:b/>
          <w:bCs/>
          <w:kern w:val="0"/>
          <w14:ligatures w14:val="none"/>
        </w:rPr>
        <w:t xml:space="preserve"> the most important factor in establishing our goals over the next three years.</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 xml:space="preserve">Section 1: Goals, </w:t>
      </w:r>
      <w:proofErr w:type="gramStart"/>
      <w:r w:rsidRPr="00F0266A">
        <w:rPr>
          <w:rFonts w:eastAsia="Times New Roman"/>
          <w:b/>
          <w:bCs/>
          <w:kern w:val="0"/>
          <w:szCs w:val="20"/>
          <w14:ligatures w14:val="none"/>
        </w:rPr>
        <w:t>Objectives</w:t>
      </w:r>
      <w:proofErr w:type="gramEnd"/>
      <w:r w:rsidRPr="00F0266A">
        <w:rPr>
          <w:rFonts w:eastAsia="Times New Roman"/>
          <w:b/>
          <w:bCs/>
          <w:kern w:val="0"/>
          <w:szCs w:val="20"/>
          <w14:ligatures w14:val="none"/>
        </w:rPr>
        <w:t xml:space="preserve">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4F47101A" w:rsidR="0073651B" w:rsidRPr="00E6732E" w:rsidRDefault="0073651B"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SILC will hire and supervise a new staff contracted position to work with the IL Network exclusively to address disability needs and concerns within the legislative process in the State, including presenting </w:t>
      </w:r>
      <w:r w:rsidR="00FA3DB0" w:rsidRPr="00E6732E">
        <w:rPr>
          <w:rFonts w:eastAsia="Times New Roman"/>
          <w:b/>
          <w:kern w:val="0"/>
          <w:szCs w:val="20"/>
          <w14:ligatures w14:val="none"/>
        </w:rPr>
        <w:t xml:space="preserve">employment, housing, transportation, and mental health </w:t>
      </w:r>
      <w:r w:rsidRPr="00E6732E">
        <w:rPr>
          <w:rFonts w:eastAsia="Times New Roman"/>
          <w:b/>
          <w:kern w:val="0"/>
          <w:szCs w:val="20"/>
          <w14:ligatures w14:val="none"/>
        </w:rPr>
        <w:t>data and information outside of legislative sessions.</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proofErr w:type="gramStart"/>
      <w:r w:rsidRPr="00E6732E">
        <w:rPr>
          <w:rFonts w:eastAsia="Times New Roman"/>
          <w:b/>
          <w:kern w:val="0"/>
          <w:szCs w:val="20"/>
          <w14:ligatures w14:val="none"/>
        </w:rPr>
        <w:t>all of</w:t>
      </w:r>
      <w:proofErr w:type="gramEnd"/>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7685C4BB"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$47,905 to support Part B Rural Center for Independent Living in FFY years 26 &amp; 27.</w:t>
      </w:r>
    </w:p>
    <w:p w14:paraId="4C502BBA" w14:textId="1C177144"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get quotes for contracting to perform a feasibility study to determine </w:t>
      </w:r>
      <w:r w:rsidR="00422230">
        <w:rPr>
          <w:rFonts w:eastAsia="Times New Roman"/>
          <w:b/>
          <w:kern w:val="0"/>
          <w:szCs w:val="20"/>
          <w14:ligatures w14:val="none"/>
        </w:rPr>
        <w:t>funding needs</w:t>
      </w:r>
      <w:r>
        <w:rPr>
          <w:rFonts w:eastAsia="Times New Roman"/>
          <w:b/>
          <w:kern w:val="0"/>
          <w:szCs w:val="20"/>
          <w14:ligatures w14:val="none"/>
        </w:rPr>
        <w:t xml:space="preserve"> for CILs in Nevada by September 30, 2026. If a </w:t>
      </w:r>
      <w:r w:rsidR="00422230">
        <w:rPr>
          <w:rFonts w:eastAsia="Times New Roman"/>
          <w:b/>
          <w:kern w:val="0"/>
          <w:szCs w:val="20"/>
          <w14:ligatures w14:val="none"/>
        </w:rPr>
        <w:t xml:space="preserve">contracted </w:t>
      </w:r>
      <w:r>
        <w:rPr>
          <w:rFonts w:eastAsia="Times New Roman"/>
          <w:b/>
          <w:kern w:val="0"/>
          <w:szCs w:val="20"/>
          <w14:ligatures w14:val="none"/>
        </w:rPr>
        <w:t xml:space="preserve">study would be outside of our budget constraints, SILC will determine a formula to establish Nevada’s funding needs for our CIL’s by September 30, </w:t>
      </w:r>
      <w:proofErr w:type="gramStart"/>
      <w:r>
        <w:rPr>
          <w:rFonts w:eastAsia="Times New Roman"/>
          <w:b/>
          <w:kern w:val="0"/>
          <w:szCs w:val="20"/>
          <w14:ligatures w14:val="none"/>
        </w:rPr>
        <w:t>2027</w:t>
      </w:r>
      <w:proofErr w:type="gramEnd"/>
      <w:r>
        <w:rPr>
          <w:rFonts w:eastAsia="Times New Roman"/>
          <w:b/>
          <w:kern w:val="0"/>
          <w:szCs w:val="20"/>
          <w14:ligatures w14:val="none"/>
        </w:rPr>
        <w:t xml:space="preserve"> based on other States’ regional and county models that are similarly populated.</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53657D05" w:rsidR="002B710F" w:rsidRPr="00E6732E"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bCs/>
          <w:kern w:val="0"/>
          <w:szCs w:val="20"/>
          <w14:ligatures w14:val="none"/>
        </w:rPr>
        <w:t xml:space="preserve">Part B </w:t>
      </w:r>
      <w:r w:rsidR="00B62EEE" w:rsidRPr="00E6732E">
        <w:rPr>
          <w:rFonts w:eastAsia="Times New Roman"/>
          <w:b/>
          <w:bCs/>
          <w:kern w:val="0"/>
          <w:szCs w:val="20"/>
          <w14:ligatures w14:val="none"/>
        </w:rPr>
        <w:t>funded IL Services</w:t>
      </w:r>
      <w:r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32A3CD0B"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and the YOUR Peers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6A8C9340" w14:textId="52E9DE27" w:rsidR="002B710F" w:rsidRPr="00D24B42" w:rsidRDefault="002B710F" w:rsidP="00A46A3E">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outreach and SILC and Youth Action Council Expansion through a subaward to our partner organization, Community Chest.</w:t>
      </w:r>
    </w:p>
    <w:p w14:paraId="2DF9FA68" w14:textId="466F89E7"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outreach will consist of SILC and Youth Action Council messaging and education throughout the State to raise awareness of </w:t>
      </w:r>
      <w:r w:rsidR="00267A3B">
        <w:rPr>
          <w:rFonts w:eastAsia="Times New Roman"/>
          <w:b/>
          <w:kern w:val="0"/>
          <w:szCs w:val="20"/>
          <w14:ligatures w14:val="none"/>
        </w:rPr>
        <w:t xml:space="preserve">student transition services, </w:t>
      </w:r>
      <w:proofErr w:type="gramStart"/>
      <w:r w:rsidRPr="002B710F">
        <w:rPr>
          <w:rFonts w:eastAsia="Times New Roman"/>
          <w:b/>
          <w:kern w:val="0"/>
          <w:szCs w:val="20"/>
          <w14:ligatures w14:val="none"/>
        </w:rPr>
        <w:t>IL</w:t>
      </w:r>
      <w:proofErr w:type="gramEnd"/>
      <w:r w:rsidRPr="002B710F">
        <w:rPr>
          <w:rFonts w:eastAsia="Times New Roman"/>
          <w:b/>
          <w:kern w:val="0"/>
          <w:szCs w:val="20"/>
          <w14:ligatures w14:val="none"/>
        </w:rPr>
        <w:t xml:space="preserve">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321A43AF"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process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74BB3D77" w14:textId="101A7653"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help plan and facilitate 2 employment fairs</w:t>
      </w:r>
      <w:r w:rsidR="00EA3003">
        <w:rPr>
          <w:rFonts w:eastAsia="Times New Roman"/>
          <w:b/>
          <w:kern w:val="0"/>
          <w:szCs w:val="20"/>
          <w14:ligatures w14:val="none"/>
        </w:rPr>
        <w:t>:</w:t>
      </w:r>
      <w:r>
        <w:rPr>
          <w:rFonts w:eastAsia="Times New Roman"/>
          <w:b/>
          <w:kern w:val="0"/>
          <w:szCs w:val="20"/>
          <w14:ligatures w14:val="none"/>
        </w:rPr>
        <w:t xml:space="preserve"> </w:t>
      </w:r>
      <w:r w:rsidR="00EA3003">
        <w:rPr>
          <w:rFonts w:eastAsia="Times New Roman"/>
          <w:b/>
          <w:kern w:val="0"/>
          <w:szCs w:val="20"/>
          <w14:ligatures w14:val="none"/>
        </w:rPr>
        <w:t>one in</w:t>
      </w:r>
      <w:r>
        <w:rPr>
          <w:rFonts w:eastAsia="Times New Roman"/>
          <w:b/>
          <w:kern w:val="0"/>
          <w:szCs w:val="20"/>
          <w14:ligatures w14:val="none"/>
        </w:rPr>
        <w:t xml:space="preserve"> the northern region and </w:t>
      </w:r>
      <w:r w:rsidR="00EA3003">
        <w:rPr>
          <w:rFonts w:eastAsia="Times New Roman"/>
          <w:b/>
          <w:kern w:val="0"/>
          <w:szCs w:val="20"/>
          <w14:ligatures w14:val="none"/>
        </w:rPr>
        <w:t xml:space="preserve">one in the </w:t>
      </w:r>
      <w:r>
        <w:rPr>
          <w:rFonts w:eastAsia="Times New Roman"/>
          <w:b/>
          <w:kern w:val="0"/>
          <w:szCs w:val="20"/>
          <w14:ligatures w14:val="none"/>
        </w:rPr>
        <w:t>southern region of the State for people with disabilities in FFY25.</w:t>
      </w:r>
    </w:p>
    <w:p w14:paraId="035A5AEC" w14:textId="74BCD569" w:rsidR="009F7E05" w:rsidRPr="00E6732E" w:rsidRDefault="009F7E05"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coordinate at least one rural employment fair after evaluating the success of the FFY25 employment fairs and will determine the location according to outreach data. The rural employment fair(s) will be held FFY26.</w:t>
      </w:r>
    </w:p>
    <w:p w14:paraId="4160497A" w14:textId="0FAD77D6" w:rsidR="002B710F" w:rsidRPr="006F5D1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directly with Aging and Disability Services Division’s Regional Representatives to educate at least 5 rural medical facilities regarding the needs of people with disabilities and provide sensitivity training by September 30, 2026.</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w:t>
      </w:r>
      <w:proofErr w:type="gramStart"/>
      <w:r w:rsidRPr="002B710F">
        <w:rPr>
          <w:rFonts w:eastAsia="Times New Roman"/>
          <w:b/>
          <w:kern w:val="0"/>
          <w:szCs w:val="20"/>
          <w14:ligatures w14:val="none"/>
        </w:rPr>
        <w:t>Network, and</w:t>
      </w:r>
      <w:proofErr w:type="gramEnd"/>
      <w:r w:rsidRPr="002B710F">
        <w:rPr>
          <w:rFonts w:eastAsia="Times New Roman"/>
          <w:b/>
          <w:kern w:val="0"/>
          <w:szCs w:val="20"/>
          <w14:ligatures w14:val="none"/>
        </w:rPr>
        <w:t xml:space="preserve">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1BF730B8"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69A0550B"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review consumer satisfaction data at the end of each year cumulatively</w:t>
      </w:r>
      <w:r w:rsidR="00C16339">
        <w:rPr>
          <w:rFonts w:eastAsia="Times New Roman"/>
          <w:b/>
          <w:kern w:val="0"/>
          <w:szCs w:val="20"/>
          <w14:ligatures w14:val="none"/>
        </w:rPr>
        <w:t xml:space="preserve"> to determine any specific causes of improvements.</w:t>
      </w:r>
    </w:p>
    <w:p w14:paraId="1B71A0CD" w14:textId="1E057E63"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w:t>
      </w:r>
      <w:proofErr w:type="gramStart"/>
      <w:r w:rsidRPr="00EA3003">
        <w:rPr>
          <w:rFonts w:eastAsia="Times New Roman"/>
          <w:b/>
          <w:kern w:val="0"/>
          <w:szCs w:val="20"/>
          <w14:ligatures w14:val="none"/>
        </w:rPr>
        <w:t>consumers</w:t>
      </w:r>
      <w:proofErr w:type="gramEnd"/>
      <w:r w:rsidRPr="00EA3003">
        <w:rPr>
          <w:rFonts w:eastAsia="Times New Roman"/>
          <w:b/>
          <w:kern w:val="0"/>
          <w:szCs w:val="20"/>
          <w14:ligatures w14:val="none"/>
        </w:rPr>
        <w:t xml:space="preserve"> 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proofErr w:type="gramStart"/>
      <w:r>
        <w:rPr>
          <w:rFonts w:eastAsia="Times New Roman"/>
          <w:b/>
          <w:bCs/>
          <w:kern w:val="0"/>
          <w:szCs w:val="20"/>
          <w14:ligatures w14:val="none"/>
        </w:rPr>
        <w:t>apply</w:t>
      </w:r>
      <w:proofErr w:type="gramEnd"/>
      <w:r>
        <w:rPr>
          <w:rFonts w:eastAsia="Times New Roman"/>
          <w:b/>
          <w:bCs/>
          <w:kern w:val="0"/>
          <w:szCs w:val="20"/>
          <w14:ligatures w14:val="none"/>
        </w:rPr>
        <w:t xml:space="preserve">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29D946E8"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 and not according to DSE authority</w:t>
      </w:r>
      <w:r w:rsidR="00331941">
        <w:rPr>
          <w:rFonts w:eastAsia="Times New Roman"/>
          <w:b/>
          <w:bCs/>
          <w:kern w:val="0"/>
          <w:szCs w:val="20"/>
          <w14:ligatures w14:val="none"/>
        </w:rPr>
        <w:t>,</w:t>
      </w:r>
      <w:r w:rsidR="00844EAB">
        <w:rPr>
          <w:rFonts w:eastAsia="Times New Roman"/>
          <w:b/>
          <w:bCs/>
          <w:kern w:val="0"/>
          <w:szCs w:val="20"/>
          <w14:ligatures w14:val="none"/>
        </w:rPr>
        <w:t xml:space="preserve"> 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615A7CD4"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SILC will evaluate its relationship with the DSE and make the determination by September 30, </w:t>
      </w:r>
      <w:proofErr w:type="gramStart"/>
      <w:r>
        <w:rPr>
          <w:rFonts w:eastAsia="Times New Roman"/>
          <w:b/>
          <w:bCs/>
          <w:kern w:val="0"/>
          <w:szCs w:val="20"/>
          <w14:ligatures w14:val="none"/>
        </w:rPr>
        <w:t>2025</w:t>
      </w:r>
      <w:proofErr w:type="gramEnd"/>
      <w:r>
        <w:rPr>
          <w:rFonts w:eastAsia="Times New Roman"/>
          <w:b/>
          <w:bCs/>
          <w:kern w:val="0"/>
          <w:szCs w:val="20"/>
          <w14:ligatures w14:val="none"/>
        </w:rPr>
        <w:t xml:space="preserve"> 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3D9E3915"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support the Council with fully</w:t>
      </w:r>
      <w:r w:rsidR="002C357B">
        <w:rPr>
          <w:rFonts w:eastAsia="Times New Roman"/>
          <w:b/>
          <w:bCs/>
          <w:kern w:val="0"/>
          <w:szCs w:val="20"/>
          <w14:ligatures w14:val="none"/>
        </w:rPr>
        <w:t xml:space="preserve"> State-</w:t>
      </w:r>
      <w:r>
        <w:rPr>
          <w:rFonts w:eastAsia="Times New Roman"/>
          <w:b/>
          <w:bCs/>
          <w:kern w:val="0"/>
          <w:szCs w:val="20"/>
          <w14:ligatures w14:val="none"/>
        </w:rPr>
        <w:t xml:space="preserve">funded </w:t>
      </w:r>
      <w:r w:rsidR="00B315BE">
        <w:rPr>
          <w:rFonts w:eastAsia="Times New Roman"/>
          <w:b/>
          <w:bCs/>
          <w:kern w:val="0"/>
          <w:szCs w:val="20"/>
          <w14:ligatures w14:val="none"/>
        </w:rPr>
        <w:t>3</w:t>
      </w:r>
      <w:r>
        <w:rPr>
          <w:rFonts w:eastAsia="Times New Roman"/>
          <w:b/>
          <w:bCs/>
          <w:kern w:val="0"/>
          <w:szCs w:val="20"/>
          <w14:ligatures w14:val="none"/>
        </w:rPr>
        <w:t>.0 FTE throughou</w:t>
      </w:r>
      <w:r w:rsidR="00331941">
        <w:rPr>
          <w:rFonts w:eastAsia="Times New Roman"/>
          <w:b/>
          <w:bCs/>
          <w:kern w:val="0"/>
          <w:szCs w:val="20"/>
          <w14:ligatures w14:val="none"/>
        </w:rPr>
        <w:t>t FFY years</w:t>
      </w:r>
      <w:r w:rsidR="00B315BE">
        <w:rPr>
          <w:rFonts w:eastAsia="Times New Roman"/>
          <w:b/>
          <w:bCs/>
          <w:kern w:val="0"/>
          <w:szCs w:val="20"/>
          <w14:ligatures w14:val="none"/>
        </w:rPr>
        <w:t xml:space="preserve"> 25,</w:t>
      </w:r>
      <w:r w:rsidR="00331941">
        <w:rPr>
          <w:rFonts w:eastAsia="Times New Roman"/>
          <w:b/>
          <w:bCs/>
          <w:kern w:val="0"/>
          <w:szCs w:val="20"/>
          <w14:ligatures w14:val="none"/>
        </w:rPr>
        <w:t xml:space="preserve"> 26 &amp; 27 of the</w:t>
      </w:r>
      <w:r>
        <w:rPr>
          <w:rFonts w:eastAsia="Times New Roman"/>
          <w:b/>
          <w:bCs/>
          <w:kern w:val="0"/>
          <w:szCs w:val="20"/>
          <w14:ligatures w14:val="none"/>
        </w:rPr>
        <w:t xml:space="preserve"> SPIL</w:t>
      </w:r>
      <w:r w:rsidR="00331941">
        <w:rPr>
          <w:rFonts w:eastAsia="Times New Roman"/>
          <w:b/>
          <w:bCs/>
          <w:kern w:val="0"/>
          <w:szCs w:val="20"/>
          <w14:ligatures w14:val="none"/>
        </w:rPr>
        <w:t xml:space="preserve"> after legislative approval</w:t>
      </w:r>
      <w:r w:rsidR="002C357B">
        <w:rPr>
          <w:rFonts w:eastAsia="Times New Roman"/>
          <w:b/>
          <w:bCs/>
          <w:kern w:val="0"/>
          <w:szCs w:val="20"/>
          <w14:ligatures w14:val="none"/>
        </w:rPr>
        <w:t>,</w:t>
      </w:r>
      <w:r w:rsidR="00331941">
        <w:rPr>
          <w:rFonts w:eastAsia="Times New Roman"/>
          <w:b/>
          <w:bCs/>
          <w:kern w:val="0"/>
          <w:szCs w:val="20"/>
          <w14:ligatures w14:val="none"/>
        </w:rPr>
        <w:t xml:space="preserve">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also reviews all Goals and Objectives at each quarterly meeting to ensure we are on track to accomplish all planned activities and reach all objectives timely. A list of all objectives, indicators, </w:t>
      </w:r>
      <w:proofErr w:type="gramStart"/>
      <w:r w:rsidRPr="001A41B2">
        <w:rPr>
          <w:rFonts w:eastAsia="Times New Roman"/>
          <w:b/>
          <w:bCs/>
          <w:kern w:val="0"/>
          <w14:ligatures w14:val="none"/>
        </w:rPr>
        <w:t>activities</w:t>
      </w:r>
      <w:proofErr w:type="gramEnd"/>
      <w:r w:rsidRPr="001A41B2">
        <w:rPr>
          <w:rFonts w:eastAsia="Times New Roman"/>
          <w:b/>
          <w:bCs/>
          <w:kern w:val="0"/>
          <w14:ligatures w14:val="none"/>
        </w:rPr>
        <w:t xml:space="preserve">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083884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0FA3CC70"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96,263</w:t>
            </w:r>
          </w:p>
        </w:tc>
        <w:tc>
          <w:tcPr>
            <w:tcW w:w="1483" w:type="dxa"/>
          </w:tcPr>
          <w:p w14:paraId="39CECB8C" w14:textId="5AFA549D" w:rsidR="00F0266A" w:rsidRPr="00F0266A" w:rsidRDefault="00324FD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4D63919A" w14:textId="7322535D" w:rsidR="00F0266A" w:rsidRPr="00F0266A" w:rsidRDefault="00B315B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w:t>
            </w:r>
            <w:r w:rsidR="00324FDA">
              <w:rPr>
                <w:rFonts w:eastAsia="Times New Roman"/>
                <w:kern w:val="0"/>
                <w:szCs w:val="20"/>
                <w14:ligatures w14:val="none"/>
              </w:rPr>
              <w:t>0,000</w:t>
            </w:r>
          </w:p>
        </w:tc>
        <w:tc>
          <w:tcPr>
            <w:tcW w:w="1538" w:type="dxa"/>
          </w:tcPr>
          <w:p w14:paraId="7FD58F51" w14:textId="09621E1B"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221E38A8"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23,689</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342F630E" w14:textId="4BD695D6"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8623028"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9A0266">
              <w:rPr>
                <w:rFonts w:eastAsia="Times New Roman"/>
                <w:kern w:val="0"/>
                <w:szCs w:val="20"/>
                <w14:ligatures w14:val="none"/>
              </w:rPr>
              <w:t>67,729</w:t>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088193C1" w14:textId="77602BF3"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618CA4B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49D00E9E"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proofErr w:type="spellStart"/>
      <w:r w:rsidRPr="00302F76">
        <w:rPr>
          <w:rFonts w:eastAsia="Times New Roman"/>
          <w:b/>
          <w:bCs/>
          <w:kern w:val="0"/>
          <w14:ligatures w14:val="none"/>
        </w:rPr>
        <w:t>equalling</w:t>
      </w:r>
      <w:proofErr w:type="spellEnd"/>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527BB326" w14:textId="23847F50" w:rsidR="00DB3792"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To support Goal 1 of the SPIL, </w:t>
      </w:r>
      <w:r w:rsidR="00DB3792" w:rsidRPr="00302F76">
        <w:rPr>
          <w:rFonts w:eastAsia="Times New Roman"/>
          <w:b/>
          <w:bCs/>
          <w:kern w:val="0"/>
          <w14:ligatures w14:val="none"/>
        </w:rPr>
        <w:t xml:space="preserve">$86,000 supports the State Independent Living </w:t>
      </w:r>
      <w:proofErr w:type="gramStart"/>
      <w:r w:rsidR="00DB3792" w:rsidRPr="00302F76">
        <w:rPr>
          <w:rFonts w:eastAsia="Times New Roman"/>
          <w:b/>
          <w:bCs/>
          <w:kern w:val="0"/>
          <w14:ligatures w14:val="none"/>
        </w:rPr>
        <w:t>Program in</w:t>
      </w:r>
      <w:proofErr w:type="gramEnd"/>
      <w:r w:rsidR="00DB3792" w:rsidRPr="00302F76">
        <w:rPr>
          <w:rFonts w:eastAsia="Times New Roman"/>
          <w:b/>
          <w:bCs/>
          <w:kern w:val="0"/>
          <w14:ligatures w14:val="none"/>
        </w:rPr>
        <w:t xml:space="preserve"> each year</w:t>
      </w:r>
      <w:r w:rsidR="00135AC8" w:rsidRPr="00302F76">
        <w:rPr>
          <w:rFonts w:eastAsia="Times New Roman"/>
          <w:b/>
          <w:bCs/>
          <w:kern w:val="0"/>
          <w14:ligatures w14:val="none"/>
        </w:rPr>
        <w:t xml:space="preserve"> through an internal transfer of funds</w:t>
      </w:r>
      <w:r w:rsidR="00DB3792" w:rsidRPr="00302F76">
        <w:rPr>
          <w:rFonts w:eastAsia="Times New Roman"/>
          <w:b/>
          <w:bCs/>
          <w:kern w:val="0"/>
          <w14:ligatures w14:val="none"/>
        </w:rPr>
        <w:t xml:space="preserve">. This is reduced from the $140,000 provided by SILC in the past due to it not </w:t>
      </w:r>
      <w:r w:rsidRPr="00302F76">
        <w:rPr>
          <w:rFonts w:eastAsia="Times New Roman"/>
          <w:b/>
          <w:bCs/>
          <w:kern w:val="0"/>
          <w14:ligatures w14:val="none"/>
        </w:rPr>
        <w:t>being a 725 compliant program; although, the IL Model is utilized.</w:t>
      </w:r>
      <w:r w:rsidR="00DB3792" w:rsidRPr="00302F76">
        <w:rPr>
          <w:rFonts w:eastAsia="Times New Roman"/>
          <w:b/>
          <w:bCs/>
          <w:kern w:val="0"/>
          <w14:ligatures w14:val="none"/>
        </w:rPr>
        <w:t xml:space="preserve"> </w:t>
      </w:r>
      <w:r w:rsidRPr="00302F76">
        <w:rPr>
          <w:rFonts w:eastAsia="Times New Roman"/>
          <w:b/>
          <w:bCs/>
          <w:kern w:val="0"/>
          <w14:ligatures w14:val="none"/>
        </w:rPr>
        <w:t>Also</w:t>
      </w:r>
      <w:r w:rsidR="00A946C7" w:rsidRPr="00302F76">
        <w:rPr>
          <w:rFonts w:eastAsia="Times New Roman"/>
          <w:b/>
          <w:bCs/>
          <w:kern w:val="0"/>
          <w14:ligatures w14:val="none"/>
        </w:rPr>
        <w:t>,</w:t>
      </w:r>
      <w:r w:rsidRPr="00302F76">
        <w:rPr>
          <w:rFonts w:eastAsia="Times New Roman"/>
          <w:b/>
          <w:bCs/>
          <w:kern w:val="0"/>
          <w14:ligatures w14:val="none"/>
        </w:rPr>
        <w:t xml:space="preserve"> 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r w:rsidR="00303A5F">
        <w:rPr>
          <w:rFonts w:eastAsia="Times New Roman"/>
          <w:b/>
          <w:bCs/>
          <w:kern w:val="0"/>
          <w14:ligatures w14:val="none"/>
        </w:rPr>
        <w:t xml:space="preserve">$30,000 will </w:t>
      </w:r>
      <w:proofErr w:type="gramStart"/>
      <w:r w:rsidR="00303A5F">
        <w:rPr>
          <w:rFonts w:eastAsia="Times New Roman"/>
          <w:b/>
          <w:bCs/>
          <w:kern w:val="0"/>
          <w14:ligatures w14:val="none"/>
        </w:rPr>
        <w:t>provided</w:t>
      </w:r>
      <w:proofErr w:type="gramEnd"/>
      <w:r w:rsidR="00303A5F">
        <w:rPr>
          <w:rFonts w:eastAsia="Times New Roman"/>
          <w:b/>
          <w:bCs/>
          <w:kern w:val="0"/>
          <w14:ligatures w14:val="none"/>
        </w:rPr>
        <w:t xml:space="preserve"> in FFY25 and </w:t>
      </w:r>
      <w:r w:rsidR="00BB61A8">
        <w:rPr>
          <w:rFonts w:eastAsia="Times New Roman"/>
          <w:b/>
          <w:bCs/>
          <w:kern w:val="0"/>
          <w14:ligatures w14:val="none"/>
        </w:rPr>
        <w:t>$47,905 will be provided for RCIL in FFY 26 &amp; 27 as support for Part B CIL activities.</w:t>
      </w:r>
    </w:p>
    <w:p w14:paraId="22448CC2" w14:textId="2FF49CF8"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 and $30,100 in FFYs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proofErr w:type="gramStart"/>
      <w:r w:rsidR="000350F3" w:rsidRPr="00302F76">
        <w:rPr>
          <w:rFonts w:eastAsia="Times New Roman"/>
          <w:b/>
          <w:bCs/>
          <w:kern w:val="0"/>
          <w14:ligatures w14:val="none"/>
        </w:rPr>
        <w:t>o</w:t>
      </w:r>
      <w:r w:rsidR="00A946C7" w:rsidRPr="00302F76">
        <w:rPr>
          <w:rFonts w:eastAsia="Times New Roman"/>
          <w:b/>
          <w:bCs/>
          <w:kern w:val="0"/>
          <w14:ligatures w14:val="none"/>
        </w:rPr>
        <w:t>utreach</w:t>
      </w:r>
      <w:proofErr w:type="gramEnd"/>
      <w:r w:rsidR="00A946C7" w:rsidRPr="00302F76">
        <w:rPr>
          <w:rFonts w:eastAsia="Times New Roman"/>
          <w:b/>
          <w:bCs/>
          <w:kern w:val="0"/>
          <w14:ligatures w14:val="none"/>
        </w:rPr>
        <w:t xml:space="preserve">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$23,689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w:t>
      </w:r>
      <w:proofErr w:type="gramStart"/>
      <w:r w:rsidR="00135AC8" w:rsidRPr="00302F76">
        <w:rPr>
          <w:rFonts w:eastAsia="Times New Roman"/>
          <w:b/>
          <w:bCs/>
          <w:kern w:val="0"/>
          <w14:ligatures w14:val="none"/>
        </w:rPr>
        <w:t>past, but</w:t>
      </w:r>
      <w:proofErr w:type="gramEnd"/>
      <w:r w:rsidR="00135AC8" w:rsidRPr="00302F76">
        <w:rPr>
          <w:rFonts w:eastAsia="Times New Roman"/>
          <w:b/>
          <w:bCs/>
          <w:kern w:val="0"/>
          <w14:ligatures w14:val="none"/>
        </w:rPr>
        <w:t xml:space="preserve">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proofErr w:type="gramStart"/>
            <w:r>
              <w:rPr>
                <w:rFonts w:eastAsia="Times New Roman"/>
                <w:kern w:val="0"/>
                <w:szCs w:val="20"/>
                <w14:ligatures w14:val="none"/>
              </w:rPr>
              <w:t>CIL,DSE</w:t>
            </w:r>
            <w:proofErr w:type="gramEnd"/>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w:t>
      </w:r>
      <w:proofErr w:type="gramStart"/>
      <w:r>
        <w:rPr>
          <w:rFonts w:eastAsia="Times New Roman"/>
          <w:b/>
          <w:bCs/>
          <w:kern w:val="0"/>
          <w14:ligatures w14:val="none"/>
        </w:rPr>
        <w:t>outreach</w:t>
      </w:r>
      <w:proofErr w:type="gramEnd"/>
      <w:r>
        <w:rPr>
          <w:rFonts w:eastAsia="Times New Roman"/>
          <w:b/>
          <w:bCs/>
          <w:kern w:val="0"/>
          <w14:ligatures w14:val="none"/>
        </w:rPr>
        <w:t xml:space="preserve">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w:t>
      </w:r>
      <w:proofErr w:type="gramStart"/>
      <w:r w:rsidRPr="00123ED8">
        <w:rPr>
          <w:rFonts w:eastAsia="Times New Roman"/>
          <w:b/>
          <w:bCs/>
          <w:kern w:val="0"/>
          <w:szCs w:val="20"/>
          <w14:ligatures w14:val="none"/>
        </w:rPr>
        <w:t>time period</w:t>
      </w:r>
      <w:proofErr w:type="gramEnd"/>
      <w:r w:rsidRPr="00123ED8">
        <w:rPr>
          <w:rFonts w:eastAsia="Times New Roman"/>
          <w:b/>
          <w:bCs/>
          <w:kern w:val="0"/>
          <w:szCs w:val="20"/>
          <w14:ligatures w14:val="none"/>
        </w:rPr>
        <w:t xml:space="preserve">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t>
      </w:r>
      <w:proofErr w:type="gramStart"/>
      <w:r w:rsidRPr="00123ED8">
        <w:rPr>
          <w:rFonts w:eastAsia="Times New Roman"/>
          <w:b/>
          <w:bCs/>
          <w:kern w:val="0"/>
          <w:szCs w:val="20"/>
          <w14:ligatures w14:val="none"/>
        </w:rPr>
        <w:t>where</w:t>
      </w:r>
      <w:proofErr w:type="gramEnd"/>
      <w:r w:rsidRPr="00123ED8">
        <w:rPr>
          <w:rFonts w:eastAsia="Times New Roman"/>
          <w:b/>
          <w:bCs/>
          <w:kern w:val="0"/>
          <w:szCs w:val="20"/>
          <w14:ligatures w14:val="none"/>
        </w:rPr>
        <w:t xml:space="preserv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06159D55" w14:textId="77777777" w:rsidR="001C5351" w:rsidRDefault="001C5351" w:rsidP="001C5351">
      <w:pPr>
        <w:spacing w:after="0" w:line="240" w:lineRule="auto"/>
        <w:rPr>
          <w:rFonts w:eastAsia="Times New Roman"/>
          <w:b/>
          <w:bCs/>
          <w:kern w:val="0"/>
          <w14:ligatures w14:val="none"/>
        </w:rPr>
      </w:pPr>
    </w:p>
    <w:p w14:paraId="163BA7DE" w14:textId="453DEA31"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Part B Center for Independent Living in Nevada:</w:t>
      </w:r>
    </w:p>
    <w:p w14:paraId="19F4CE31" w14:textId="77777777" w:rsidR="001C5351" w:rsidRDefault="001C5351" w:rsidP="001C5351">
      <w:pPr>
        <w:spacing w:after="0" w:line="240" w:lineRule="auto"/>
        <w:rPr>
          <w:rFonts w:eastAsia="Times New Roman"/>
          <w:b/>
          <w:bCs/>
          <w:kern w:val="0"/>
          <w14:ligatures w14:val="none"/>
        </w:rPr>
      </w:pPr>
    </w:p>
    <w:p w14:paraId="3DC28AA2" w14:textId="140C7E3D"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Rural Center for Independent Living</w:t>
      </w:r>
    </w:p>
    <w:p w14:paraId="30E6BDDF" w14:textId="19D53985"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3579 E. Highway 50, Suite C</w:t>
      </w:r>
    </w:p>
    <w:p w14:paraId="116C9076" w14:textId="76DDAA9A" w:rsidR="00E115C6" w:rsidRPr="00E115C6"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P.O. Box 3177</w:t>
      </w:r>
    </w:p>
    <w:p w14:paraId="2757D8F6" w14:textId="0CEEB6B1" w:rsidR="001C5351"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Carson City, NV 89702</w:t>
      </w:r>
    </w:p>
    <w:p w14:paraId="79720113" w14:textId="640FA0A6"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Phone: (775) 841-2580</w:t>
      </w:r>
    </w:p>
    <w:p w14:paraId="0F289CAE" w14:textId="17FAD941"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Signatory: Diane (Dee Dee) Trusty-</w:t>
      </w:r>
      <w:proofErr w:type="spellStart"/>
      <w:r>
        <w:rPr>
          <w:rFonts w:eastAsia="Times New Roman"/>
          <w:b/>
          <w:bCs/>
          <w:kern w:val="0"/>
          <w14:ligatures w14:val="none"/>
        </w:rPr>
        <w:t>Foremaster</w:t>
      </w:r>
      <w:proofErr w:type="spellEnd"/>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proofErr w:type="spellStart"/>
      <w:r w:rsidRPr="00FF7816">
        <w:rPr>
          <w:rFonts w:eastAsia="Times New Roman"/>
          <w:b/>
          <w:bCs/>
          <w:kern w:val="0"/>
          <w14:ligatures w14:val="none"/>
        </w:rPr>
        <w:t>Storey</w:t>
      </w:r>
      <w:proofErr w:type="spellEnd"/>
      <w:r w:rsidRPr="00FF7816">
        <w:rPr>
          <w:rFonts w:eastAsia="Times New Roman"/>
          <w:b/>
          <w:bCs/>
          <w:kern w:val="0"/>
          <w14:ligatures w14:val="none"/>
        </w:rPr>
        <w:t xml:space="preserve">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2C951345" w14:textId="77777777" w:rsidR="00FF7816" w:rsidRDefault="00FF7816" w:rsidP="00FF7816">
      <w:pPr>
        <w:spacing w:after="0" w:line="240" w:lineRule="auto"/>
        <w:rPr>
          <w:rFonts w:eastAsia="Times New Roman"/>
          <w:b/>
          <w:bCs/>
          <w:kern w:val="0"/>
          <w14:ligatures w14:val="none"/>
        </w:rPr>
      </w:pPr>
    </w:p>
    <w:p w14:paraId="217E3DCC" w14:textId="3FDF04CB"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Rural Center for Independent Living (RCIL):</w:t>
      </w:r>
    </w:p>
    <w:p w14:paraId="23DA28F6" w14:textId="77E1E183"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Carson City / Urban</w:t>
      </w:r>
    </w:p>
    <w:p w14:paraId="1C1B82D1" w14:textId="36EE212C"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Douglas/ Rural</w:t>
      </w:r>
    </w:p>
    <w:p w14:paraId="54CC7AB7" w14:textId="2D79AB5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Lyon / Frontier</w:t>
      </w:r>
    </w:p>
    <w:p w14:paraId="3846405E" w14:textId="37CC1C30" w:rsidR="00FF7816" w:rsidRDefault="00FF7816" w:rsidP="00FF7816">
      <w:pPr>
        <w:spacing w:after="0" w:line="240" w:lineRule="auto"/>
        <w:rPr>
          <w:rFonts w:eastAsia="Times New Roman"/>
          <w:b/>
          <w:bCs/>
          <w:kern w:val="0"/>
          <w14:ligatures w14:val="none"/>
        </w:rPr>
      </w:pPr>
      <w:proofErr w:type="spellStart"/>
      <w:r>
        <w:rPr>
          <w:rFonts w:eastAsia="Times New Roman"/>
          <w:b/>
          <w:bCs/>
          <w:kern w:val="0"/>
          <w14:ligatures w14:val="none"/>
        </w:rPr>
        <w:t>Storey</w:t>
      </w:r>
      <w:proofErr w:type="spellEnd"/>
      <w:r>
        <w:rPr>
          <w:rFonts w:eastAsia="Times New Roman"/>
          <w:b/>
          <w:bCs/>
          <w:kern w:val="0"/>
          <w14:ligatures w14:val="none"/>
        </w:rPr>
        <w:t xml:space="preserve"> / Frontier</w:t>
      </w:r>
    </w:p>
    <w:p w14:paraId="33A2BDD0" w14:textId="3941BA0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Nye/ Frontier</w:t>
      </w:r>
    </w:p>
    <w:p w14:paraId="4704730D" w14:textId="79F00697"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Elko / Rural</w:t>
      </w:r>
    </w:p>
    <w:p w14:paraId="20F72F25" w14:textId="77777777" w:rsidR="00FF7816" w:rsidRDefault="00FF7816" w:rsidP="00FF7816">
      <w:pPr>
        <w:spacing w:after="0" w:line="240" w:lineRule="auto"/>
        <w:rPr>
          <w:rFonts w:eastAsia="Times New Roman"/>
          <w:b/>
          <w:bCs/>
          <w:kern w:val="0"/>
          <w14:ligatures w14:val="none"/>
        </w:rPr>
      </w:pPr>
    </w:p>
    <w:p w14:paraId="199455F9" w14:textId="3A77FD6B"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Primary funding for RCIL comes from Title VII Part B funds. The oversight entity for RCIL is Aging and Disability Services Division (ADSD) of Nevada Department of Health and Human Resources (DHHS).</w:t>
      </w: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 xml:space="preserve">Carson City, Churchill, Clark, Douglas, Elko, Esmerelda, Eureka, Humboldt, Lander, Lincoln, Lyon, Mineral, Nye, Pershing, </w:t>
      </w:r>
      <w:proofErr w:type="spellStart"/>
      <w:r w:rsidRPr="002C357B">
        <w:rPr>
          <w:rFonts w:eastAsia="Times New Roman"/>
          <w:b/>
          <w:bCs/>
          <w:kern w:val="0"/>
          <w14:ligatures w14:val="none"/>
        </w:rPr>
        <w:t>Storey</w:t>
      </w:r>
      <w:proofErr w:type="spellEnd"/>
      <w:r w:rsidRPr="002C357B">
        <w:rPr>
          <w:rFonts w:eastAsia="Times New Roman"/>
          <w:b/>
          <w:bCs/>
          <w:kern w:val="0"/>
          <w14:ligatures w14:val="none"/>
        </w:rPr>
        <w:t>,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0350922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w:t>
      </w:r>
      <w:r>
        <w:rPr>
          <w:rFonts w:eastAsia="Times New Roman"/>
          <w:b/>
          <w:bCs/>
          <w:kern w:val="0"/>
          <w:szCs w:val="20"/>
          <w14:ligatures w14:val="none"/>
        </w:rPr>
        <w:t>3</w:t>
      </w:r>
      <w:r w:rsidRPr="006F0CBB">
        <w:rPr>
          <w:rFonts w:eastAsia="Times New Roman"/>
          <w:b/>
          <w:bCs/>
          <w:kern w:val="0"/>
          <w:szCs w:val="20"/>
          <w14:ligatures w14:val="none"/>
        </w:rPr>
        <w:t xml:space="preserve">0,000 in Part B will be available to </w:t>
      </w:r>
      <w:r>
        <w:rPr>
          <w:rFonts w:eastAsia="Times New Roman"/>
          <w:b/>
          <w:bCs/>
          <w:kern w:val="0"/>
          <w:szCs w:val="20"/>
          <w14:ligatures w14:val="none"/>
        </w:rPr>
        <w:t>RCIL</w:t>
      </w:r>
      <w:r w:rsidRPr="006F0CBB">
        <w:rPr>
          <w:rFonts w:eastAsia="Times New Roman"/>
          <w:b/>
          <w:bCs/>
          <w:kern w:val="0"/>
          <w:szCs w:val="20"/>
          <w14:ligatures w14:val="none"/>
        </w:rPr>
        <w:t xml:space="preserve"> in the first year to support IL Services provided</w:t>
      </w:r>
      <w:r>
        <w:rPr>
          <w:rFonts w:eastAsia="Times New Roman"/>
          <w:b/>
          <w:bCs/>
          <w:kern w:val="0"/>
          <w:szCs w:val="20"/>
          <w14:ligatures w14:val="none"/>
        </w:rPr>
        <w:t>, and $47,905 in each of the two following fiscal years</w:t>
      </w:r>
      <w:r w:rsidRPr="006F0CBB">
        <w:rPr>
          <w:rFonts w:eastAsia="Times New Roman"/>
          <w:b/>
          <w:bCs/>
          <w:kern w:val="0"/>
          <w:szCs w:val="20"/>
          <w14:ligatures w14:val="none"/>
        </w:rPr>
        <w:t xml:space="preserve">. </w:t>
      </w:r>
    </w:p>
    <w:p w14:paraId="5A33C90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34C85363" w14:textId="4A7E0698" w:rsidR="00F0266A"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w:t>
      </w:r>
      <w:r>
        <w:rPr>
          <w:rFonts w:eastAsia="Times New Roman"/>
          <w:b/>
          <w:bCs/>
          <w:kern w:val="0"/>
          <w:szCs w:val="20"/>
          <w14:ligatures w14:val="none"/>
        </w:rPr>
        <w:t>will be</w:t>
      </w:r>
      <w:r w:rsidRPr="006F0CBB">
        <w:rPr>
          <w:rFonts w:eastAsia="Times New Roman"/>
          <w:b/>
          <w:bCs/>
          <w:kern w:val="0"/>
          <w:szCs w:val="20"/>
          <w14:ligatures w14:val="none"/>
        </w:rPr>
        <w:t xml:space="preserve"> distributed to </w:t>
      </w:r>
      <w:r>
        <w:rPr>
          <w:rFonts w:eastAsia="Times New Roman"/>
          <w:b/>
          <w:bCs/>
          <w:kern w:val="0"/>
          <w:szCs w:val="20"/>
          <w14:ligatures w14:val="none"/>
        </w:rPr>
        <w:t>RCIL</w:t>
      </w:r>
      <w:r w:rsidRPr="006F0CBB">
        <w:rPr>
          <w:rFonts w:eastAsia="Times New Roman"/>
          <w:b/>
          <w:bCs/>
          <w:kern w:val="0"/>
          <w:szCs w:val="20"/>
          <w14:ligatures w14:val="none"/>
        </w:rPr>
        <w:t xml:space="preserve"> based on the statewide caseload and waitlist with the SILC’s recommendation.  </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0"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1796E87A"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funds</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2AFE67BF"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 xml:space="preserve">For any additional Part B funding received, the SILC will add the additional funding to </w:t>
      </w:r>
      <w:r w:rsidR="006D544E">
        <w:rPr>
          <w:rFonts w:eastAsia="Times New Roman"/>
          <w:b/>
          <w:bCs/>
          <w:kern w:val="0"/>
          <w14:ligatures w14:val="none"/>
        </w:rPr>
        <w:t>RCIL for IL Services</w:t>
      </w:r>
      <w:r w:rsidRPr="006F0CBB">
        <w:rPr>
          <w:rFonts w:eastAsia="Times New Roman"/>
          <w:b/>
          <w:bCs/>
          <w:kern w:val="0"/>
          <w14:ligatures w14:val="none"/>
        </w:rPr>
        <w:t xml:space="preserve">, </w:t>
      </w:r>
      <w:proofErr w:type="gramStart"/>
      <w:r w:rsidRPr="006F0CBB">
        <w:rPr>
          <w:rFonts w:eastAsia="Times New Roman"/>
          <w:b/>
          <w:bCs/>
          <w:kern w:val="0"/>
          <w14:ligatures w14:val="none"/>
        </w:rPr>
        <w:t>regardless</w:t>
      </w:r>
      <w:proofErr w:type="gramEnd"/>
      <w:r w:rsidRPr="006F0CBB">
        <w:rPr>
          <w:rFonts w:eastAsia="Times New Roman"/>
          <w:b/>
          <w:bCs/>
          <w:kern w:val="0"/>
          <w14:ligatures w14:val="none"/>
        </w:rPr>
        <w:t xml:space="preserve"> if it is a one-time increase or ongoing throughout the current SPIL.</w:t>
      </w:r>
      <w:bookmarkEnd w:id="0"/>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32FE6A3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6F0CBB">
        <w:rPr>
          <w:rFonts w:eastAsia="Times New Roman"/>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proofErr w:type="gramStart"/>
      <w:r>
        <w:rPr>
          <w:rFonts w:eastAsia="Times New Roman"/>
          <w:kern w:val="0"/>
          <w:u w:val="single"/>
          <w14:ligatures w14:val="none"/>
        </w:rPr>
        <w:t>Aging</w:t>
      </w:r>
      <w:proofErr w:type="gramEnd"/>
      <w:r>
        <w:rPr>
          <w:rFonts w:eastAsia="Times New Roman"/>
          <w:kern w:val="0"/>
          <w:u w:val="single"/>
          <w14:ligatures w14:val="none"/>
        </w:rPr>
        <w:t xml:space="preserve">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proofErr w:type="gramStart"/>
      <w:r w:rsidRPr="00F0266A">
        <w:rPr>
          <w:rFonts w:eastAsia="Times New Roman"/>
          <w:kern w:val="0"/>
          <w14:ligatures w14:val="none"/>
        </w:rPr>
        <w:t xml:space="preserve">4.1  </w:t>
      </w:r>
      <w:r w:rsidRPr="00F0266A">
        <w:rPr>
          <w:rFonts w:eastAsia="Times New Roman"/>
          <w:kern w:val="0"/>
          <w:u w:val="single"/>
          <w14:ligatures w14:val="none"/>
        </w:rPr>
        <w:t>DSE</w:t>
      </w:r>
      <w:proofErr w:type="gramEnd"/>
      <w:r w:rsidRPr="00F0266A">
        <w:rPr>
          <w:rFonts w:eastAsia="Times New Roman"/>
          <w:kern w:val="0"/>
          <w:u w:val="single"/>
          <w14:ligatures w14:val="none"/>
        </w:rPr>
        <w:t xml:space="preserv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w:t>
      </w:r>
      <w:proofErr w:type="gramStart"/>
      <w:r w:rsidRPr="00F0266A">
        <w:rPr>
          <w:rFonts w:eastAsia="Times New Roman"/>
          <w:kern w:val="0"/>
          <w14:ligatures w14:val="none"/>
        </w:rPr>
        <w:t>plan;</w:t>
      </w:r>
      <w:proofErr w:type="gramEnd"/>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w:t>
      </w:r>
      <w:proofErr w:type="gramStart"/>
      <w:r w:rsidRPr="00F0266A">
        <w:rPr>
          <w:rFonts w:eastAsia="Times New Roman"/>
          <w:kern w:val="0"/>
          <w14:ligatures w14:val="none"/>
        </w:rPr>
        <w:t>723;</w:t>
      </w:r>
      <w:proofErr w:type="gramEnd"/>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w:t>
      </w:r>
      <w:proofErr w:type="gramStart"/>
      <w:r w:rsidRPr="00F0266A">
        <w:rPr>
          <w:rFonts w:eastAsia="Times New Roman"/>
          <w:kern w:val="0"/>
          <w14:ligatures w14:val="none"/>
        </w:rPr>
        <w:t>programs;</w:t>
      </w:r>
      <w:proofErr w:type="gramEnd"/>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w:t>
      </w:r>
      <w:proofErr w:type="gramStart"/>
      <w:r w:rsidRPr="00F0266A">
        <w:rPr>
          <w:rFonts w:eastAsia="Times New Roman"/>
          <w:kern w:val="0"/>
          <w14:ligatures w14:val="none"/>
        </w:rPr>
        <w:t>than  5</w:t>
      </w:r>
      <w:proofErr w:type="gramEnd"/>
      <w:r w:rsidRPr="00F0266A">
        <w:rPr>
          <w:rFonts w:eastAsia="Times New Roman"/>
          <w:kern w:val="0"/>
          <w14:ligatures w14:val="none"/>
        </w:rPr>
        <w:t xml:space="preserve">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Fiscal management – draws federal funds and prepares related reports, processes payments and reimbursements on behalf of the SILC in accordance with their budget, completes quarterly and annual SF-425 reports, provides required non-federal match and non-federal funds for any disallowed expenditures, and certifies annually all expenditures have been recorded appropriately in state accounting systems.  </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20216844"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autonomy, and carries out other duties as necessary to ensure compliance with federal and state requirements.  </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 xml:space="preserve">State law, regulation, rule, or policy relating to the DSE’s administration, </w:t>
      </w:r>
      <w:proofErr w:type="gramStart"/>
      <w:r w:rsidRPr="00F0266A">
        <w:rPr>
          <w:rFonts w:eastAsia="Times New Roman"/>
          <w:kern w:val="0"/>
          <w14:ligatures w14:val="none"/>
        </w:rPr>
        <w:t>funding,  or</w:t>
      </w:r>
      <w:proofErr w:type="gramEnd"/>
      <w:r w:rsidRPr="00F0266A">
        <w:rPr>
          <w:rFonts w:eastAsia="Times New Roman"/>
          <w:kern w:val="0"/>
          <w14:ligatures w14:val="none"/>
        </w:rPr>
        <w:t xml:space="preserve">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3F7902F5" w:rsidR="00CB25AF" w:rsidRPr="00CB25AF" w:rsidRDefault="00CB25AF" w:rsidP="00F0266A">
      <w:pPr>
        <w:spacing w:after="0" w:line="240" w:lineRule="auto"/>
        <w:rPr>
          <w:rFonts w:eastAsia="Times New Roman"/>
          <w:b/>
          <w:bCs/>
          <w:kern w:val="0"/>
          <w14:ligatures w14:val="none"/>
        </w:rPr>
      </w:pPr>
      <w:r>
        <w:rPr>
          <w:rFonts w:eastAsia="Times New Roman"/>
          <w:b/>
          <w:bCs/>
          <w:kern w:val="0"/>
          <w14:ligatures w14:val="none"/>
        </w:rPr>
        <w:t>Not Applicable</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w:t>
      </w:r>
      <w:proofErr w:type="gramStart"/>
      <w:r w:rsidRPr="006D544E">
        <w:rPr>
          <w:rFonts w:eastAsia="Times New Roman"/>
          <w:b/>
          <w:bCs/>
          <w:kern w:val="0"/>
          <w14:ligatures w14:val="none"/>
        </w:rPr>
        <w:t>has the ability to</w:t>
      </w:r>
      <w:proofErr w:type="gramEnd"/>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The Notice of Subawards </w:t>
      </w:r>
      <w:proofErr w:type="gramStart"/>
      <w:r w:rsidRPr="006D544E">
        <w:rPr>
          <w:rFonts w:eastAsia="Times New Roman"/>
          <w:b/>
          <w:bCs/>
          <w:kern w:val="0"/>
          <w14:ligatures w14:val="none"/>
        </w:rPr>
        <w:t>are</w:t>
      </w:r>
      <w:proofErr w:type="gramEnd"/>
      <w:r w:rsidRPr="006D544E">
        <w:rPr>
          <w:rFonts w:eastAsia="Times New Roman"/>
          <w:b/>
          <w:bCs/>
          <w:kern w:val="0"/>
          <w14:ligatures w14:val="none"/>
        </w:rPr>
        <w:t xml:space="preserve"> issued by ADSD to the chosen subrecipients.  </w:t>
      </w:r>
    </w:p>
    <w:p w14:paraId="05A9F157" w14:textId="77777777" w:rsidR="00CB25AF" w:rsidRPr="006D544E" w:rsidRDefault="00CB25AF" w:rsidP="00CB25AF">
      <w:pPr>
        <w:spacing w:after="0" w:line="240" w:lineRule="auto"/>
        <w:rPr>
          <w:rFonts w:eastAsia="Times New Roman"/>
          <w:b/>
          <w:bCs/>
          <w:kern w:val="0"/>
          <w14:ligatures w14:val="none"/>
        </w:rPr>
      </w:pPr>
    </w:p>
    <w:p w14:paraId="639C4F5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7E9C103F" w14:textId="77777777" w:rsidR="00CB25AF" w:rsidRPr="006D544E" w:rsidRDefault="00CB25AF" w:rsidP="00CB25AF">
      <w:pPr>
        <w:spacing w:after="0" w:line="240" w:lineRule="auto"/>
        <w:rPr>
          <w:rFonts w:eastAsia="Times New Roman"/>
          <w:b/>
          <w:bCs/>
          <w:kern w:val="0"/>
          <w14:ligatures w14:val="none"/>
        </w:rPr>
      </w:pPr>
    </w:p>
    <w:p w14:paraId="44282C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Fiscally, all subawards under ADSD must submit monthly requests for reimbursement (RFR) which includes the amount of funds spent by category for the month, the </w:t>
      </w:r>
      <w:proofErr w:type="gramStart"/>
      <w:r w:rsidRPr="006D544E">
        <w:rPr>
          <w:rFonts w:eastAsia="Times New Roman"/>
          <w:b/>
          <w:bCs/>
          <w:kern w:val="0"/>
          <w14:ligatures w14:val="none"/>
        </w:rPr>
        <w:t>year to date</w:t>
      </w:r>
      <w:proofErr w:type="gramEnd"/>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Grant and Project Specialist (GPS) and Fiscal Auditor positions.  These teams within ADSD provide the </w:t>
      </w:r>
      <w:proofErr w:type="gramStart"/>
      <w:r w:rsidRPr="006D544E">
        <w:rPr>
          <w:rFonts w:eastAsia="Times New Roman"/>
          <w:b/>
          <w:bCs/>
          <w:kern w:val="0"/>
          <w14:ligatures w14:val="none"/>
        </w:rPr>
        <w:t>day to day</w:t>
      </w:r>
      <w:proofErr w:type="gramEnd"/>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Finally, the SILC Executive Director, the GPS, and Fiscal Auditor team will do a comprehensive onsite subrecipient monitoring of Part B subawards at least once in the first year of funding.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41DA04F3"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6992E72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 xml:space="preserve">compliance with state training requirements, etc.  The SILC Chair is the Executive Director’s manager and has responsibility for directing her activities.   </w:t>
      </w:r>
    </w:p>
    <w:p w14:paraId="0E7704A8" w14:textId="77777777" w:rsidR="00CB25AF" w:rsidRPr="00CB25AF" w:rsidRDefault="00CB25AF" w:rsidP="00CB25AF">
      <w:pPr>
        <w:spacing w:after="0" w:line="240" w:lineRule="auto"/>
        <w:rPr>
          <w:rFonts w:eastAsia="Times New Roman"/>
          <w:b/>
          <w:bCs/>
          <w:kern w:val="0"/>
          <w14:ligatures w14:val="none"/>
        </w:rPr>
      </w:pPr>
    </w:p>
    <w:p w14:paraId="06FA6632" w14:textId="36B244ED"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The designated DSE Representative provides technical assistance to the SILC Executive Director as needed to ensure compliance with state regulations</w:t>
      </w:r>
      <w:r>
        <w:rPr>
          <w:rFonts w:eastAsia="Times New Roman"/>
          <w:b/>
          <w:bCs/>
          <w:kern w:val="0"/>
          <w14:ligatures w14:val="none"/>
        </w:rPr>
        <w:t xml:space="preserve"> and funding formulas for staff salaries</w:t>
      </w:r>
      <w:r w:rsidRPr="00CB25AF">
        <w:rPr>
          <w:rFonts w:eastAsia="Times New Roman"/>
          <w:b/>
          <w:bCs/>
          <w:kern w:val="0"/>
          <w14:ligatures w14:val="none"/>
        </w:rPr>
        <w:t xml:space="preserve">. The SILC Executive Director works with the DSE representative as needed, to ensure the budget is accurate and reflects the match </w:t>
      </w:r>
      <w:proofErr w:type="gramStart"/>
      <w:r w:rsidRPr="00CB25AF">
        <w:rPr>
          <w:rFonts w:eastAsia="Times New Roman"/>
          <w:b/>
          <w:bCs/>
          <w:kern w:val="0"/>
          <w14:ligatures w14:val="none"/>
        </w:rPr>
        <w:t>appropriated</w:t>
      </w:r>
      <w:proofErr w:type="gramEnd"/>
      <w:r w:rsidRPr="00CB25AF">
        <w:rPr>
          <w:rFonts w:eastAsia="Times New Roman"/>
          <w:b/>
          <w:bCs/>
          <w:kern w:val="0"/>
          <w14:ligatures w14:val="none"/>
        </w:rPr>
        <w:t xml:space="preserve">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43CF35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14BAFED5"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proofErr w:type="gramStart"/>
      <w:r w:rsidRPr="00DC3219">
        <w:rPr>
          <w:rFonts w:eastAsia="Times New Roman"/>
          <w:b/>
          <w:bCs/>
          <w:kern w:val="0"/>
          <w14:ligatures w14:val="none"/>
        </w:rPr>
        <w:t>Sandoval</w:t>
      </w:r>
      <w:proofErr w:type="gramEnd"/>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proofErr w:type="gramStart"/>
      <w:r w:rsidRPr="00DC3219">
        <w:rPr>
          <w:rFonts w:eastAsia="Times New Roman"/>
          <w:b/>
          <w:bCs/>
          <w:kern w:val="0"/>
          <w14:ligatures w14:val="none"/>
        </w:rPr>
        <w:t>State</w:t>
      </w:r>
      <w:proofErr w:type="gramEnd"/>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proofErr w:type="gramStart"/>
      <w:r w:rsidR="00800AD1">
        <w:rPr>
          <w:rFonts w:eastAsia="Times New Roman"/>
          <w:b/>
          <w:bCs/>
          <w:kern w:val="0"/>
          <w14:ligatures w14:val="none"/>
        </w:rPr>
        <w:t>in regards to</w:t>
      </w:r>
      <w:proofErr w:type="gramEnd"/>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13E94906"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 xml:space="preserve">in FFY25 </w:t>
      </w:r>
      <w:r>
        <w:rPr>
          <w:rFonts w:eastAsia="Times New Roman"/>
          <w:b/>
          <w:bCs/>
          <w:kern w:val="0"/>
          <w14:ligatures w14:val="none"/>
        </w:rPr>
        <w:t>are paid using the following ratios: Executive Director (ED)=60% SILC/40%DSE, Administrative Assistant (AA)=24% SILC/76% DSE. T</w:t>
      </w:r>
      <w:r w:rsidR="00851CB4">
        <w:rPr>
          <w:rFonts w:eastAsia="Times New Roman"/>
          <w:b/>
          <w:bCs/>
          <w:kern w:val="0"/>
          <w14:ligatures w14:val="none"/>
        </w:rPr>
        <w:t xml:space="preserve">he salaries for FFY 26 &amp; 27 will be paid 100% by the State as </w:t>
      </w:r>
      <w:r w:rsidR="00B63966">
        <w:rPr>
          <w:rFonts w:eastAsia="Times New Roman"/>
          <w:b/>
          <w:bCs/>
          <w:kern w:val="0"/>
          <w14:ligatures w14:val="none"/>
        </w:rPr>
        <w:t xml:space="preserve">expected to be </w:t>
      </w:r>
      <w:r w:rsidR="00851CB4">
        <w:rPr>
          <w:rFonts w:eastAsia="Times New Roman"/>
          <w:b/>
          <w:bCs/>
          <w:kern w:val="0"/>
          <w14:ligatures w14:val="none"/>
        </w:rPr>
        <w:t>approved by legislature in FFY25</w:t>
      </w:r>
      <w:r w:rsidR="005F02F9">
        <w:rPr>
          <w:rFonts w:eastAsia="Times New Roman"/>
          <w:b/>
          <w:bCs/>
          <w:kern w:val="0"/>
          <w14:ligatures w14:val="none"/>
        </w:rPr>
        <w:t xml:space="preserve">. 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proofErr w:type="gramStart"/>
      <w:r>
        <w:rPr>
          <w:rFonts w:eastAsia="Times New Roman"/>
          <w:b/>
          <w:bCs/>
          <w:kern w:val="0"/>
          <w14:ligatures w14:val="none"/>
        </w:rPr>
        <w:t>funds, but</w:t>
      </w:r>
      <w:proofErr w:type="gramEnd"/>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proofErr w:type="gramStart"/>
      <w:r>
        <w:rPr>
          <w:rFonts w:eastAsia="Times New Roman"/>
          <w:b/>
          <w:bCs/>
          <w:kern w:val="0"/>
          <w14:ligatures w14:val="none"/>
        </w:rPr>
        <w:t>in order to</w:t>
      </w:r>
      <w:proofErr w:type="gramEnd"/>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proofErr w:type="gramStart"/>
      <w:r w:rsidR="00851CB4">
        <w:rPr>
          <w:rFonts w:eastAsia="Times New Roman"/>
          <w:b/>
          <w:bCs/>
          <w:kern w:val="0"/>
          <w14:ligatures w14:val="none"/>
        </w:rPr>
        <w:t>full time</w:t>
      </w:r>
      <w:proofErr w:type="gramEnd"/>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proofErr w:type="gramStart"/>
      <w:r>
        <w:rPr>
          <w:rFonts w:eastAsia="Times New Roman"/>
          <w:b/>
          <w:bCs/>
          <w:kern w:val="0"/>
          <w14:ligatures w14:val="none"/>
        </w:rPr>
        <w:t>infrastructure</w:t>
      </w:r>
      <w:r w:rsidR="00BA39DD">
        <w:rPr>
          <w:rFonts w:eastAsia="Times New Roman"/>
          <w:b/>
          <w:bCs/>
          <w:kern w:val="0"/>
          <w14:ligatures w14:val="none"/>
        </w:rPr>
        <w:t>, and</w:t>
      </w:r>
      <w:proofErr w:type="gramEnd"/>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proofErr w:type="gramStart"/>
      <w:r w:rsidR="00B23E64">
        <w:rPr>
          <w:rFonts w:eastAsia="Times New Roman"/>
          <w:b/>
          <w:bCs/>
          <w:kern w:val="0"/>
          <w14:ligatures w14:val="none"/>
        </w:rPr>
        <w:t>procedures, and</w:t>
      </w:r>
      <w:proofErr w:type="gramEnd"/>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Per the SILC bylaws established 4/5/2019 there is no minimum or maximum number of members required other than the federal guidelines of maintaining </w:t>
      </w:r>
      <w:proofErr w:type="gramStart"/>
      <w:r w:rsidRPr="0048416B">
        <w:rPr>
          <w:rFonts w:eastAsia="Times New Roman"/>
          <w:b/>
          <w:bCs/>
          <w:iCs/>
          <w:kern w:val="0"/>
          <w14:ligatures w14:val="none"/>
        </w:rPr>
        <w:t>a majority of</w:t>
      </w:r>
      <w:proofErr w:type="gramEnd"/>
      <w:r w:rsidRPr="0048416B">
        <w:rPr>
          <w:rFonts w:eastAsia="Times New Roman"/>
          <w:b/>
          <w:bCs/>
          <w:iCs/>
          <w:kern w:val="0"/>
          <w14:ligatures w14:val="none"/>
        </w:rPr>
        <w:t xml:space="preserve">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w:t>
      </w:r>
      <w:proofErr w:type="gramStart"/>
      <w:r w:rsidRPr="0048416B">
        <w:rPr>
          <w:rFonts w:eastAsia="Times New Roman"/>
          <w:b/>
          <w:bCs/>
          <w:iCs/>
          <w:kern w:val="0"/>
          <w14:ligatures w14:val="none"/>
        </w:rPr>
        <w:t>the SILC</w:t>
      </w:r>
      <w:proofErr w:type="gramEnd"/>
      <w:r w:rsidRPr="0048416B">
        <w:rPr>
          <w:rFonts w:eastAsia="Times New Roman"/>
          <w:b/>
          <w:bCs/>
          <w:iCs/>
          <w:kern w:val="0"/>
          <w14:ligatures w14:val="none"/>
        </w:rPr>
        <w:t xml:space="preserve">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w:t>
      </w:r>
      <w:proofErr w:type="gramStart"/>
      <w:r w:rsidRPr="0048416B">
        <w:rPr>
          <w:rFonts w:eastAsia="Times New Roman"/>
          <w:b/>
          <w:bCs/>
          <w:iCs/>
          <w:kern w:val="0"/>
          <w14:ligatures w14:val="none"/>
        </w:rPr>
        <w:t>Director</w:t>
      </w:r>
      <w:proofErr w:type="gramEnd"/>
      <w:r w:rsidRPr="0048416B">
        <w:rPr>
          <w:rFonts w:eastAsia="Times New Roman"/>
          <w:b/>
          <w:bCs/>
          <w:iCs/>
          <w:kern w:val="0"/>
          <w14:ligatures w14:val="none"/>
        </w:rPr>
        <w:t xml:space="preserve">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1"/>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w:t>
      </w:r>
      <w:proofErr w:type="gramStart"/>
      <w:r w:rsidRPr="0048416B">
        <w:rPr>
          <w:rFonts w:eastAsia="Times New Roman"/>
          <w:b/>
          <w:bCs/>
          <w:iCs/>
          <w:kern w:val="0"/>
          <w14:ligatures w14:val="none"/>
        </w:rPr>
        <w:t>direct</w:t>
      </w:r>
      <w:proofErr w:type="gramEnd"/>
      <w:r w:rsidRPr="0048416B">
        <w:rPr>
          <w:rFonts w:eastAsia="Times New Roman"/>
          <w:b/>
          <w:bCs/>
          <w:iCs/>
          <w:kern w:val="0"/>
          <w14:ligatures w14:val="none"/>
        </w:rPr>
        <w:t xml:space="preserve">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w:t>
      </w:r>
      <w:proofErr w:type="gramStart"/>
      <w:r w:rsidRPr="0048416B">
        <w:rPr>
          <w:rFonts w:eastAsia="Times New Roman"/>
          <w:b/>
          <w:bCs/>
          <w:iCs/>
          <w:kern w:val="0"/>
          <w14:ligatures w14:val="none"/>
        </w:rPr>
        <w:t>in regard to</w:t>
      </w:r>
      <w:proofErr w:type="gramEnd"/>
      <w:r w:rsidRPr="0048416B">
        <w:rPr>
          <w:rFonts w:eastAsia="Times New Roman"/>
          <w:b/>
          <w:bCs/>
          <w:iCs/>
          <w:kern w:val="0"/>
          <w14:ligatures w14:val="none"/>
        </w:rPr>
        <w:t xml:space="preserve">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xml:space="preserve">, a resolution will be determined within the allowable </w:t>
      </w:r>
      <w:proofErr w:type="gramStart"/>
      <w:r w:rsidRPr="0048416B">
        <w:rPr>
          <w:rFonts w:eastAsia="Times New Roman"/>
          <w:b/>
          <w:bCs/>
          <w:iCs/>
          <w:kern w:val="0"/>
          <w14:ligatures w14:val="none"/>
        </w:rPr>
        <w:t>time period</w:t>
      </w:r>
      <w:proofErr w:type="gramEnd"/>
      <w:r w:rsidRPr="0048416B">
        <w:rPr>
          <w:rFonts w:eastAsia="Times New Roman"/>
          <w:b/>
          <w:bCs/>
          <w:iCs/>
          <w:kern w:val="0"/>
          <w14:ligatures w14:val="none"/>
        </w:rPr>
        <w:t xml:space="preserve">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 xml:space="preserve">The DSE acknowledges its role on behalf of the State, as the fiscal intermediary to receive, account for, and disburse funds received by the State to support Independent Living Services in the state based on the </w:t>
      </w:r>
      <w:proofErr w:type="gramStart"/>
      <w:r w:rsidRPr="00F0266A">
        <w:rPr>
          <w:rFonts w:eastAsia="Times New Roman"/>
          <w:kern w:val="0"/>
          <w14:ligatures w14:val="none"/>
        </w:rPr>
        <w:t>plan;</w:t>
      </w:r>
      <w:proofErr w:type="gramEnd"/>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 xml:space="preserve">The DSE will assure that the agency keeps appropriate records, in accordance with federal and state law, and provides access to records by the federal funding agency upon </w:t>
      </w:r>
      <w:proofErr w:type="gramStart"/>
      <w:r w:rsidRPr="00F0266A">
        <w:rPr>
          <w:rFonts w:eastAsia="Times New Roman"/>
          <w:kern w:val="0"/>
          <w14:ligatures w14:val="none"/>
        </w:rPr>
        <w:t>request;</w:t>
      </w:r>
      <w:proofErr w:type="gramEnd"/>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 xml:space="preserve">45 CFR </w:t>
      </w:r>
      <w:proofErr w:type="gramStart"/>
      <w:r w:rsidRPr="00F0266A">
        <w:rPr>
          <w:rFonts w:eastAsia="Times New Roman"/>
          <w:i/>
          <w:kern w:val="0"/>
          <w14:ligatures w14:val="none"/>
        </w:rPr>
        <w:t>1329.14</w:t>
      </w:r>
      <w:r w:rsidRPr="00F0266A">
        <w:rPr>
          <w:rFonts w:eastAsia="Times New Roman"/>
          <w:kern w:val="0"/>
          <w14:ligatures w14:val="none"/>
        </w:rPr>
        <w:t>;</w:t>
      </w:r>
      <w:proofErr w:type="gramEnd"/>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 xml:space="preserve">The DSE will fully cooperate with the SILC in the nomination and appointment process for the SILC in the </w:t>
      </w:r>
      <w:proofErr w:type="gramStart"/>
      <w:r w:rsidRPr="00F0266A">
        <w:rPr>
          <w:rFonts w:eastAsia="Times New Roman"/>
          <w:kern w:val="0"/>
          <w14:ligatures w14:val="none"/>
        </w:rPr>
        <w:t>state;</w:t>
      </w:r>
      <w:proofErr w:type="gramEnd"/>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When the reimbursement method is used, the DSE must make a payment within 30 calendar days after receipt of the billing, unless the agency or pass-through entity reasonably believes the request to be </w:t>
      </w:r>
      <w:proofErr w:type="gramStart"/>
      <w:r w:rsidRPr="00F0266A">
        <w:rPr>
          <w:rFonts w:eastAsia="Times New Roman"/>
          <w:kern w:val="0"/>
          <w14:ligatures w14:val="none"/>
        </w:rPr>
        <w:t>improper;</w:t>
      </w:r>
      <w:proofErr w:type="gramEnd"/>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w:t>
      </w:r>
      <w:proofErr w:type="gramStart"/>
      <w:r w:rsidRPr="00F0266A">
        <w:rPr>
          <w:rFonts w:eastAsia="Times New Roman"/>
          <w:kern w:val="0"/>
          <w14:ligatures w14:val="none"/>
        </w:rPr>
        <w:t>appointments;</w:t>
      </w:r>
      <w:proofErr w:type="gramEnd"/>
      <w:r w:rsidRPr="00F0266A">
        <w:rPr>
          <w:rFonts w:eastAsia="Times New Roman"/>
          <w:kern w:val="0"/>
          <w14:ligatures w14:val="none"/>
        </w:rPr>
        <w:t xml:space="preserve">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w:t>
      </w:r>
      <w:proofErr w:type="gramStart"/>
      <w:r w:rsidRPr="00F0266A">
        <w:rPr>
          <w:rFonts w:eastAsia="Times New Roman"/>
          <w:kern w:val="0"/>
          <w14:ligatures w14:val="none"/>
        </w:rPr>
        <w:t>1329.14(b);</w:t>
      </w:r>
      <w:proofErr w:type="gramEnd"/>
      <w:r w:rsidRPr="00F0266A">
        <w:rPr>
          <w:rFonts w:eastAsia="Times New Roman"/>
          <w:kern w:val="0"/>
          <w14:ligatures w14:val="none"/>
        </w:rPr>
        <w:t xml:space="preserve">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w:t>
      </w:r>
      <w:proofErr w:type="gramStart"/>
      <w:r w:rsidRPr="00F0266A">
        <w:rPr>
          <w:rFonts w:eastAsia="Times New Roman"/>
          <w:kern w:val="0"/>
          <w14:ligatures w14:val="none"/>
        </w:rPr>
        <w:t>SILC;</w:t>
      </w:r>
      <w:proofErr w:type="gramEnd"/>
      <w:r w:rsidRPr="00F0266A">
        <w:rPr>
          <w:rFonts w:eastAsia="Times New Roman"/>
          <w:kern w:val="0"/>
          <w14:ligatures w14:val="none"/>
        </w:rPr>
        <w:t xml:space="preserve">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must inform the DSE if it chooses to utilize DSE </w:t>
      </w:r>
      <w:proofErr w:type="gramStart"/>
      <w:r w:rsidRPr="00F0266A">
        <w:rPr>
          <w:rFonts w:eastAsia="Times New Roman"/>
          <w:kern w:val="0"/>
          <w14:ligatures w14:val="none"/>
        </w:rPr>
        <w:t>staff;</w:t>
      </w:r>
      <w:proofErr w:type="gramEnd"/>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shall ensure all program activities are accessible to people with </w:t>
      </w:r>
      <w:proofErr w:type="gramStart"/>
      <w:r w:rsidRPr="00F0266A">
        <w:rPr>
          <w:rFonts w:eastAsia="Times New Roman"/>
          <w:kern w:val="0"/>
          <w14:ligatures w14:val="none"/>
        </w:rPr>
        <w:t>disabilities;</w:t>
      </w:r>
      <w:proofErr w:type="gramEnd"/>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State Plan shall provide assurances that the designated State entity, any other agency, office, or entity of the State will not interfere with operations of the SILC, except as provided by law and regulation </w:t>
      </w:r>
      <w:proofErr w:type="gramStart"/>
      <w:r w:rsidRPr="00F0266A">
        <w:rPr>
          <w:rFonts w:eastAsia="Times New Roman"/>
          <w:kern w:val="0"/>
          <w14:ligatures w14:val="none"/>
        </w:rPr>
        <w:t>and;</w:t>
      </w:r>
      <w:proofErr w:type="gramEnd"/>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w:t>
      </w:r>
      <w:proofErr w:type="gramStart"/>
      <w:r w:rsidRPr="00F0266A">
        <w:rPr>
          <w:rFonts w:eastAsia="Times New Roman"/>
          <w:kern w:val="0"/>
          <w14:ligatures w14:val="none"/>
        </w:rPr>
        <w:t>amended</w:t>
      </w:r>
      <w:proofErr w:type="gramEnd"/>
      <w:r w:rsidRPr="00F0266A">
        <w:rPr>
          <w:rFonts w:eastAsia="Times New Roman"/>
          <w:kern w:val="0"/>
          <w14:ligatures w14:val="none"/>
        </w:rPr>
        <w:t xml:space="preserve">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w:t>
      </w:r>
      <w:proofErr w:type="gramStart"/>
      <w:r w:rsidRPr="00F0266A">
        <w:rPr>
          <w:rFonts w:eastAsia="Times New Roman"/>
          <w:kern w:val="0"/>
          <w14:ligatures w14:val="none"/>
        </w:rPr>
        <w:t>authority;</w:t>
      </w:r>
      <w:proofErr w:type="gramEnd"/>
      <w:r w:rsidRPr="00F0266A">
        <w:rPr>
          <w:rFonts w:eastAsia="Times New Roman"/>
          <w:kern w:val="0"/>
          <w14:ligatures w14:val="none"/>
        </w:rPr>
        <w:t xml:space="preserve">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are in compliance with State and federal </w:t>
      </w:r>
      <w:proofErr w:type="gramStart"/>
      <w:r w:rsidRPr="00F0266A">
        <w:rPr>
          <w:rFonts w:eastAsia="Times New Roman"/>
          <w:kern w:val="0"/>
          <w14:ligatures w14:val="none"/>
        </w:rPr>
        <w:t>law;</w:t>
      </w:r>
      <w:proofErr w:type="gramEnd"/>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roofErr w:type="gramStart"/>
      <w:r w:rsidRPr="00F0266A">
        <w:rPr>
          <w:rFonts w:eastAsia="Times New Roman"/>
          <w:kern w:val="0"/>
          <w14:ligatures w14:val="none"/>
        </w:rPr>
        <w:t>);</w:t>
      </w:r>
      <w:proofErr w:type="gramEnd"/>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roofErr w:type="gramStart"/>
      <w:r w:rsidRPr="00F0266A">
        <w:rPr>
          <w:rFonts w:eastAsia="Times New Roman"/>
          <w:kern w:val="0"/>
          <w14:ligatures w14:val="none"/>
        </w:rPr>
        <w:t>);</w:t>
      </w:r>
      <w:proofErr w:type="gramEnd"/>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 for advance notice to the public for SILC “Executive Session” meetings, that are closed to the public, that follow applicable federal and State </w:t>
      </w:r>
      <w:proofErr w:type="gramStart"/>
      <w:r w:rsidRPr="00F0266A">
        <w:rPr>
          <w:rFonts w:eastAsia="Times New Roman"/>
          <w:kern w:val="0"/>
          <w14:ligatures w14:val="none"/>
        </w:rPr>
        <w:t>laws;</w:t>
      </w:r>
      <w:proofErr w:type="gramEnd"/>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Agendas for “Executive Session” meetings must be made available to the public, although personal identifiable information regarding SILC staff shall not be </w:t>
      </w:r>
      <w:proofErr w:type="gramStart"/>
      <w:r w:rsidRPr="00F0266A">
        <w:rPr>
          <w:rFonts w:eastAsia="Times New Roman"/>
          <w:kern w:val="0"/>
          <w14:ligatures w14:val="none"/>
        </w:rPr>
        <w:t>included;</w:t>
      </w:r>
      <w:proofErr w:type="gramEnd"/>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timelines for the public to request reasonable accommodations to participate during a public Council </w:t>
      </w:r>
      <w:proofErr w:type="gramStart"/>
      <w:r w:rsidRPr="00F0266A">
        <w:rPr>
          <w:rFonts w:eastAsia="Times New Roman"/>
          <w:kern w:val="0"/>
          <w14:ligatures w14:val="none"/>
        </w:rPr>
        <w:t>meeting;</w:t>
      </w:r>
      <w:proofErr w:type="gramEnd"/>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developing, </w:t>
      </w:r>
      <w:proofErr w:type="gramStart"/>
      <w:r w:rsidRPr="00F0266A">
        <w:rPr>
          <w:rFonts w:eastAsia="Times New Roman"/>
          <w:kern w:val="0"/>
          <w14:ligatures w14:val="none"/>
        </w:rPr>
        <w:t>seeking</w:t>
      </w:r>
      <w:proofErr w:type="gramEnd"/>
      <w:r w:rsidRPr="00F0266A">
        <w:rPr>
          <w:rFonts w:eastAsia="Times New Roman"/>
          <w:kern w:val="0"/>
          <w14:ligatures w14:val="none"/>
        </w:rPr>
        <w:t xml:space="preserve">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receives public input into the development of the State Plan for Independent Living in accordance </w:t>
      </w:r>
      <w:proofErr w:type="gramStart"/>
      <w:r w:rsidRPr="00F0266A">
        <w:rPr>
          <w:rFonts w:eastAsia="Times New Roman"/>
          <w:kern w:val="0"/>
          <w14:ligatures w14:val="none"/>
        </w:rPr>
        <w:t>with  45</w:t>
      </w:r>
      <w:proofErr w:type="gramEnd"/>
      <w:r w:rsidRPr="00F0266A">
        <w:rPr>
          <w:rFonts w:eastAsia="Times New Roman"/>
          <w:kern w:val="0"/>
          <w14:ligatures w14:val="none"/>
        </w:rPr>
        <w:t xml:space="preserve">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roofErr w:type="gramStart"/>
      <w:r w:rsidRPr="00F0266A">
        <w:rPr>
          <w:rFonts w:eastAsia="Times New Roman"/>
          <w:kern w:val="0"/>
          <w14:ligatures w14:val="none"/>
        </w:rPr>
        <w:t>);</w:t>
      </w:r>
      <w:proofErr w:type="gramEnd"/>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proofErr w:type="gramStart"/>
      <w:r w:rsidRPr="00F0266A">
        <w:rPr>
          <w:rFonts w:eastAsia="Times New Roman"/>
          <w:kern w:val="0"/>
          <w14:ligatures w14:val="none"/>
        </w:rPr>
        <w:t>);</w:t>
      </w:r>
      <w:proofErr w:type="gramEnd"/>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Title VII, Part B </w:t>
      </w:r>
      <w:proofErr w:type="gramStart"/>
      <w:r w:rsidRPr="00F0266A">
        <w:rPr>
          <w:rFonts w:eastAsia="Times New Roman"/>
          <w:kern w:val="0"/>
          <w14:ligatures w14:val="none"/>
        </w:rPr>
        <w:t>funds;</w:t>
      </w:r>
      <w:proofErr w:type="gramEnd"/>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If the resource plan includes Title VII, Part B funds, the State Plan provides justification of the percentage of Part B funds to be used if the percentage exceeds 30 percent of Title VII, Part B funds received by the </w:t>
      </w:r>
      <w:proofErr w:type="gramStart"/>
      <w:r w:rsidRPr="00F0266A">
        <w:rPr>
          <w:rFonts w:eastAsia="Times New Roman"/>
          <w:kern w:val="0"/>
          <w14:ligatures w14:val="none"/>
        </w:rPr>
        <w:t>State;</w:t>
      </w:r>
      <w:proofErr w:type="gramEnd"/>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Funds for innovation and expansion activities under Sec. 101(a)(18) of the Act, 29 U.S.C. Sec. 721(a)(18), as </w:t>
      </w:r>
      <w:proofErr w:type="gramStart"/>
      <w:r w:rsidRPr="00F0266A">
        <w:rPr>
          <w:rFonts w:eastAsia="Times New Roman"/>
          <w:kern w:val="0"/>
          <w14:ligatures w14:val="none"/>
        </w:rPr>
        <w:t>applicable;</w:t>
      </w:r>
      <w:proofErr w:type="gramEnd"/>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w:t>
      </w:r>
      <w:proofErr w:type="gramStart"/>
      <w:r w:rsidRPr="00F0266A">
        <w:rPr>
          <w:rFonts w:eastAsia="Times New Roman"/>
          <w:kern w:val="0"/>
          <w14:ligatures w14:val="none"/>
        </w:rPr>
        <w:t>personnel;</w:t>
      </w:r>
      <w:proofErr w:type="gramEnd"/>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 xml:space="preserve">Operating </w:t>
      </w:r>
      <w:proofErr w:type="gramStart"/>
      <w:r w:rsidRPr="00F0266A">
        <w:rPr>
          <w:rFonts w:eastAsia="Times New Roman"/>
          <w:kern w:val="0"/>
          <w14:ligatures w14:val="none"/>
        </w:rPr>
        <w:t>expenses;</w:t>
      </w:r>
      <w:proofErr w:type="gramEnd"/>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w:t>
      </w:r>
      <w:proofErr w:type="gramStart"/>
      <w:r w:rsidRPr="00F0266A">
        <w:rPr>
          <w:rFonts w:eastAsia="Times New Roman"/>
          <w:kern w:val="0"/>
          <w14:ligatures w14:val="none"/>
        </w:rPr>
        <w:t>expenses;</w:t>
      </w:r>
      <w:proofErr w:type="gramEnd"/>
      <w:r w:rsidRPr="00F0266A">
        <w:rPr>
          <w:rFonts w:eastAsia="Times New Roman"/>
          <w:kern w:val="0"/>
          <w14:ligatures w14:val="none"/>
        </w:rPr>
        <w:t xml:space="preserve">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 xml:space="preserve">Resources to attend and/or secure training and conferences for staff and council members </w:t>
      </w:r>
      <w:proofErr w:type="gramStart"/>
      <w:r w:rsidRPr="00F0266A">
        <w:rPr>
          <w:rFonts w:eastAsia="Times New Roman"/>
          <w:kern w:val="0"/>
          <w14:ligatures w14:val="none"/>
        </w:rPr>
        <w:t>and;</w:t>
      </w:r>
      <w:proofErr w:type="gramEnd"/>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w:t>
      </w:r>
      <w:proofErr w:type="gramStart"/>
      <w:r w:rsidRPr="00F0266A">
        <w:rPr>
          <w:rFonts w:eastAsia="Times New Roman"/>
          <w:kern w:val="0"/>
          <w14:ligatures w14:val="none"/>
        </w:rPr>
        <w:t>Health</w:t>
      </w:r>
      <w:proofErr w:type="gramEnd"/>
      <w:r w:rsidRPr="00F0266A">
        <w:rPr>
          <w:rFonts w:eastAsia="Times New Roman"/>
          <w:kern w:val="0"/>
          <w14:ligatures w14:val="none"/>
        </w:rPr>
        <w:t xml:space="preserve">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Electronic signatures may be used for the purposes of submission, but hard </w:t>
      </w:r>
      <w:proofErr w:type="gramStart"/>
      <w:r w:rsidRPr="00F0266A">
        <w:rPr>
          <w:rFonts w:eastAsia="Times New Roman"/>
          <w:kern w:val="0"/>
          <w14:ligatures w14:val="none"/>
        </w:rPr>
        <w:t>copy</w:t>
      </w:r>
      <w:proofErr w:type="gramEnd"/>
      <w:r w:rsidRPr="00F0266A">
        <w:rPr>
          <w:rFonts w:eastAsia="Times New Roman"/>
          <w:kern w:val="0"/>
          <w14:ligatures w14:val="none"/>
        </w:rPr>
        <w:t xml:space="preserve">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266A"/>
    <w:rsid w:val="000153CD"/>
    <w:rsid w:val="000209A4"/>
    <w:rsid w:val="000350F3"/>
    <w:rsid w:val="000572B6"/>
    <w:rsid w:val="000D798B"/>
    <w:rsid w:val="00123ED8"/>
    <w:rsid w:val="001244FB"/>
    <w:rsid w:val="00135AC8"/>
    <w:rsid w:val="00136886"/>
    <w:rsid w:val="00191C42"/>
    <w:rsid w:val="001A41B2"/>
    <w:rsid w:val="001B462B"/>
    <w:rsid w:val="001B593D"/>
    <w:rsid w:val="001C5351"/>
    <w:rsid w:val="001D415C"/>
    <w:rsid w:val="001E7AD7"/>
    <w:rsid w:val="0022163A"/>
    <w:rsid w:val="0025770B"/>
    <w:rsid w:val="00267A3B"/>
    <w:rsid w:val="002B710F"/>
    <w:rsid w:val="002C0FC6"/>
    <w:rsid w:val="002C357B"/>
    <w:rsid w:val="002C6B4B"/>
    <w:rsid w:val="00302F76"/>
    <w:rsid w:val="00303A5F"/>
    <w:rsid w:val="00324FDA"/>
    <w:rsid w:val="00331941"/>
    <w:rsid w:val="00360821"/>
    <w:rsid w:val="00422230"/>
    <w:rsid w:val="0048416B"/>
    <w:rsid w:val="004C1598"/>
    <w:rsid w:val="004F5F4F"/>
    <w:rsid w:val="004F7E06"/>
    <w:rsid w:val="00506D11"/>
    <w:rsid w:val="00552A13"/>
    <w:rsid w:val="00570AE8"/>
    <w:rsid w:val="005A7564"/>
    <w:rsid w:val="005E0791"/>
    <w:rsid w:val="005F02F9"/>
    <w:rsid w:val="00617B41"/>
    <w:rsid w:val="00670AEE"/>
    <w:rsid w:val="006A6962"/>
    <w:rsid w:val="006D544E"/>
    <w:rsid w:val="006E7A07"/>
    <w:rsid w:val="006F0CBB"/>
    <w:rsid w:val="006F0E03"/>
    <w:rsid w:val="006F5D14"/>
    <w:rsid w:val="0073651B"/>
    <w:rsid w:val="00743484"/>
    <w:rsid w:val="007C4B97"/>
    <w:rsid w:val="00800AD1"/>
    <w:rsid w:val="00844EAB"/>
    <w:rsid w:val="00851CB4"/>
    <w:rsid w:val="00881D44"/>
    <w:rsid w:val="00912035"/>
    <w:rsid w:val="00960ADC"/>
    <w:rsid w:val="009A0266"/>
    <w:rsid w:val="009C0155"/>
    <w:rsid w:val="009F7E05"/>
    <w:rsid w:val="00A340EF"/>
    <w:rsid w:val="00A46A3E"/>
    <w:rsid w:val="00A50F10"/>
    <w:rsid w:val="00A946C7"/>
    <w:rsid w:val="00AD10CB"/>
    <w:rsid w:val="00AF24A2"/>
    <w:rsid w:val="00B12E2C"/>
    <w:rsid w:val="00B200D7"/>
    <w:rsid w:val="00B23E64"/>
    <w:rsid w:val="00B315BE"/>
    <w:rsid w:val="00B43966"/>
    <w:rsid w:val="00B62EEE"/>
    <w:rsid w:val="00B63966"/>
    <w:rsid w:val="00BA36EA"/>
    <w:rsid w:val="00BA39DD"/>
    <w:rsid w:val="00BB61A8"/>
    <w:rsid w:val="00C16339"/>
    <w:rsid w:val="00C85637"/>
    <w:rsid w:val="00CA1EA8"/>
    <w:rsid w:val="00CA523D"/>
    <w:rsid w:val="00CB25AF"/>
    <w:rsid w:val="00CB4112"/>
    <w:rsid w:val="00CE0A94"/>
    <w:rsid w:val="00CF67B5"/>
    <w:rsid w:val="00D1567A"/>
    <w:rsid w:val="00D24B42"/>
    <w:rsid w:val="00D44C1F"/>
    <w:rsid w:val="00D91C73"/>
    <w:rsid w:val="00DA2FD7"/>
    <w:rsid w:val="00DB3792"/>
    <w:rsid w:val="00DC3219"/>
    <w:rsid w:val="00E115C6"/>
    <w:rsid w:val="00E6732E"/>
    <w:rsid w:val="00E85F48"/>
    <w:rsid w:val="00EA3003"/>
    <w:rsid w:val="00F0266A"/>
    <w:rsid w:val="00F06D40"/>
    <w:rsid w:val="00F63248"/>
    <w:rsid w:val="00FA3DB0"/>
    <w:rsid w:val="00FA62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3398</TotalTime>
  <Pages>30</Pages>
  <Words>9738</Words>
  <Characters>55513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46</cp:revision>
  <dcterms:created xsi:type="dcterms:W3CDTF">2023-09-19T15:41:00Z</dcterms:created>
  <dcterms:modified xsi:type="dcterms:W3CDTF">2024-04-02T21:23:00Z</dcterms:modified>
</cp:coreProperties>
</file>