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5E9805C"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 one private CIL and the Designated State Entity (DSE). The Nevada SILC operates under the Title VII Part B federal grant, with slightly more than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4E5C59FF" w14:textId="2EDBF931" w:rsidR="002B710F" w:rsidRPr="00F0266A"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p>
    <w:p w14:paraId="547661F4" w14:textId="77777777"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4F47101A" w:rsidR="0073651B" w:rsidRPr="00E6732E" w:rsidRDefault="0073651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hire and supervise a new staff contracted position to work with the IL Network exclusively to address disability needs and concerns within the legislative process in the State, including presenting </w:t>
      </w:r>
      <w:r w:rsidR="00FA3DB0" w:rsidRPr="00E6732E">
        <w:rPr>
          <w:rFonts w:eastAsia="Times New Roman"/>
          <w:b/>
          <w:kern w:val="0"/>
          <w:szCs w:val="20"/>
          <w14:ligatures w14:val="none"/>
        </w:rPr>
        <w:t xml:space="preserve">employment, housing, transportation, and mental health </w:t>
      </w:r>
      <w:r w:rsidRPr="00E6732E">
        <w:rPr>
          <w:rFonts w:eastAsia="Times New Roman"/>
          <w:b/>
          <w:kern w:val="0"/>
          <w:szCs w:val="20"/>
          <w14:ligatures w14:val="none"/>
        </w:rPr>
        <w:t>data and information outside of legislative sessions.</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7685C4BB" w:rsidR="00267A3B" w:rsidRPr="00E6732E"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$47,905 to support Part B Rural Center for Independent Living in FFY years 26 &amp; 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53657D05" w:rsidR="002B710F" w:rsidRPr="00E6732E"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bCs/>
          <w:kern w:val="0"/>
          <w:szCs w:val="20"/>
          <w14:ligatures w14:val="none"/>
        </w:rPr>
        <w:t xml:space="preserve">Part B </w:t>
      </w:r>
      <w:r w:rsidR="00B62EEE" w:rsidRPr="00E6732E">
        <w:rPr>
          <w:rFonts w:eastAsia="Times New Roman"/>
          <w:b/>
          <w:bCs/>
          <w:kern w:val="0"/>
          <w:szCs w:val="20"/>
          <w14:ligatures w14:val="none"/>
        </w:rPr>
        <w:t>funded IL Services</w:t>
      </w:r>
      <w:r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w:t>
      </w:r>
      <w:proofErr w:type="gramStart"/>
      <w:r w:rsidRPr="00E6732E">
        <w:rPr>
          <w:rFonts w:eastAsia="Times New Roman"/>
          <w:b/>
          <w:kern w:val="0"/>
          <w:szCs w:val="20"/>
          <w14:ligatures w14:val="none"/>
        </w:rPr>
        <w:t>providers</w:t>
      </w:r>
      <w:proofErr w:type="gramEnd"/>
      <w:r w:rsidRPr="00E6732E">
        <w:rPr>
          <w:rFonts w:eastAsia="Times New Roman"/>
          <w:b/>
          <w:kern w:val="0"/>
          <w:szCs w:val="20"/>
          <w14:ligatures w14:val="none"/>
        </w:rPr>
        <w:t xml:space="preserve">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7A3ADE4D" w14:textId="7FCEAEF0" w:rsidR="002B710F" w:rsidRPr="00E6732E"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CILs will </w:t>
      </w:r>
      <w:r w:rsidR="00D24B42" w:rsidRPr="00E6732E">
        <w:rPr>
          <w:rFonts w:eastAsia="Times New Roman"/>
          <w:b/>
          <w:kern w:val="0"/>
          <w:szCs w:val="20"/>
          <w14:ligatures w14:val="none"/>
        </w:rPr>
        <w:t xml:space="preserve">coordinate with </w:t>
      </w:r>
      <w:r w:rsidR="009F7E05" w:rsidRPr="00E6732E">
        <w:rPr>
          <w:rFonts w:eastAsia="Times New Roman"/>
          <w:b/>
          <w:kern w:val="0"/>
          <w:szCs w:val="20"/>
          <w14:ligatures w14:val="none"/>
        </w:rPr>
        <w:t xml:space="preserve">the Department of Education to assist </w:t>
      </w:r>
      <w:r w:rsidR="00D24B42" w:rsidRPr="00E6732E">
        <w:rPr>
          <w:rFonts w:eastAsia="Times New Roman"/>
          <w:b/>
          <w:kern w:val="0"/>
          <w:szCs w:val="20"/>
          <w14:ligatures w14:val="none"/>
        </w:rPr>
        <w:t>SILC to guide the Youth Outreach Specialist activities and will provide suggestions at least quarterly</w:t>
      </w:r>
      <w:r w:rsidRPr="00E6732E">
        <w:rPr>
          <w:rFonts w:eastAsia="Times New Roman"/>
          <w:b/>
          <w:kern w:val="0"/>
          <w:szCs w:val="20"/>
          <w14:ligatures w14:val="none"/>
        </w:rPr>
        <w:t>.</w:t>
      </w:r>
    </w:p>
    <w:p w14:paraId="3F6F31F9" w14:textId="700251BC"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CILs will provide the SILC with current quarterly updates regarding services to consumers so the SILC has valid and current network data on the needs for individuals with disabilities</w:t>
      </w:r>
      <w:r w:rsidR="00D24B42">
        <w:rPr>
          <w:rFonts w:eastAsia="Times New Roman"/>
          <w:b/>
          <w:kern w:val="0"/>
          <w:szCs w:val="20"/>
          <w14:ligatures w14:val="none"/>
        </w:rPr>
        <w:t xml:space="preserve"> and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2E9DE27" w:rsidR="002B710F" w:rsidRPr="00D24B42" w:rsidRDefault="002B710F" w:rsidP="00A46A3E">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to our partner organization, Community Chest.</w:t>
      </w:r>
    </w:p>
    <w:p w14:paraId="2DF9FA68" w14:textId="466F89E7"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outreach will consist of SILC and Youth Action Council messaging and education throughout the State to raise awareness of </w:t>
      </w:r>
      <w:r w:rsidR="00267A3B">
        <w:rPr>
          <w:rFonts w:eastAsia="Times New Roman"/>
          <w:b/>
          <w:kern w:val="0"/>
          <w:szCs w:val="20"/>
          <w14:ligatures w14:val="none"/>
        </w:rPr>
        <w:t xml:space="preserve">student transition services, </w:t>
      </w:r>
      <w:proofErr w:type="gramStart"/>
      <w:r w:rsidRPr="002B710F">
        <w:rPr>
          <w:rFonts w:eastAsia="Times New Roman"/>
          <w:b/>
          <w:kern w:val="0"/>
          <w:szCs w:val="20"/>
          <w14:ligatures w14:val="none"/>
        </w:rPr>
        <w:t>IL</w:t>
      </w:r>
      <w:proofErr w:type="gramEnd"/>
      <w:r w:rsidRPr="002B710F">
        <w:rPr>
          <w:rFonts w:eastAsia="Times New Roman"/>
          <w:b/>
          <w:kern w:val="0"/>
          <w:szCs w:val="20"/>
          <w14:ligatures w14:val="none"/>
        </w:rPr>
        <w:t xml:space="preserve">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321A43AF"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25CE8EC" w14:textId="34A34E17" w:rsid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3DB7E826"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with the Nevada State Rehabilitation Council and Vocational Rehabilitation to improve outcomes for individuals receiving Vocational Rehabilitation Services as reflected in their annual report.</w:t>
      </w:r>
    </w:p>
    <w:p w14:paraId="74BB3D77" w14:textId="1710429C"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help plan and facilitate at least 2 employment fairs in both the northern region and southern region of the State for people with disabilities in FFY25.</w:t>
      </w:r>
    </w:p>
    <w:p w14:paraId="035A5AEC" w14:textId="74BCD569" w:rsidR="009F7E05" w:rsidRPr="00E6732E" w:rsidRDefault="009F7E05"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coordinate at least one rural employment fair after evaluating the success of the FFY25 employment fairs and will determine the location according to outreach data. The rural employment fair(s) will be held FFY26.</w:t>
      </w:r>
    </w:p>
    <w:p w14:paraId="6146C76E" w14:textId="49DF0466" w:rsidR="006A6962" w:rsidRPr="002B710F" w:rsidRDefault="006A6962"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4160497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1BF730B8"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69A0550B" w:rsidR="00267A3B" w:rsidRPr="002B710F"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review consumer satisfaction data at the end of each year cumulatively</w:t>
      </w:r>
      <w:r w:rsidR="00C16339">
        <w:rPr>
          <w:rFonts w:eastAsia="Times New Roman"/>
          <w:b/>
          <w:kern w:val="0"/>
          <w:szCs w:val="20"/>
          <w14:ligatures w14:val="none"/>
        </w:rPr>
        <w:t xml:space="preserve"> to determine any specific causes of improvements.</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3E5CB6D0"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 and not according to DSE authority</w:t>
      </w:r>
      <w:r w:rsidR="00331941">
        <w:rPr>
          <w:rFonts w:eastAsia="Times New Roman"/>
          <w:b/>
          <w:bCs/>
          <w:kern w:val="0"/>
          <w:szCs w:val="20"/>
          <w14:ligatures w14:val="none"/>
        </w:rPr>
        <w:t>,</w:t>
      </w:r>
      <w:r w:rsidR="00844EAB">
        <w:rPr>
          <w:rFonts w:eastAsia="Times New Roman"/>
          <w:b/>
          <w:bCs/>
          <w:kern w:val="0"/>
          <w:szCs w:val="20"/>
          <w14:ligatures w14:val="none"/>
        </w:rPr>
        <w:t xml:space="preserve"> as defined in the updated Memorandum of Understanding</w:t>
      </w:r>
      <w:r w:rsidR="00960ADC">
        <w:rPr>
          <w:rFonts w:eastAsia="Times New Roman"/>
          <w:b/>
          <w:bCs/>
          <w:kern w:val="0"/>
          <w:szCs w:val="20"/>
          <w14:ligatures w14:val="none"/>
        </w:rPr>
        <w:t xml:space="preserve"> to eliminate any contradictory information that exists in the 2021 MOU</w:t>
      </w:r>
      <w:r>
        <w:rPr>
          <w:rFonts w:eastAsia="Times New Roman"/>
          <w:b/>
          <w:bCs/>
          <w:kern w:val="0"/>
          <w:szCs w:val="20"/>
          <w14:ligatures w14:val="none"/>
        </w:rPr>
        <w:t>.</w:t>
      </w:r>
    </w:p>
    <w:p w14:paraId="1EAF8579" w14:textId="016D00F2"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7CEEA31F"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DSE will support the Council with fully funded </w:t>
      </w:r>
      <w:r w:rsidR="00B315BE">
        <w:rPr>
          <w:rFonts w:eastAsia="Times New Roman"/>
          <w:b/>
          <w:bCs/>
          <w:kern w:val="0"/>
          <w:szCs w:val="20"/>
          <w14:ligatures w14:val="none"/>
        </w:rPr>
        <w:t>3</w:t>
      </w:r>
      <w:r>
        <w:rPr>
          <w:rFonts w:eastAsia="Times New Roman"/>
          <w:b/>
          <w:bCs/>
          <w:kern w:val="0"/>
          <w:szCs w:val="20"/>
          <w14:ligatures w14:val="none"/>
        </w:rPr>
        <w:t>.0 FTE throughou</w:t>
      </w:r>
      <w:r w:rsidR="00331941">
        <w:rPr>
          <w:rFonts w:eastAsia="Times New Roman"/>
          <w:b/>
          <w:bCs/>
          <w:kern w:val="0"/>
          <w:szCs w:val="20"/>
          <w14:ligatures w14:val="none"/>
        </w:rPr>
        <w:t>t FFY years</w:t>
      </w:r>
      <w:r w:rsidR="00B315BE">
        <w:rPr>
          <w:rFonts w:eastAsia="Times New Roman"/>
          <w:b/>
          <w:bCs/>
          <w:kern w:val="0"/>
          <w:szCs w:val="20"/>
          <w14:ligatures w14:val="none"/>
        </w:rPr>
        <w:t xml:space="preserve"> 25,</w:t>
      </w:r>
      <w:r w:rsidR="00331941">
        <w:rPr>
          <w:rFonts w:eastAsia="Times New Roman"/>
          <w:b/>
          <w:bCs/>
          <w:kern w:val="0"/>
          <w:szCs w:val="20"/>
          <w14:ligatures w14:val="none"/>
        </w:rPr>
        <w:t xml:space="preserve"> 26 &amp; 27 of the</w:t>
      </w:r>
      <w:r>
        <w:rPr>
          <w:rFonts w:eastAsia="Times New Roman"/>
          <w:b/>
          <w:bCs/>
          <w:kern w:val="0"/>
          <w:szCs w:val="20"/>
          <w14:ligatures w14:val="none"/>
        </w:rPr>
        <w:t xml:space="preserve"> SPIL</w:t>
      </w:r>
      <w:r w:rsidR="00331941">
        <w:rPr>
          <w:rFonts w:eastAsia="Times New Roman"/>
          <w:b/>
          <w:bCs/>
          <w:kern w:val="0"/>
          <w:szCs w:val="20"/>
          <w14:ligatures w14:val="none"/>
        </w:rPr>
        <w:t xml:space="preserve"> after legislative approval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also reviews all Goals and Objectives at each quarterly meeting to ensure we are on track to accomplish all planned activities and reach all objectives timely. A list of all objectives, indicators, </w:t>
      </w:r>
      <w:proofErr w:type="gramStart"/>
      <w:r w:rsidRPr="001A41B2">
        <w:rPr>
          <w:rFonts w:eastAsia="Times New Roman"/>
          <w:b/>
          <w:bCs/>
          <w:kern w:val="0"/>
          <w14:ligatures w14:val="none"/>
        </w:rPr>
        <w:t>activities</w:t>
      </w:r>
      <w:proofErr w:type="gramEnd"/>
      <w:r w:rsidRPr="001A41B2">
        <w:rPr>
          <w:rFonts w:eastAsia="Times New Roman"/>
          <w:b/>
          <w:bCs/>
          <w:kern w:val="0"/>
          <w14:ligatures w14:val="none"/>
        </w:rPr>
        <w:t xml:space="preserve">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083884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447D536A"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71,816</w:t>
            </w:r>
          </w:p>
        </w:tc>
        <w:tc>
          <w:tcPr>
            <w:tcW w:w="1483" w:type="dxa"/>
          </w:tcPr>
          <w:p w14:paraId="39CECB8C" w14:textId="5AFA549D" w:rsidR="00F0266A" w:rsidRPr="00F0266A" w:rsidRDefault="00324FD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4D63919A" w14:textId="7322535D"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324FDA">
              <w:rPr>
                <w:rFonts w:eastAsia="Times New Roman"/>
                <w:kern w:val="0"/>
                <w:szCs w:val="20"/>
                <w14:ligatures w14:val="none"/>
              </w:rPr>
              <w:t>0,000</w:t>
            </w:r>
          </w:p>
        </w:tc>
        <w:tc>
          <w:tcPr>
            <w:tcW w:w="1538" w:type="dxa"/>
          </w:tcPr>
          <w:p w14:paraId="7FD58F51" w14:textId="575F95D9"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D1567A">
              <w:rPr>
                <w:rFonts w:eastAsia="Times New Roman"/>
                <w:kern w:val="0"/>
                <w:szCs w:val="20"/>
                <w14:ligatures w14:val="none"/>
              </w:rPr>
              <w:t>2</w:t>
            </w:r>
            <w:r w:rsidR="00B315BE">
              <w:rPr>
                <w:rFonts w:eastAsia="Times New Roman"/>
                <w:kern w:val="0"/>
                <w:szCs w:val="20"/>
                <w14:ligatures w14:val="none"/>
              </w:rPr>
              <w:t>2,841</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221E38A8"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23,689</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342F630E" w14:textId="4BD695D6"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8623028"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088193C1" w14:textId="77602BF3"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618CA4B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49D00E9E"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proofErr w:type="spellStart"/>
      <w:r w:rsidRPr="00302F76">
        <w:rPr>
          <w:rFonts w:eastAsia="Times New Roman"/>
          <w:b/>
          <w:bCs/>
          <w:kern w:val="0"/>
          <w14:ligatures w14:val="none"/>
        </w:rPr>
        <w:t>equalling</w:t>
      </w:r>
      <w:proofErr w:type="spellEnd"/>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23847F50"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 xml:space="preserve">$86,000 supports the State Independent Living </w:t>
      </w:r>
      <w:proofErr w:type="gramStart"/>
      <w:r w:rsidR="00DB3792" w:rsidRPr="00302F76">
        <w:rPr>
          <w:rFonts w:eastAsia="Times New Roman"/>
          <w:b/>
          <w:bCs/>
          <w:kern w:val="0"/>
          <w14:ligatures w14:val="none"/>
        </w:rPr>
        <w:t>Program in</w:t>
      </w:r>
      <w:proofErr w:type="gramEnd"/>
      <w:r w:rsidR="00DB3792" w:rsidRPr="00302F76">
        <w:rPr>
          <w:rFonts w:eastAsia="Times New Roman"/>
          <w:b/>
          <w:bCs/>
          <w:kern w:val="0"/>
          <w14:ligatures w14:val="none"/>
        </w:rPr>
        <w:t xml:space="preserve"> each year</w:t>
      </w:r>
      <w:r w:rsidR="00135AC8" w:rsidRPr="00302F76">
        <w:rPr>
          <w:rFonts w:eastAsia="Times New Roman"/>
          <w:b/>
          <w:bCs/>
          <w:kern w:val="0"/>
          <w14:ligatures w14:val="none"/>
        </w:rPr>
        <w:t xml:space="preserve"> through an internal transfer of funds</w:t>
      </w:r>
      <w:r w:rsidR="00DB3792" w:rsidRPr="00302F76">
        <w:rPr>
          <w:rFonts w:eastAsia="Times New Roman"/>
          <w:b/>
          <w:bCs/>
          <w:kern w:val="0"/>
          <w14:ligatures w14:val="none"/>
        </w:rPr>
        <w:t xml:space="preserve">. 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w:t>
      </w:r>
      <w:proofErr w:type="gramStart"/>
      <w:r w:rsidR="00303A5F">
        <w:rPr>
          <w:rFonts w:eastAsia="Times New Roman"/>
          <w:b/>
          <w:bCs/>
          <w:kern w:val="0"/>
          <w14:ligatures w14:val="none"/>
        </w:rPr>
        <w:t>provided</w:t>
      </w:r>
      <w:proofErr w:type="gramEnd"/>
      <w:r w:rsidR="00303A5F">
        <w:rPr>
          <w:rFonts w:eastAsia="Times New Roman"/>
          <w:b/>
          <w:bCs/>
          <w:kern w:val="0"/>
          <w14:ligatures w14:val="none"/>
        </w:rPr>
        <w:t xml:space="preserve"> in FFY25 and </w:t>
      </w:r>
      <w:r w:rsidR="00BB61A8">
        <w:rPr>
          <w:rFonts w:eastAsia="Times New Roman"/>
          <w:b/>
          <w:bCs/>
          <w:kern w:val="0"/>
          <w14:ligatures w14:val="none"/>
        </w:rPr>
        <w:t>$47,905 will be provided for RCIL in FFY 26 &amp; 27 as support for Part B CIL activities.</w:t>
      </w:r>
    </w:p>
    <w:p w14:paraId="22448CC2" w14:textId="141BD83C"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Goal 2 requires $28,680 to maintain the nvsilc.com website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Pr="00302F76">
        <w:rPr>
          <w:rFonts w:eastAsia="Times New Roman"/>
          <w:b/>
          <w:bCs/>
          <w:kern w:val="0"/>
          <w14:ligatures w14:val="none"/>
        </w:rPr>
        <w:t>, and Goal 3 will utilize $</w:t>
      </w:r>
      <w:r w:rsidR="002C0FC6" w:rsidRPr="00302F76">
        <w:rPr>
          <w:rFonts w:eastAsia="Times New Roman"/>
          <w:b/>
          <w:bCs/>
          <w:kern w:val="0"/>
          <w14:ligatures w14:val="none"/>
        </w:rPr>
        <w:t>59,600</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proofErr w:type="gramStart"/>
      <w:r w:rsidR="000350F3" w:rsidRPr="00302F76">
        <w:rPr>
          <w:rFonts w:eastAsia="Times New Roman"/>
          <w:b/>
          <w:bCs/>
          <w:kern w:val="0"/>
          <w14:ligatures w14:val="none"/>
        </w:rPr>
        <w:t>o</w:t>
      </w:r>
      <w:r w:rsidR="00A946C7" w:rsidRPr="00302F76">
        <w:rPr>
          <w:rFonts w:eastAsia="Times New Roman"/>
          <w:b/>
          <w:bCs/>
          <w:kern w:val="0"/>
          <w14:ligatures w14:val="none"/>
        </w:rPr>
        <w:t>utreach</w:t>
      </w:r>
      <w:proofErr w:type="gramEnd"/>
      <w:r w:rsidR="00A946C7" w:rsidRPr="00302F76">
        <w:rPr>
          <w:rFonts w:eastAsia="Times New Roman"/>
          <w:b/>
          <w:bCs/>
          <w:kern w:val="0"/>
          <w14:ligatures w14:val="none"/>
        </w:rPr>
        <w:t xml:space="preserve">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$23,689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past, but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0917DD31"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738D54A6"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DA4BD7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01FE3CA"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8915AA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C02F5C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89BC3F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678088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5ECB14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EE681C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C0C60F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057D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5C05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7777777" w:rsidR="00F0266A" w:rsidRPr="00F0266A" w:rsidRDefault="00F0266A" w:rsidP="00F0266A">
            <w:pPr>
              <w:spacing w:after="0" w:line="240" w:lineRule="auto"/>
              <w:rPr>
                <w:rFonts w:eastAsia="Times New Roman"/>
                <w:kern w:val="0"/>
                <w:sz w:val="20"/>
                <w:szCs w:val="20"/>
                <w14:ligatures w14:val="none"/>
              </w:rPr>
            </w:pP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190A9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F6585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4A71B6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89927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AC4162D"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2C0B0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454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C2F0E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DA16DD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B35A2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9964BC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06EB67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21A08E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BD4E309"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13F840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CB8C3E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E283F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BECFB9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1AE4AB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74D6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31BAAB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771CFE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296EE"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BA4D6EB"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56CFA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D69233E" w14:textId="77777777" w:rsidR="00F0266A" w:rsidRPr="00F0266A" w:rsidRDefault="00F0266A" w:rsidP="00F0266A">
            <w:pPr>
              <w:spacing w:after="0" w:line="240" w:lineRule="auto"/>
              <w:rPr>
                <w:rFonts w:eastAsia="Times New Roman"/>
                <w:kern w:val="0"/>
                <w:sz w:val="20"/>
                <w:szCs w:val="20"/>
                <w14:ligatures w14:val="none"/>
              </w:rPr>
            </w:pP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P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w:t>
      </w:r>
      <w:proofErr w:type="gramStart"/>
      <w:r>
        <w:rPr>
          <w:rFonts w:eastAsia="Times New Roman"/>
          <w:b/>
          <w:bCs/>
          <w:kern w:val="0"/>
          <w14:ligatures w14:val="none"/>
        </w:rPr>
        <w:t>outreach</w:t>
      </w:r>
      <w:proofErr w:type="gramEnd"/>
      <w:r>
        <w:rPr>
          <w:rFonts w:eastAsia="Times New Roman"/>
          <w:b/>
          <w:bCs/>
          <w:kern w:val="0"/>
          <w14:ligatures w14:val="none"/>
        </w:rPr>
        <w:t xml:space="preserve">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34C853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0433DE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F0266A">
        <w:rPr>
          <w:rFonts w:eastAsia="Times New Roman"/>
          <w:b/>
          <w:bCs/>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13A7C25A" w14:textId="77777777" w:rsidR="00F0266A" w:rsidRPr="00F0266A" w:rsidRDefault="00F0266A" w:rsidP="00F0266A">
      <w:pPr>
        <w:spacing w:after="0" w:line="240" w:lineRule="auto"/>
        <w:rPr>
          <w:rFonts w:eastAsia="Times New Roman"/>
          <w:kern w:val="0"/>
          <w:u w:val="single"/>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r>
      <w:proofErr w:type="gramStart"/>
      <w:r w:rsidRPr="00F0266A">
        <w:rPr>
          <w:rFonts w:eastAsia="Times New Roman"/>
          <w:kern w:val="0"/>
          <w14:ligatures w14:val="none"/>
        </w:rPr>
        <w:t>That limits</w:t>
      </w:r>
      <w:proofErr w:type="gramEnd"/>
      <w:r w:rsidRPr="00F0266A">
        <w:rPr>
          <w:rFonts w:eastAsia="Times New Roman"/>
          <w:kern w:val="0"/>
          <w14:ligatures w14:val="none"/>
        </w:rPr>
        <w:t>, expands, or alters requirements for the SPIL</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37F6E3D4" w14:textId="77777777" w:rsidR="00F0266A" w:rsidRPr="00F0266A" w:rsidRDefault="00F0266A"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Pr="00F0266A" w:rsidRDefault="00F0266A" w:rsidP="00F0266A">
      <w:pPr>
        <w:spacing w:after="0" w:line="240" w:lineRule="auto"/>
        <w:rPr>
          <w:rFonts w:eastAsia="Times New Roman"/>
          <w:iCs/>
          <w:kern w:val="0"/>
          <w:sz w:val="20"/>
          <w:szCs w:val="2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14BAFED5"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proofErr w:type="gramStart"/>
      <w:r w:rsidRPr="00DC3219">
        <w:rPr>
          <w:rFonts w:eastAsia="Times New Roman"/>
          <w:b/>
          <w:bCs/>
          <w:kern w:val="0"/>
          <w14:ligatures w14:val="none"/>
        </w:rPr>
        <w:t>Sandoval</w:t>
      </w:r>
      <w:proofErr w:type="gramEnd"/>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proofErr w:type="gramStart"/>
      <w:r w:rsidRPr="00DC3219">
        <w:rPr>
          <w:rFonts w:eastAsia="Times New Roman"/>
          <w:b/>
          <w:bCs/>
          <w:kern w:val="0"/>
          <w14:ligatures w14:val="none"/>
        </w:rPr>
        <w:t>State</w:t>
      </w:r>
      <w:proofErr w:type="gramEnd"/>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proofErr w:type="gramStart"/>
      <w:r w:rsidR="00800AD1">
        <w:rPr>
          <w:rFonts w:eastAsia="Times New Roman"/>
          <w:b/>
          <w:bCs/>
          <w:kern w:val="0"/>
          <w14:ligatures w14:val="none"/>
        </w:rPr>
        <w:t>in regards to</w:t>
      </w:r>
      <w:proofErr w:type="gramEnd"/>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13E94906"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 xml:space="preserve">in FFY25 </w:t>
      </w:r>
      <w:r>
        <w:rPr>
          <w:rFonts w:eastAsia="Times New Roman"/>
          <w:b/>
          <w:bCs/>
          <w:kern w:val="0"/>
          <w14:ligatures w14:val="none"/>
        </w:rPr>
        <w:t>are paid using the following ratios: Executive Director (ED)=60% SILC/40%DSE, Administrative Assistant (AA)=24% SILC/76% DSE. T</w:t>
      </w:r>
      <w:r w:rsidR="00851CB4">
        <w:rPr>
          <w:rFonts w:eastAsia="Times New Roman"/>
          <w:b/>
          <w:bCs/>
          <w:kern w:val="0"/>
          <w14:ligatures w14:val="none"/>
        </w:rPr>
        <w:t xml:space="preserve">he salaries for FFY 26 &amp; 27 will be paid 100% by the State as </w:t>
      </w:r>
      <w:r w:rsidR="00B63966">
        <w:rPr>
          <w:rFonts w:eastAsia="Times New Roman"/>
          <w:b/>
          <w:bCs/>
          <w:kern w:val="0"/>
          <w14:ligatures w14:val="none"/>
        </w:rPr>
        <w:t xml:space="preserve">expected to be </w:t>
      </w:r>
      <w:r w:rsidR="00851CB4">
        <w:rPr>
          <w:rFonts w:eastAsia="Times New Roman"/>
          <w:b/>
          <w:bCs/>
          <w:kern w:val="0"/>
          <w14:ligatures w14:val="none"/>
        </w:rPr>
        <w:t>approved by legislature 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w:t>
      </w:r>
      <w:proofErr w:type="gramStart"/>
      <w:r w:rsidRPr="0048416B">
        <w:rPr>
          <w:rFonts w:eastAsia="Times New Roman"/>
          <w:b/>
          <w:bCs/>
          <w:iCs/>
          <w:kern w:val="0"/>
          <w14:ligatures w14:val="none"/>
        </w:rPr>
        <w:t>Director</w:t>
      </w:r>
      <w:proofErr w:type="gramEnd"/>
      <w:r w:rsidRPr="0048416B">
        <w:rPr>
          <w:rFonts w:eastAsia="Times New Roman"/>
          <w:b/>
          <w:bCs/>
          <w:iCs/>
          <w:kern w:val="0"/>
          <w14:ligatures w14:val="none"/>
        </w:rPr>
        <w:t xml:space="preserve">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0"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0"/>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w:t>
      </w:r>
      <w:proofErr w:type="gramStart"/>
      <w:r w:rsidRPr="0048416B">
        <w:rPr>
          <w:rFonts w:eastAsia="Times New Roman"/>
          <w:b/>
          <w:bCs/>
          <w:iCs/>
          <w:kern w:val="0"/>
          <w14:ligatures w14:val="none"/>
        </w:rPr>
        <w:t>direct</w:t>
      </w:r>
      <w:proofErr w:type="gramEnd"/>
      <w:r w:rsidRPr="0048416B">
        <w:rPr>
          <w:rFonts w:eastAsia="Times New Roman"/>
          <w:b/>
          <w:bCs/>
          <w:iCs/>
          <w:kern w:val="0"/>
          <w14:ligatures w14:val="none"/>
        </w:rPr>
        <w:t xml:space="preserve">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a resolution will be determined within the allowable time period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3"/>
  </w:num>
  <w:num w:numId="2" w16cid:durableId="1788696206">
    <w:abstractNumId w:val="10"/>
  </w:num>
  <w:num w:numId="3" w16cid:durableId="1455489364">
    <w:abstractNumId w:val="16"/>
  </w:num>
  <w:num w:numId="4" w16cid:durableId="786192269">
    <w:abstractNumId w:val="5"/>
  </w:num>
  <w:num w:numId="5" w16cid:durableId="1965234699">
    <w:abstractNumId w:val="21"/>
  </w:num>
  <w:num w:numId="6" w16cid:durableId="997419708">
    <w:abstractNumId w:val="15"/>
  </w:num>
  <w:num w:numId="7" w16cid:durableId="2090541987">
    <w:abstractNumId w:val="20"/>
  </w:num>
  <w:num w:numId="8" w16cid:durableId="1621497289">
    <w:abstractNumId w:val="13"/>
  </w:num>
  <w:num w:numId="9" w16cid:durableId="106389555">
    <w:abstractNumId w:val="12"/>
  </w:num>
  <w:num w:numId="10" w16cid:durableId="259948453">
    <w:abstractNumId w:val="6"/>
  </w:num>
  <w:num w:numId="11" w16cid:durableId="1067149241">
    <w:abstractNumId w:val="24"/>
  </w:num>
  <w:num w:numId="12" w16cid:durableId="1743478182">
    <w:abstractNumId w:val="11"/>
  </w:num>
  <w:num w:numId="13" w16cid:durableId="62877722">
    <w:abstractNumId w:val="25"/>
  </w:num>
  <w:num w:numId="14" w16cid:durableId="1396780817">
    <w:abstractNumId w:val="4"/>
  </w:num>
  <w:num w:numId="15" w16cid:durableId="1265724173">
    <w:abstractNumId w:val="8"/>
  </w:num>
  <w:num w:numId="16" w16cid:durableId="481236723">
    <w:abstractNumId w:val="14"/>
  </w:num>
  <w:num w:numId="17" w16cid:durableId="792748260">
    <w:abstractNumId w:val="2"/>
  </w:num>
  <w:num w:numId="18" w16cid:durableId="1959146441">
    <w:abstractNumId w:val="9"/>
  </w:num>
  <w:num w:numId="19" w16cid:durableId="1037006475">
    <w:abstractNumId w:val="7"/>
  </w:num>
  <w:num w:numId="20" w16cid:durableId="2044818865">
    <w:abstractNumId w:val="17"/>
  </w:num>
  <w:num w:numId="21" w16cid:durableId="2025932131">
    <w:abstractNumId w:val="18"/>
  </w:num>
  <w:num w:numId="22" w16cid:durableId="1256937324">
    <w:abstractNumId w:val="1"/>
  </w:num>
  <w:num w:numId="23" w16cid:durableId="794910438">
    <w:abstractNumId w:val="19"/>
  </w:num>
  <w:num w:numId="24" w16cid:durableId="1262110202">
    <w:abstractNumId w:val="0"/>
  </w:num>
  <w:num w:numId="25" w16cid:durableId="204953899">
    <w:abstractNumId w:val="3"/>
  </w:num>
  <w:num w:numId="26" w16cid:durableId="2048020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66A"/>
    <w:rsid w:val="000153CD"/>
    <w:rsid w:val="000350F3"/>
    <w:rsid w:val="000572B6"/>
    <w:rsid w:val="000D798B"/>
    <w:rsid w:val="001244FB"/>
    <w:rsid w:val="00135AC8"/>
    <w:rsid w:val="00136886"/>
    <w:rsid w:val="00191C42"/>
    <w:rsid w:val="001A41B2"/>
    <w:rsid w:val="001B462B"/>
    <w:rsid w:val="001B593D"/>
    <w:rsid w:val="001D415C"/>
    <w:rsid w:val="0022163A"/>
    <w:rsid w:val="00267A3B"/>
    <w:rsid w:val="002B710F"/>
    <w:rsid w:val="002C0FC6"/>
    <w:rsid w:val="002C6B4B"/>
    <w:rsid w:val="00302F76"/>
    <w:rsid w:val="00303A5F"/>
    <w:rsid w:val="00324FDA"/>
    <w:rsid w:val="00331941"/>
    <w:rsid w:val="00360821"/>
    <w:rsid w:val="0048416B"/>
    <w:rsid w:val="004C1598"/>
    <w:rsid w:val="00506D11"/>
    <w:rsid w:val="00552A13"/>
    <w:rsid w:val="00570AE8"/>
    <w:rsid w:val="005A7564"/>
    <w:rsid w:val="005F02F9"/>
    <w:rsid w:val="00617B41"/>
    <w:rsid w:val="00670AEE"/>
    <w:rsid w:val="006A6962"/>
    <w:rsid w:val="006E7A07"/>
    <w:rsid w:val="006F0E03"/>
    <w:rsid w:val="0073651B"/>
    <w:rsid w:val="00743484"/>
    <w:rsid w:val="007C4B97"/>
    <w:rsid w:val="00800AD1"/>
    <w:rsid w:val="00844EAB"/>
    <w:rsid w:val="00851CB4"/>
    <w:rsid w:val="00881D44"/>
    <w:rsid w:val="00912035"/>
    <w:rsid w:val="00960ADC"/>
    <w:rsid w:val="009A0266"/>
    <w:rsid w:val="009C0155"/>
    <w:rsid w:val="009F7E05"/>
    <w:rsid w:val="00A340EF"/>
    <w:rsid w:val="00A46A3E"/>
    <w:rsid w:val="00A946C7"/>
    <w:rsid w:val="00AD10CB"/>
    <w:rsid w:val="00AF24A2"/>
    <w:rsid w:val="00B12E2C"/>
    <w:rsid w:val="00B23E64"/>
    <w:rsid w:val="00B315BE"/>
    <w:rsid w:val="00B62EEE"/>
    <w:rsid w:val="00B63966"/>
    <w:rsid w:val="00BA36EA"/>
    <w:rsid w:val="00BA39DD"/>
    <w:rsid w:val="00BB61A8"/>
    <w:rsid w:val="00C16339"/>
    <w:rsid w:val="00CA1EA8"/>
    <w:rsid w:val="00CB4112"/>
    <w:rsid w:val="00D1567A"/>
    <w:rsid w:val="00D24B42"/>
    <w:rsid w:val="00D91C73"/>
    <w:rsid w:val="00DA2FD7"/>
    <w:rsid w:val="00DB3792"/>
    <w:rsid w:val="00DC3219"/>
    <w:rsid w:val="00E6732E"/>
    <w:rsid w:val="00F0266A"/>
    <w:rsid w:val="00FA3DB0"/>
    <w:rsid w:val="00FA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2997</TotalTime>
  <Pages>22</Pages>
  <Words>7076</Words>
  <Characters>40337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30</cp:revision>
  <dcterms:created xsi:type="dcterms:W3CDTF">2023-09-19T15:41:00Z</dcterms:created>
  <dcterms:modified xsi:type="dcterms:W3CDTF">2024-02-06T22:34:00Z</dcterms:modified>
</cp:coreProperties>
</file>