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FA833" w14:textId="682E9267" w:rsidR="00855A0C" w:rsidRPr="00855A0C" w:rsidRDefault="009B19F8" w:rsidP="00855A0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B4A85"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2B4A85"/>
          <w:kern w:val="36"/>
          <w:sz w:val="48"/>
          <w:szCs w:val="48"/>
        </w:rPr>
        <w:t xml:space="preserve">SILC New Member </w:t>
      </w:r>
      <w:r w:rsidR="00855A0C" w:rsidRPr="00855A0C">
        <w:rPr>
          <w:rFonts w:ascii="Times New Roman" w:eastAsia="Times New Roman" w:hAnsi="Times New Roman" w:cs="Times New Roman"/>
          <w:b/>
          <w:bCs/>
          <w:color w:val="2B4A85"/>
          <w:kern w:val="36"/>
          <w:sz w:val="48"/>
          <w:szCs w:val="48"/>
        </w:rPr>
        <w:t>Training</w:t>
      </w:r>
      <w:r w:rsidR="006C571C">
        <w:rPr>
          <w:rFonts w:ascii="Times New Roman" w:eastAsia="Times New Roman" w:hAnsi="Times New Roman" w:cs="Times New Roman"/>
          <w:b/>
          <w:bCs/>
          <w:color w:val="2B4A85"/>
          <w:kern w:val="36"/>
          <w:sz w:val="48"/>
          <w:szCs w:val="48"/>
        </w:rPr>
        <w:t xml:space="preserve"> Materials</w:t>
      </w:r>
    </w:p>
    <w:p w14:paraId="456DDB5F" w14:textId="1A08C82D" w:rsidR="002C598D" w:rsidRDefault="00855A0C" w:rsidP="00855A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855A0C">
        <w:rPr>
          <w:rFonts w:ascii="Arial" w:eastAsia="Times New Roman" w:hAnsi="Arial" w:cs="Arial"/>
          <w:color w:val="333333"/>
          <w:sz w:val="24"/>
          <w:szCs w:val="24"/>
        </w:rPr>
        <w:t>Here are some required * and optional ** SILC membership training materials for new and interested members</w:t>
      </w:r>
      <w:r w:rsidR="00DB6BF7">
        <w:rPr>
          <w:rFonts w:ascii="Arial" w:eastAsia="Times New Roman" w:hAnsi="Arial" w:cs="Arial"/>
          <w:color w:val="333333"/>
          <w:sz w:val="24"/>
          <w:szCs w:val="24"/>
        </w:rPr>
        <w:t xml:space="preserve">.  </w:t>
      </w:r>
      <w:r w:rsidR="008A765C">
        <w:rPr>
          <w:rFonts w:ascii="Arial" w:eastAsia="Times New Roman" w:hAnsi="Arial" w:cs="Arial"/>
          <w:color w:val="333333"/>
          <w:sz w:val="24"/>
          <w:szCs w:val="24"/>
        </w:rPr>
        <w:t xml:space="preserve">If it has been more than a year since you </w:t>
      </w:r>
      <w:r w:rsidR="007942D3">
        <w:rPr>
          <w:rFonts w:ascii="Arial" w:eastAsia="Times New Roman" w:hAnsi="Arial" w:cs="Arial"/>
          <w:color w:val="333333"/>
          <w:sz w:val="24"/>
          <w:szCs w:val="24"/>
        </w:rPr>
        <w:t xml:space="preserve">completed a review of an item, we suggest reviewing </w:t>
      </w:r>
      <w:r w:rsidR="00015AA3">
        <w:rPr>
          <w:rFonts w:ascii="Arial" w:eastAsia="Times New Roman" w:hAnsi="Arial" w:cs="Arial"/>
          <w:color w:val="333333"/>
          <w:sz w:val="24"/>
          <w:szCs w:val="24"/>
        </w:rPr>
        <w:t xml:space="preserve">it </w:t>
      </w:r>
      <w:r w:rsidR="007942D3">
        <w:rPr>
          <w:rFonts w:ascii="Arial" w:eastAsia="Times New Roman" w:hAnsi="Arial" w:cs="Arial"/>
          <w:color w:val="333333"/>
          <w:sz w:val="24"/>
          <w:szCs w:val="24"/>
        </w:rPr>
        <w:t>again</w:t>
      </w:r>
      <w:r w:rsidR="00F5603C">
        <w:rPr>
          <w:rFonts w:ascii="Arial" w:eastAsia="Times New Roman" w:hAnsi="Arial" w:cs="Arial"/>
          <w:color w:val="333333"/>
          <w:sz w:val="24"/>
          <w:szCs w:val="24"/>
        </w:rPr>
        <w:t xml:space="preserve"> and entering the date</w:t>
      </w:r>
      <w:r w:rsidR="008D56E0">
        <w:rPr>
          <w:rFonts w:ascii="Arial" w:eastAsia="Times New Roman" w:hAnsi="Arial" w:cs="Arial"/>
          <w:color w:val="333333"/>
          <w:sz w:val="24"/>
          <w:szCs w:val="24"/>
        </w:rPr>
        <w:t xml:space="preserve"> below</w:t>
      </w:r>
      <w:r w:rsidR="007942D3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r w:rsidR="00DB6BF7">
        <w:rPr>
          <w:rFonts w:ascii="Arial" w:eastAsia="Times New Roman" w:hAnsi="Arial" w:cs="Arial"/>
          <w:color w:val="333333"/>
          <w:sz w:val="24"/>
          <w:szCs w:val="24"/>
        </w:rPr>
        <w:t xml:space="preserve">Please </w:t>
      </w:r>
      <w:r w:rsidR="00773CAB">
        <w:rPr>
          <w:rFonts w:ascii="Arial" w:eastAsia="Times New Roman" w:hAnsi="Arial" w:cs="Arial"/>
          <w:color w:val="333333"/>
          <w:sz w:val="24"/>
          <w:szCs w:val="24"/>
        </w:rPr>
        <w:t>put the date that you have reviewed each material and share with your mentor.</w:t>
      </w:r>
      <w:r w:rsidR="007942D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5B355B">
        <w:rPr>
          <w:rFonts w:ascii="Arial" w:eastAsia="Times New Roman" w:hAnsi="Arial" w:cs="Arial"/>
          <w:color w:val="333333"/>
          <w:sz w:val="24"/>
          <w:szCs w:val="24"/>
        </w:rPr>
        <w:t xml:space="preserve">You and your mentor will each keep a copy of this </w:t>
      </w:r>
      <w:r w:rsidR="001F179A">
        <w:rPr>
          <w:rFonts w:ascii="Arial" w:eastAsia="Times New Roman" w:hAnsi="Arial" w:cs="Arial"/>
          <w:color w:val="333333"/>
          <w:sz w:val="24"/>
          <w:szCs w:val="24"/>
        </w:rPr>
        <w:t>form,</w:t>
      </w:r>
      <w:r w:rsidR="00D05BC9">
        <w:rPr>
          <w:rFonts w:ascii="Arial" w:eastAsia="Times New Roman" w:hAnsi="Arial" w:cs="Arial"/>
          <w:color w:val="333333"/>
          <w:sz w:val="24"/>
          <w:szCs w:val="24"/>
        </w:rPr>
        <w:t xml:space="preserve"> and both will update at each mentoring meeting.  </w:t>
      </w:r>
    </w:p>
    <w:p w14:paraId="7C983A31" w14:textId="72093636" w:rsidR="002C598D" w:rsidRDefault="00006B8C" w:rsidP="00855A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These training materials are also available on the SILC website</w:t>
      </w:r>
      <w:r w:rsidR="00A4664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D24470">
        <w:rPr>
          <w:rFonts w:ascii="Arial" w:eastAsia="Times New Roman" w:hAnsi="Arial" w:cs="Arial"/>
          <w:color w:val="333333"/>
          <w:sz w:val="24"/>
          <w:szCs w:val="24"/>
        </w:rPr>
        <w:t>in</w:t>
      </w:r>
      <w:r w:rsidR="00A4664B">
        <w:rPr>
          <w:rFonts w:ascii="Arial" w:eastAsia="Times New Roman" w:hAnsi="Arial" w:cs="Arial"/>
          <w:color w:val="333333"/>
          <w:sz w:val="24"/>
          <w:szCs w:val="24"/>
        </w:rPr>
        <w:t xml:space="preserve"> the “Resources” </w:t>
      </w:r>
      <w:r w:rsidR="00D24470">
        <w:rPr>
          <w:rFonts w:ascii="Arial" w:eastAsia="Times New Roman" w:hAnsi="Arial" w:cs="Arial"/>
          <w:color w:val="333333"/>
          <w:sz w:val="24"/>
          <w:szCs w:val="24"/>
        </w:rPr>
        <w:t>drop-down menu</w:t>
      </w:r>
      <w:r w:rsidR="00CB1275">
        <w:rPr>
          <w:rFonts w:ascii="Arial" w:eastAsia="Times New Roman" w:hAnsi="Arial" w:cs="Arial"/>
          <w:color w:val="333333"/>
          <w:sz w:val="24"/>
          <w:szCs w:val="24"/>
        </w:rPr>
        <w:t>,</w:t>
      </w:r>
      <w:r w:rsidR="00A4664B">
        <w:rPr>
          <w:rFonts w:ascii="Arial" w:eastAsia="Times New Roman" w:hAnsi="Arial" w:cs="Arial"/>
          <w:color w:val="333333"/>
          <w:sz w:val="24"/>
          <w:szCs w:val="24"/>
        </w:rPr>
        <w:t xml:space="preserve"> in the </w:t>
      </w:r>
      <w:r w:rsidR="00421B98">
        <w:rPr>
          <w:rFonts w:ascii="Arial" w:eastAsia="Times New Roman" w:hAnsi="Arial" w:cs="Arial"/>
          <w:color w:val="333333"/>
          <w:sz w:val="24"/>
          <w:szCs w:val="24"/>
        </w:rPr>
        <w:t xml:space="preserve">upper </w:t>
      </w:r>
      <w:r w:rsidR="00325B06">
        <w:rPr>
          <w:rFonts w:ascii="Arial" w:eastAsia="Times New Roman" w:hAnsi="Arial" w:cs="Arial"/>
          <w:color w:val="333333"/>
          <w:sz w:val="24"/>
          <w:szCs w:val="24"/>
        </w:rPr>
        <w:t>right-hand</w:t>
      </w:r>
      <w:r w:rsidR="00421B98">
        <w:rPr>
          <w:rFonts w:ascii="Arial" w:eastAsia="Times New Roman" w:hAnsi="Arial" w:cs="Arial"/>
          <w:color w:val="333333"/>
          <w:sz w:val="24"/>
          <w:szCs w:val="24"/>
        </w:rPr>
        <w:t xml:space="preserve"> corner of the SILC homepage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: </w:t>
      </w:r>
      <w:hyperlink r:id="rId6" w:history="1">
        <w:r w:rsidR="00245721" w:rsidRPr="00245721">
          <w:rPr>
            <w:color w:val="0000FF"/>
            <w:u w:val="single"/>
          </w:rPr>
          <w:t>Trainings - Nevada SILC (nvsilc.com)</w:t>
        </w:r>
      </w:hyperlink>
    </w:p>
    <w:p w14:paraId="3C27D36D" w14:textId="151463B5" w:rsidR="005E6091" w:rsidRDefault="00D05BC9" w:rsidP="00855A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Once these trainings have been</w:t>
      </w:r>
      <w:r w:rsidR="00471BC6">
        <w:rPr>
          <w:rFonts w:ascii="Arial" w:eastAsia="Times New Roman" w:hAnsi="Arial" w:cs="Arial"/>
          <w:color w:val="333333"/>
          <w:sz w:val="24"/>
          <w:szCs w:val="24"/>
        </w:rPr>
        <w:t xml:space="preserve"> completed, this tracking will be submitted to SILC staff. (</w:t>
      </w:r>
      <w:r w:rsidR="00471BC6" w:rsidRPr="00471BC6">
        <w:rPr>
          <w:rFonts w:ascii="Arial" w:eastAsia="Times New Roman" w:hAnsi="Arial" w:cs="Arial"/>
          <w:color w:val="333333"/>
          <w:sz w:val="24"/>
          <w:szCs w:val="24"/>
        </w:rPr>
        <w:t>Wendy Thornley</w:t>
      </w:r>
      <w:r w:rsidR="00471BC6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hyperlink r:id="rId7" w:history="1">
        <w:r w:rsidR="00175E3A" w:rsidRPr="006C2D43">
          <w:rPr>
            <w:rStyle w:val="Hyperlink"/>
            <w:rFonts w:ascii="Arial" w:eastAsia="Times New Roman" w:hAnsi="Arial" w:cs="Arial"/>
            <w:sz w:val="24"/>
            <w:szCs w:val="24"/>
          </w:rPr>
          <w:t>wthornley@adsd.nv.gov</w:t>
        </w:r>
      </w:hyperlink>
      <w:r w:rsidR="00175E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471BC6">
        <w:rPr>
          <w:rFonts w:ascii="Arial" w:eastAsia="Times New Roman" w:hAnsi="Arial" w:cs="Arial"/>
          <w:color w:val="333333"/>
          <w:sz w:val="24"/>
          <w:szCs w:val="24"/>
        </w:rPr>
        <w:t>)</w:t>
      </w:r>
      <w:r w:rsidR="00175E3A">
        <w:rPr>
          <w:rFonts w:ascii="Arial" w:eastAsia="Times New Roman" w:hAnsi="Arial" w:cs="Arial"/>
          <w:color w:val="333333"/>
          <w:sz w:val="24"/>
          <w:szCs w:val="24"/>
        </w:rPr>
        <w:t xml:space="preserve">  You can also contact Wendy with </w:t>
      </w:r>
      <w:r w:rsidR="001F179A">
        <w:rPr>
          <w:rFonts w:ascii="Arial" w:eastAsia="Times New Roman" w:hAnsi="Arial" w:cs="Arial"/>
          <w:color w:val="333333"/>
          <w:sz w:val="24"/>
          <w:szCs w:val="24"/>
        </w:rPr>
        <w:t xml:space="preserve">mentoring </w:t>
      </w:r>
      <w:r w:rsidR="00175E3A">
        <w:rPr>
          <w:rFonts w:ascii="Arial" w:eastAsia="Times New Roman" w:hAnsi="Arial" w:cs="Arial"/>
          <w:color w:val="333333"/>
          <w:sz w:val="24"/>
          <w:szCs w:val="24"/>
        </w:rPr>
        <w:t>questions.</w:t>
      </w:r>
    </w:p>
    <w:p w14:paraId="15B46BEB" w14:textId="0CA10AD0" w:rsidR="00855A0C" w:rsidRDefault="00C5136C" w:rsidP="00855A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These </w:t>
      </w:r>
      <w:r w:rsidR="005E6091">
        <w:rPr>
          <w:rFonts w:ascii="Arial" w:eastAsia="Times New Roman" w:hAnsi="Arial" w:cs="Arial"/>
          <w:color w:val="333333"/>
          <w:sz w:val="24"/>
          <w:szCs w:val="24"/>
        </w:rPr>
        <w:t xml:space="preserve">new member 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training materials are in addition to the </w:t>
      </w:r>
      <w:r w:rsidR="008D56E0">
        <w:rPr>
          <w:rFonts w:ascii="Arial" w:eastAsia="Times New Roman" w:hAnsi="Arial" w:cs="Arial"/>
          <w:color w:val="333333"/>
          <w:sz w:val="24"/>
          <w:szCs w:val="24"/>
        </w:rPr>
        <w:t>annual</w:t>
      </w:r>
      <w:r w:rsidR="005E6091">
        <w:rPr>
          <w:rFonts w:ascii="Arial" w:eastAsia="Times New Roman" w:hAnsi="Arial" w:cs="Arial"/>
          <w:color w:val="333333"/>
          <w:sz w:val="24"/>
          <w:szCs w:val="24"/>
        </w:rPr>
        <w:t xml:space="preserve"> Individual T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raining </w:t>
      </w:r>
      <w:r w:rsidR="005E6091">
        <w:rPr>
          <w:rFonts w:ascii="Arial" w:eastAsia="Times New Roman" w:hAnsi="Arial" w:cs="Arial"/>
          <w:color w:val="333333"/>
          <w:sz w:val="24"/>
          <w:szCs w:val="24"/>
        </w:rPr>
        <w:t>Plan that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you </w:t>
      </w:r>
      <w:r w:rsidR="00023367">
        <w:rPr>
          <w:rFonts w:ascii="Arial" w:eastAsia="Times New Roman" w:hAnsi="Arial" w:cs="Arial"/>
          <w:color w:val="333333"/>
          <w:sz w:val="24"/>
          <w:szCs w:val="24"/>
        </w:rPr>
        <w:t xml:space="preserve">will 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set for yourself </w:t>
      </w:r>
      <w:r w:rsidR="00C00803">
        <w:rPr>
          <w:rFonts w:ascii="Arial" w:eastAsia="Times New Roman" w:hAnsi="Arial" w:cs="Arial"/>
          <w:color w:val="333333"/>
          <w:sz w:val="24"/>
          <w:szCs w:val="24"/>
        </w:rPr>
        <w:t xml:space="preserve">as a SILC member, 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and track </w:t>
      </w:r>
      <w:r w:rsidR="00DD789F">
        <w:rPr>
          <w:rFonts w:ascii="Arial" w:eastAsia="Times New Roman" w:hAnsi="Arial" w:cs="Arial"/>
          <w:color w:val="333333"/>
          <w:sz w:val="24"/>
          <w:szCs w:val="24"/>
        </w:rPr>
        <w:t xml:space="preserve">your training goals </w:t>
      </w:r>
      <w:r>
        <w:rPr>
          <w:rFonts w:ascii="Arial" w:eastAsia="Times New Roman" w:hAnsi="Arial" w:cs="Arial"/>
          <w:color w:val="333333"/>
          <w:sz w:val="24"/>
          <w:szCs w:val="24"/>
        </w:rPr>
        <w:t>with</w:t>
      </w:r>
      <w:r w:rsidR="003730BB">
        <w:rPr>
          <w:rFonts w:ascii="Arial" w:eastAsia="Times New Roman" w:hAnsi="Arial" w:cs="Arial"/>
          <w:color w:val="333333"/>
          <w:sz w:val="24"/>
          <w:szCs w:val="24"/>
        </w:rPr>
        <w:t xml:space="preserve"> the Chairperson</w:t>
      </w:r>
      <w:r w:rsidR="00D13C6A">
        <w:rPr>
          <w:rFonts w:ascii="Arial" w:eastAsia="Times New Roman" w:hAnsi="Arial" w:cs="Arial"/>
          <w:color w:val="333333"/>
          <w:sz w:val="24"/>
          <w:szCs w:val="24"/>
        </w:rPr>
        <w:t>,</w:t>
      </w:r>
      <w:r w:rsidR="003730BB">
        <w:rPr>
          <w:rFonts w:ascii="Arial" w:eastAsia="Times New Roman" w:hAnsi="Arial" w:cs="Arial"/>
          <w:color w:val="333333"/>
          <w:sz w:val="24"/>
          <w:szCs w:val="24"/>
        </w:rPr>
        <w:t xml:space="preserve"> Executive Director</w:t>
      </w:r>
      <w:r w:rsidR="00D13C6A">
        <w:rPr>
          <w:rFonts w:ascii="Arial" w:eastAsia="Times New Roman" w:hAnsi="Arial" w:cs="Arial"/>
          <w:color w:val="333333"/>
          <w:sz w:val="24"/>
          <w:szCs w:val="24"/>
        </w:rPr>
        <w:t>, or staff.</w:t>
      </w:r>
    </w:p>
    <w:p w14:paraId="2D26F3D0" w14:textId="13B9503F" w:rsidR="00305050" w:rsidRPr="00BB2575" w:rsidRDefault="00305050" w:rsidP="008B5BFD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BB2575">
        <w:rPr>
          <w:rFonts w:ascii="Arial" w:eastAsia="Times New Roman" w:hAnsi="Arial" w:cs="Arial"/>
          <w:b/>
          <w:bCs/>
          <w:color w:val="333333"/>
          <w:sz w:val="24"/>
          <w:szCs w:val="24"/>
        </w:rPr>
        <w:t>New member name:</w:t>
      </w:r>
    </w:p>
    <w:p w14:paraId="44B2D00C" w14:textId="3C301A86" w:rsidR="0033559B" w:rsidRDefault="008D2D61" w:rsidP="008B5BF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Date of </w:t>
      </w:r>
      <w:r w:rsidR="00AB555E">
        <w:rPr>
          <w:rFonts w:ascii="Arial" w:eastAsia="Times New Roman" w:hAnsi="Arial" w:cs="Arial"/>
          <w:color w:val="333333"/>
          <w:sz w:val="24"/>
          <w:szCs w:val="24"/>
        </w:rPr>
        <w:t xml:space="preserve">first </w:t>
      </w:r>
      <w:r>
        <w:rPr>
          <w:rFonts w:ascii="Arial" w:eastAsia="Times New Roman" w:hAnsi="Arial" w:cs="Arial"/>
          <w:color w:val="333333"/>
          <w:sz w:val="24"/>
          <w:szCs w:val="24"/>
        </w:rPr>
        <w:t>appointment to the SILC</w:t>
      </w:r>
      <w:r w:rsidR="0033559B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14:paraId="47482E4B" w14:textId="1AE43F0B" w:rsidR="008D2D61" w:rsidRDefault="006C2602" w:rsidP="008B5BF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(This is</w:t>
      </w:r>
      <w:r w:rsidR="00157D4D">
        <w:rPr>
          <w:rFonts w:ascii="Arial" w:eastAsia="Times New Roman" w:hAnsi="Arial" w:cs="Arial"/>
          <w:color w:val="333333"/>
          <w:sz w:val="24"/>
          <w:szCs w:val="24"/>
        </w:rPr>
        <w:t xml:space="preserve"> noted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in your appointment letter from the Governor)</w:t>
      </w:r>
    </w:p>
    <w:p w14:paraId="29ED60B1" w14:textId="77777777" w:rsidR="008D2D61" w:rsidRDefault="008D2D61" w:rsidP="008B5BF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14:paraId="1BE04074" w14:textId="52A642E6" w:rsidR="00305050" w:rsidRPr="00BB2575" w:rsidRDefault="00305050" w:rsidP="008B5BFD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BB2575">
        <w:rPr>
          <w:rFonts w:ascii="Arial" w:eastAsia="Times New Roman" w:hAnsi="Arial" w:cs="Arial"/>
          <w:b/>
          <w:bCs/>
          <w:color w:val="333333"/>
          <w:sz w:val="24"/>
          <w:szCs w:val="24"/>
        </w:rPr>
        <w:t>Mentor name:</w:t>
      </w:r>
    </w:p>
    <w:p w14:paraId="4F61513D" w14:textId="20F44CA5" w:rsidR="00146F34" w:rsidRDefault="00146F34" w:rsidP="008B5BF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Date mentoring began:</w:t>
      </w:r>
    </w:p>
    <w:p w14:paraId="572D0D3D" w14:textId="04C7DDBD" w:rsidR="00146F34" w:rsidRDefault="00146F34" w:rsidP="008B5BF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Date mentoring completed:</w:t>
      </w:r>
    </w:p>
    <w:p w14:paraId="02924C11" w14:textId="77777777" w:rsidR="003824C0" w:rsidRPr="00855A0C" w:rsidRDefault="003824C0" w:rsidP="008B5BF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14:paraId="459CE379" w14:textId="14ADAC0B" w:rsidR="00855A0C" w:rsidRDefault="00000000" w:rsidP="008B5BFD">
      <w:pPr>
        <w:spacing w:after="0" w:line="240" w:lineRule="auto"/>
        <w:rPr>
          <w:rFonts w:ascii="Arial" w:eastAsia="Times New Roman" w:hAnsi="Arial" w:cs="Arial"/>
          <w:color w:val="2B4A85"/>
          <w:sz w:val="24"/>
          <w:szCs w:val="24"/>
          <w:u w:val="single"/>
        </w:rPr>
      </w:pPr>
      <w:hyperlink r:id="rId8" w:history="1">
        <w:r w:rsidR="00855A0C"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11.16.2022 NVSILC TRAINING GUIDE*</w:t>
        </w:r>
      </w:hyperlink>
    </w:p>
    <w:p w14:paraId="349B7679" w14:textId="1E0CD1FC" w:rsidR="0042526E" w:rsidRDefault="0042526E" w:rsidP="008B5BFD">
      <w:pPr>
        <w:spacing w:after="0" w:line="240" w:lineRule="auto"/>
        <w:rPr>
          <w:color w:val="000000"/>
          <w:sz w:val="27"/>
          <w:szCs w:val="27"/>
        </w:rPr>
      </w:pPr>
      <w:bookmarkStart w:id="0" w:name="_Hlk131056919"/>
      <w:r>
        <w:rPr>
          <w:color w:val="000000"/>
          <w:sz w:val="27"/>
          <w:szCs w:val="27"/>
        </w:rPr>
        <w:t>Prospective new members and her/his assigned mentor can use the following materials and talking points for preparations to be recommended to join the Nevada Statewide Independent Living Council.</w:t>
      </w:r>
      <w:r w:rsidR="00070069">
        <w:rPr>
          <w:color w:val="000000"/>
          <w:sz w:val="27"/>
          <w:szCs w:val="27"/>
        </w:rPr>
        <w:t xml:space="preserve"> </w:t>
      </w:r>
    </w:p>
    <w:p w14:paraId="65ADF17E" w14:textId="18F61BF6" w:rsidR="00773CAB" w:rsidRPr="007164BC" w:rsidRDefault="00773CAB" w:rsidP="008B5BFD">
      <w:pPr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  <w:r w:rsidRPr="007164BC">
        <w:rPr>
          <w:rFonts w:ascii="Arial" w:eastAsia="Times New Roman" w:hAnsi="Arial" w:cs="Arial"/>
          <w:color w:val="00B050"/>
          <w:sz w:val="24"/>
          <w:szCs w:val="24"/>
        </w:rPr>
        <w:t xml:space="preserve">Date completed: </w:t>
      </w:r>
    </w:p>
    <w:p w14:paraId="6FF790D6" w14:textId="77777777" w:rsidR="003824C0" w:rsidRPr="00773CAB" w:rsidRDefault="003824C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</w:p>
    <w:bookmarkEnd w:id="0"/>
    <w:p w14:paraId="2ECF6F47" w14:textId="19B1F1A9" w:rsidR="00855A0C" w:rsidRDefault="00000000" w:rsidP="008B5BFD">
      <w:pPr>
        <w:spacing w:after="0" w:line="240" w:lineRule="auto"/>
        <w:rPr>
          <w:rFonts w:ascii="Arial" w:eastAsia="Times New Roman" w:hAnsi="Arial" w:cs="Arial"/>
          <w:color w:val="2B4A85"/>
          <w:sz w:val="24"/>
          <w:szCs w:val="24"/>
          <w:u w:val="single"/>
        </w:rPr>
      </w:pPr>
      <w:r>
        <w:fldChar w:fldCharType="begin"/>
      </w:r>
      <w:r>
        <w:instrText>HYPERLINK "https://www.ilru.org/sites/default/files/SILC%20Guidebook.pdf"</w:instrText>
      </w:r>
      <w:r>
        <w:fldChar w:fldCharType="separate"/>
      </w:r>
      <w:r w:rsidR="00855A0C" w:rsidRPr="00855A0C">
        <w:rPr>
          <w:rFonts w:ascii="Arial" w:eastAsia="Times New Roman" w:hAnsi="Arial" w:cs="Arial"/>
          <w:color w:val="2B4A85"/>
          <w:sz w:val="24"/>
          <w:szCs w:val="24"/>
          <w:u w:val="single"/>
        </w:rPr>
        <w:t>SILC Guidebook</w:t>
      </w:r>
      <w:r>
        <w:rPr>
          <w:rFonts w:ascii="Arial" w:eastAsia="Times New Roman" w:hAnsi="Arial" w:cs="Arial"/>
          <w:color w:val="2B4A85"/>
          <w:sz w:val="24"/>
          <w:szCs w:val="24"/>
          <w:u w:val="single"/>
        </w:rPr>
        <w:fldChar w:fldCharType="end"/>
      </w:r>
    </w:p>
    <w:p w14:paraId="2A989909" w14:textId="458D97DB" w:rsidR="00380C89" w:rsidRPr="004B1D22" w:rsidRDefault="00380C89" w:rsidP="008B5BF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B1D22">
        <w:rPr>
          <w:rFonts w:ascii="Arial" w:eastAsia="Times New Roman" w:hAnsi="Arial" w:cs="Arial"/>
          <w:sz w:val="24"/>
          <w:szCs w:val="24"/>
        </w:rPr>
        <w:t>This is a gui</w:t>
      </w:r>
      <w:r w:rsidR="00360585" w:rsidRPr="004B1D22">
        <w:rPr>
          <w:rFonts w:ascii="Arial" w:eastAsia="Times New Roman" w:hAnsi="Arial" w:cs="Arial"/>
          <w:sz w:val="24"/>
          <w:szCs w:val="24"/>
        </w:rPr>
        <w:t>debook for SILC Chairpersons</w:t>
      </w:r>
      <w:r w:rsidR="002C64C7" w:rsidRPr="004B1D22">
        <w:rPr>
          <w:rFonts w:ascii="Arial" w:eastAsia="Times New Roman" w:hAnsi="Arial" w:cs="Arial"/>
          <w:sz w:val="24"/>
          <w:szCs w:val="24"/>
        </w:rPr>
        <w:t>, Members and Administrators</w:t>
      </w:r>
      <w:r w:rsidR="004B1D22" w:rsidRPr="004B1D22">
        <w:rPr>
          <w:rFonts w:ascii="Arial" w:eastAsia="Times New Roman" w:hAnsi="Arial" w:cs="Arial"/>
          <w:sz w:val="24"/>
          <w:szCs w:val="24"/>
        </w:rPr>
        <w:t>.</w:t>
      </w:r>
    </w:p>
    <w:p w14:paraId="795595BC" w14:textId="75637E9E" w:rsidR="002C64C7" w:rsidRPr="004B1D22" w:rsidRDefault="002C64C7" w:rsidP="008B5BFD">
      <w:pPr>
        <w:spacing w:after="0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This is a publication of the IL-NET National Training and Technical Assistance Center for Independent Living.  This is part of the Independent Living Research Utilization, otherwise known as ILRU.</w:t>
      </w:r>
    </w:p>
    <w:p w14:paraId="5A909A50" w14:textId="065FF722" w:rsidR="00305050" w:rsidRPr="007164BC" w:rsidRDefault="00305050" w:rsidP="008B5BFD">
      <w:pPr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  <w:r w:rsidRPr="007164BC">
        <w:rPr>
          <w:rFonts w:ascii="Arial" w:eastAsia="Times New Roman" w:hAnsi="Arial" w:cs="Arial"/>
          <w:color w:val="00B050"/>
          <w:sz w:val="24"/>
          <w:szCs w:val="24"/>
        </w:rPr>
        <w:t xml:space="preserve">Date completed: </w:t>
      </w:r>
    </w:p>
    <w:p w14:paraId="56D4AD1E" w14:textId="77777777" w:rsidR="003824C0" w:rsidRPr="00305050" w:rsidRDefault="003824C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</w:p>
    <w:p w14:paraId="66ECB3DC" w14:textId="60E951BC" w:rsidR="00855A0C" w:rsidRDefault="00000000" w:rsidP="008B5BFD">
      <w:pPr>
        <w:spacing w:after="0" w:line="240" w:lineRule="auto"/>
        <w:rPr>
          <w:rFonts w:ascii="Arial" w:eastAsia="Times New Roman" w:hAnsi="Arial" w:cs="Arial"/>
          <w:color w:val="2B4A85"/>
          <w:sz w:val="24"/>
          <w:szCs w:val="24"/>
          <w:u w:val="single"/>
        </w:rPr>
      </w:pPr>
      <w:hyperlink r:id="rId9" w:history="1">
        <w:r w:rsidR="00855A0C"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SILC Presentation (6a)</w:t>
        </w:r>
      </w:hyperlink>
    </w:p>
    <w:p w14:paraId="07D0B70F" w14:textId="77777777" w:rsidR="00601DE9" w:rsidRPr="00A912B3" w:rsidRDefault="00837C3F" w:rsidP="008B5BF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12B3">
        <w:rPr>
          <w:rFonts w:ascii="Arial" w:eastAsia="Times New Roman" w:hAnsi="Arial" w:cs="Arial"/>
          <w:sz w:val="24"/>
          <w:szCs w:val="24"/>
        </w:rPr>
        <w:t xml:space="preserve">This is a PowerPoint </w:t>
      </w:r>
      <w:r w:rsidR="004126E6" w:rsidRPr="00A912B3">
        <w:rPr>
          <w:rFonts w:ascii="Arial" w:eastAsia="Times New Roman" w:hAnsi="Arial" w:cs="Arial"/>
          <w:sz w:val="24"/>
          <w:szCs w:val="24"/>
        </w:rPr>
        <w:t xml:space="preserve">presentation of </w:t>
      </w:r>
      <w:r w:rsidR="00723101" w:rsidRPr="00A912B3">
        <w:rPr>
          <w:rFonts w:ascii="Arial" w:eastAsia="Times New Roman" w:hAnsi="Arial" w:cs="Arial"/>
          <w:sz w:val="24"/>
          <w:szCs w:val="24"/>
        </w:rPr>
        <w:t xml:space="preserve">who the </w:t>
      </w:r>
      <w:r w:rsidR="00601DE9" w:rsidRPr="00A912B3">
        <w:rPr>
          <w:rFonts w:ascii="Arial" w:eastAsia="Times New Roman" w:hAnsi="Arial" w:cs="Arial"/>
          <w:sz w:val="24"/>
          <w:szCs w:val="24"/>
        </w:rPr>
        <w:t xml:space="preserve">Nevada </w:t>
      </w:r>
      <w:r w:rsidR="00723101" w:rsidRPr="00A912B3">
        <w:rPr>
          <w:rFonts w:ascii="Arial" w:eastAsia="Times New Roman" w:hAnsi="Arial" w:cs="Arial"/>
          <w:sz w:val="24"/>
          <w:szCs w:val="24"/>
        </w:rPr>
        <w:t xml:space="preserve">SILC is and what they do.  </w:t>
      </w:r>
    </w:p>
    <w:p w14:paraId="06E8A140" w14:textId="3FF10F06" w:rsidR="00837C3F" w:rsidRPr="00A912B3" w:rsidRDefault="00723101" w:rsidP="008B5BF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12B3">
        <w:rPr>
          <w:rFonts w:ascii="Arial" w:eastAsia="Times New Roman" w:hAnsi="Arial" w:cs="Arial"/>
          <w:sz w:val="24"/>
          <w:szCs w:val="24"/>
        </w:rPr>
        <w:t xml:space="preserve">Subjects include: </w:t>
      </w:r>
      <w:r w:rsidR="00601DE9" w:rsidRPr="00A912B3">
        <w:rPr>
          <w:rFonts w:ascii="Arial" w:eastAsia="Times New Roman" w:hAnsi="Arial" w:cs="Arial"/>
          <w:sz w:val="24"/>
          <w:szCs w:val="24"/>
        </w:rPr>
        <w:t xml:space="preserve">The SILC’s Mission and Vision statement, </w:t>
      </w:r>
      <w:r w:rsidR="00EF2D25" w:rsidRPr="00A912B3">
        <w:rPr>
          <w:rFonts w:ascii="Arial" w:eastAsia="Times New Roman" w:hAnsi="Arial" w:cs="Arial"/>
          <w:sz w:val="24"/>
          <w:szCs w:val="24"/>
        </w:rPr>
        <w:t>the federal mandate,</w:t>
      </w:r>
      <w:r w:rsidR="00B21E59" w:rsidRPr="00A912B3">
        <w:rPr>
          <w:rFonts w:ascii="Arial" w:eastAsia="Times New Roman" w:hAnsi="Arial" w:cs="Arial"/>
          <w:sz w:val="24"/>
          <w:szCs w:val="24"/>
        </w:rPr>
        <w:t xml:space="preserve"> the federal rules regarding the membership composition of the </w:t>
      </w:r>
      <w:r w:rsidR="0016728F" w:rsidRPr="00A912B3">
        <w:rPr>
          <w:rFonts w:ascii="Arial" w:eastAsia="Times New Roman" w:hAnsi="Arial" w:cs="Arial"/>
          <w:sz w:val="24"/>
          <w:szCs w:val="24"/>
        </w:rPr>
        <w:t xml:space="preserve">SILC, The Nevada SILC’s goals, the Independent Living Philosophy, </w:t>
      </w:r>
      <w:r w:rsidR="00D75843" w:rsidRPr="00A912B3">
        <w:rPr>
          <w:rFonts w:ascii="Arial" w:eastAsia="Times New Roman" w:hAnsi="Arial" w:cs="Arial"/>
          <w:sz w:val="24"/>
          <w:szCs w:val="24"/>
        </w:rPr>
        <w:t xml:space="preserve">the definition of Self-Determination, </w:t>
      </w:r>
      <w:r w:rsidR="005205F1" w:rsidRPr="00A912B3">
        <w:rPr>
          <w:rFonts w:ascii="Arial" w:eastAsia="Times New Roman" w:hAnsi="Arial" w:cs="Arial"/>
          <w:sz w:val="24"/>
          <w:szCs w:val="24"/>
        </w:rPr>
        <w:t xml:space="preserve">Independent Living Services and the IL Network, </w:t>
      </w:r>
      <w:r w:rsidR="00980DF8" w:rsidRPr="00A912B3">
        <w:rPr>
          <w:rFonts w:ascii="Arial" w:eastAsia="Times New Roman" w:hAnsi="Arial" w:cs="Arial"/>
          <w:sz w:val="24"/>
          <w:szCs w:val="24"/>
        </w:rPr>
        <w:t>the five core services</w:t>
      </w:r>
      <w:r w:rsidR="007B6D3F" w:rsidRPr="00A912B3">
        <w:rPr>
          <w:rFonts w:ascii="Arial" w:eastAsia="Times New Roman" w:hAnsi="Arial" w:cs="Arial"/>
          <w:sz w:val="24"/>
          <w:szCs w:val="24"/>
        </w:rPr>
        <w:t xml:space="preserve"> that Centers for Independent Living engage in, </w:t>
      </w:r>
      <w:r w:rsidR="00CA6ED3" w:rsidRPr="00A912B3">
        <w:rPr>
          <w:rFonts w:ascii="Arial" w:eastAsia="Times New Roman" w:hAnsi="Arial" w:cs="Arial"/>
          <w:sz w:val="24"/>
          <w:szCs w:val="24"/>
        </w:rPr>
        <w:t>contact information for the Northern Nevada Center for Independent Living</w:t>
      </w:r>
      <w:r w:rsidR="00D941AD" w:rsidRPr="00A912B3">
        <w:rPr>
          <w:rFonts w:ascii="Arial" w:eastAsia="Times New Roman" w:hAnsi="Arial" w:cs="Arial"/>
          <w:sz w:val="24"/>
          <w:szCs w:val="24"/>
        </w:rPr>
        <w:t>, the Southern Nevada Center for Independent Living</w:t>
      </w:r>
      <w:r w:rsidR="006A4ED5" w:rsidRPr="00A912B3">
        <w:rPr>
          <w:rFonts w:ascii="Arial" w:eastAsia="Times New Roman" w:hAnsi="Arial" w:cs="Arial"/>
          <w:sz w:val="24"/>
          <w:szCs w:val="24"/>
        </w:rPr>
        <w:t>,</w:t>
      </w:r>
      <w:r w:rsidR="00D941AD" w:rsidRPr="00A912B3">
        <w:rPr>
          <w:rFonts w:ascii="Arial" w:eastAsia="Times New Roman" w:hAnsi="Arial" w:cs="Arial"/>
          <w:sz w:val="24"/>
          <w:szCs w:val="24"/>
        </w:rPr>
        <w:t xml:space="preserve"> and the Rural Center for Indep</w:t>
      </w:r>
      <w:r w:rsidR="006A4ED5" w:rsidRPr="00A912B3">
        <w:rPr>
          <w:rFonts w:ascii="Arial" w:eastAsia="Times New Roman" w:hAnsi="Arial" w:cs="Arial"/>
          <w:sz w:val="24"/>
          <w:szCs w:val="24"/>
        </w:rPr>
        <w:t>endent Living, the State AT/IL Program</w:t>
      </w:r>
      <w:r w:rsidR="00952C1D" w:rsidRPr="00A912B3">
        <w:rPr>
          <w:rFonts w:ascii="Arial" w:eastAsia="Times New Roman" w:hAnsi="Arial" w:cs="Arial"/>
          <w:sz w:val="24"/>
          <w:szCs w:val="24"/>
        </w:rPr>
        <w:t xml:space="preserve">, the Designated State </w:t>
      </w:r>
      <w:r w:rsidR="00952C1D" w:rsidRPr="00A912B3">
        <w:rPr>
          <w:rFonts w:ascii="Arial" w:eastAsia="Times New Roman" w:hAnsi="Arial" w:cs="Arial"/>
          <w:sz w:val="24"/>
          <w:szCs w:val="24"/>
        </w:rPr>
        <w:lastRenderedPageBreak/>
        <w:t xml:space="preserve">Entity (DSE), </w:t>
      </w:r>
      <w:r w:rsidR="00DB2973" w:rsidRPr="00A912B3">
        <w:rPr>
          <w:rFonts w:ascii="Arial" w:eastAsia="Times New Roman" w:hAnsi="Arial" w:cs="Arial"/>
          <w:sz w:val="24"/>
          <w:szCs w:val="24"/>
        </w:rPr>
        <w:t>Community colla</w:t>
      </w:r>
      <w:r w:rsidR="00917CB2" w:rsidRPr="00A912B3">
        <w:rPr>
          <w:rFonts w:ascii="Arial" w:eastAsia="Times New Roman" w:hAnsi="Arial" w:cs="Arial"/>
          <w:sz w:val="24"/>
          <w:szCs w:val="24"/>
        </w:rPr>
        <w:t>boration and Involvement, the SILC’s Youth Action Council</w:t>
      </w:r>
      <w:r w:rsidR="00A912B3" w:rsidRPr="00A912B3">
        <w:rPr>
          <w:rFonts w:ascii="Arial" w:eastAsia="Times New Roman" w:hAnsi="Arial" w:cs="Arial"/>
          <w:sz w:val="24"/>
          <w:szCs w:val="24"/>
        </w:rPr>
        <w:t xml:space="preserve"> and the members.</w:t>
      </w:r>
    </w:p>
    <w:p w14:paraId="1E036197" w14:textId="1EFFBD92" w:rsidR="00A57560" w:rsidRPr="00A912B3" w:rsidRDefault="00A57560" w:rsidP="008B5BF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12B3">
        <w:rPr>
          <w:rFonts w:ascii="Arial" w:eastAsia="Times New Roman" w:hAnsi="Arial" w:cs="Arial"/>
          <w:sz w:val="24"/>
          <w:szCs w:val="24"/>
        </w:rPr>
        <w:t>The SILC member list will be updated to add Peter Whittingham.</w:t>
      </w:r>
    </w:p>
    <w:p w14:paraId="71F17BC0" w14:textId="46069E03" w:rsidR="00305050" w:rsidRPr="007164BC" w:rsidRDefault="00305050" w:rsidP="008B5BFD">
      <w:pPr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  <w:r w:rsidRPr="007164BC">
        <w:rPr>
          <w:rFonts w:ascii="Arial" w:eastAsia="Times New Roman" w:hAnsi="Arial" w:cs="Arial"/>
          <w:color w:val="00B050"/>
          <w:sz w:val="24"/>
          <w:szCs w:val="24"/>
        </w:rPr>
        <w:t xml:space="preserve">Date completed: </w:t>
      </w:r>
    </w:p>
    <w:p w14:paraId="7BEE542D" w14:textId="77777777" w:rsidR="003824C0" w:rsidRPr="00305050" w:rsidRDefault="003824C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</w:p>
    <w:p w14:paraId="21BCDA30" w14:textId="623D1D14" w:rsidR="00855A0C" w:rsidRDefault="00000000" w:rsidP="008B5BFD">
      <w:pPr>
        <w:spacing w:after="0" w:line="240" w:lineRule="auto"/>
        <w:rPr>
          <w:rFonts w:ascii="Arial" w:eastAsia="Times New Roman" w:hAnsi="Arial" w:cs="Arial"/>
          <w:color w:val="2B4A85"/>
          <w:sz w:val="24"/>
          <w:szCs w:val="24"/>
          <w:u w:val="single"/>
        </w:rPr>
      </w:pPr>
      <w:hyperlink r:id="rId10" w:history="1">
        <w:r w:rsidR="00855A0C"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FACT SHEET*</w:t>
        </w:r>
      </w:hyperlink>
    </w:p>
    <w:p w14:paraId="0392E6DE" w14:textId="66F2F2DE" w:rsidR="00A912B3" w:rsidRPr="00EE7B1D" w:rsidRDefault="005C13E2" w:rsidP="008B5BF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E7B1D">
        <w:rPr>
          <w:rFonts w:ascii="Arial" w:eastAsia="Times New Roman" w:hAnsi="Arial" w:cs="Arial"/>
          <w:sz w:val="24"/>
          <w:szCs w:val="24"/>
        </w:rPr>
        <w:t xml:space="preserve">Includes </w:t>
      </w:r>
      <w:r w:rsidR="00CA1986" w:rsidRPr="00EE7B1D">
        <w:rPr>
          <w:rFonts w:ascii="Arial" w:eastAsia="Times New Roman" w:hAnsi="Arial" w:cs="Arial"/>
          <w:sz w:val="24"/>
          <w:szCs w:val="24"/>
        </w:rPr>
        <w:t xml:space="preserve">SILC details including: What is a SILC?, </w:t>
      </w:r>
      <w:r w:rsidR="000C3736" w:rsidRPr="00EE7B1D">
        <w:rPr>
          <w:rFonts w:ascii="Arial" w:eastAsia="Times New Roman" w:hAnsi="Arial" w:cs="Arial"/>
          <w:sz w:val="24"/>
          <w:szCs w:val="24"/>
        </w:rPr>
        <w:t>What are the duties and responsibilities of a SILC? What is a SPIL?</w:t>
      </w:r>
      <w:r w:rsidR="003F695C" w:rsidRPr="00EE7B1D">
        <w:t xml:space="preserve"> </w:t>
      </w:r>
      <w:r w:rsidR="003F695C" w:rsidRPr="00EE7B1D">
        <w:rPr>
          <w:rFonts w:ascii="Arial" w:eastAsia="Times New Roman" w:hAnsi="Arial" w:cs="Arial"/>
          <w:sz w:val="24"/>
          <w:szCs w:val="24"/>
        </w:rPr>
        <w:t>What are the requirements to be a member of Nevada SILC? Common Acronyms</w:t>
      </w:r>
    </w:p>
    <w:p w14:paraId="5D91841F" w14:textId="6ED885D3" w:rsidR="00305050" w:rsidRPr="007164BC" w:rsidRDefault="00305050" w:rsidP="008B5BFD">
      <w:pPr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  <w:r w:rsidRPr="007164BC">
        <w:rPr>
          <w:rFonts w:ascii="Arial" w:eastAsia="Times New Roman" w:hAnsi="Arial" w:cs="Arial"/>
          <w:color w:val="00B050"/>
          <w:sz w:val="24"/>
          <w:szCs w:val="24"/>
        </w:rPr>
        <w:t xml:space="preserve">Date completed: </w:t>
      </w:r>
    </w:p>
    <w:p w14:paraId="4F66672E" w14:textId="77777777" w:rsidR="003824C0" w:rsidRPr="00146F34" w:rsidRDefault="003824C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</w:p>
    <w:p w14:paraId="650B200D" w14:textId="475478AE" w:rsidR="00855A0C" w:rsidRDefault="00000000" w:rsidP="008B5BFD">
      <w:pPr>
        <w:spacing w:after="0" w:line="240" w:lineRule="auto"/>
        <w:rPr>
          <w:rFonts w:ascii="Arial" w:eastAsia="Times New Roman" w:hAnsi="Arial" w:cs="Arial"/>
          <w:color w:val="2B4A85"/>
          <w:sz w:val="24"/>
          <w:szCs w:val="24"/>
          <w:u w:val="single"/>
        </w:rPr>
      </w:pPr>
      <w:hyperlink r:id="rId11" w:history="1">
        <w:r w:rsidR="00855A0C"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ILvs. MEDICAL*</w:t>
        </w:r>
      </w:hyperlink>
    </w:p>
    <w:p w14:paraId="40E658C6" w14:textId="77777777" w:rsidR="00182FCA" w:rsidRDefault="00182FCA" w:rsidP="008B5BFD">
      <w:pPr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</w:p>
    <w:p w14:paraId="0EA67B8A" w14:textId="0F90CBC7" w:rsidR="00146F34" w:rsidRPr="007164BC" w:rsidRDefault="00146F34" w:rsidP="008B5BFD">
      <w:pPr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  <w:r w:rsidRPr="007164BC">
        <w:rPr>
          <w:rFonts w:ascii="Arial" w:eastAsia="Times New Roman" w:hAnsi="Arial" w:cs="Arial"/>
          <w:color w:val="00B050"/>
          <w:sz w:val="24"/>
          <w:szCs w:val="24"/>
        </w:rPr>
        <w:t xml:space="preserve">Date completed: </w:t>
      </w:r>
    </w:p>
    <w:p w14:paraId="2B9A7059" w14:textId="77777777" w:rsidR="003824C0" w:rsidRPr="00F06330" w:rsidRDefault="003824C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</w:p>
    <w:p w14:paraId="76D990E6" w14:textId="24F8C561" w:rsidR="00855A0C" w:rsidRDefault="00000000" w:rsidP="008B5BFD">
      <w:pPr>
        <w:spacing w:after="0" w:line="240" w:lineRule="auto"/>
        <w:rPr>
          <w:rFonts w:ascii="Arial" w:eastAsia="Times New Roman" w:hAnsi="Arial" w:cs="Arial"/>
          <w:color w:val="2B4A85"/>
          <w:sz w:val="24"/>
          <w:szCs w:val="24"/>
          <w:u w:val="single"/>
        </w:rPr>
      </w:pPr>
      <w:hyperlink r:id="rId12" w:history="1">
        <w:r w:rsidR="00855A0C"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Individual Training Plan*</w:t>
        </w:r>
      </w:hyperlink>
    </w:p>
    <w:p w14:paraId="76B8D115" w14:textId="5ED4DFB8" w:rsidR="00F06330" w:rsidRPr="007164BC" w:rsidRDefault="00F06330" w:rsidP="008B5BFD">
      <w:pPr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  <w:r w:rsidRPr="007164BC">
        <w:rPr>
          <w:rFonts w:ascii="Arial" w:eastAsia="Times New Roman" w:hAnsi="Arial" w:cs="Arial"/>
          <w:color w:val="00B050"/>
          <w:sz w:val="24"/>
          <w:szCs w:val="24"/>
        </w:rPr>
        <w:t xml:space="preserve">Date completed: </w:t>
      </w:r>
    </w:p>
    <w:p w14:paraId="27978A6F" w14:textId="77777777" w:rsidR="003824C0" w:rsidRPr="00F06330" w:rsidRDefault="003824C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</w:p>
    <w:p w14:paraId="1398C344" w14:textId="691B9329" w:rsidR="00855A0C" w:rsidRDefault="00000000" w:rsidP="008B5BF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hyperlink r:id="rId13" w:history="1">
        <w:r w:rsidR="00855A0C"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Rehab Act as amended in 2015</w:t>
        </w:r>
      </w:hyperlink>
      <w:r w:rsidR="00855A0C" w:rsidRPr="00855A0C">
        <w:rPr>
          <w:rFonts w:ascii="Arial" w:eastAsia="Times New Roman" w:hAnsi="Arial" w:cs="Arial"/>
          <w:color w:val="333333"/>
          <w:sz w:val="24"/>
          <w:szCs w:val="24"/>
        </w:rPr>
        <w:t>*</w:t>
      </w:r>
    </w:p>
    <w:p w14:paraId="61E96B47" w14:textId="7BA69013" w:rsidR="00F06330" w:rsidRDefault="00F06330" w:rsidP="008B5BFD">
      <w:pPr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  <w:r w:rsidRPr="007164BC">
        <w:rPr>
          <w:rFonts w:ascii="Arial" w:eastAsia="Times New Roman" w:hAnsi="Arial" w:cs="Arial"/>
          <w:color w:val="00B050"/>
          <w:sz w:val="24"/>
          <w:szCs w:val="24"/>
        </w:rPr>
        <w:t xml:space="preserve">Date completed: </w:t>
      </w:r>
    </w:p>
    <w:p w14:paraId="3CFF7909" w14:textId="77777777" w:rsidR="000B2E25" w:rsidRPr="007164BC" w:rsidRDefault="000B2E25" w:rsidP="008B5BFD">
      <w:pPr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</w:p>
    <w:p w14:paraId="6687B6FB" w14:textId="6629BD7F" w:rsidR="00855A0C" w:rsidRPr="000B2E25" w:rsidRDefault="0000000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  <w:hyperlink r:id="rId14" w:history="1">
        <w:r w:rsidR="000B2E25" w:rsidRPr="000B2E25">
          <w:rPr>
            <w:rFonts w:ascii="Arial" w:hAnsi="Arial" w:cs="Arial"/>
            <w:color w:val="2B4A85"/>
            <w:sz w:val="26"/>
            <w:szCs w:val="26"/>
            <w:u w:val="single"/>
          </w:rPr>
          <w:t>SILC Policies 12th edition</w:t>
        </w:r>
      </w:hyperlink>
    </w:p>
    <w:p w14:paraId="2790B3B6" w14:textId="460BFA8E" w:rsidR="00F06330" w:rsidRPr="007164BC" w:rsidRDefault="00F06330" w:rsidP="008B5BFD">
      <w:pPr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  <w:r w:rsidRPr="007164BC">
        <w:rPr>
          <w:rFonts w:ascii="Arial" w:eastAsia="Times New Roman" w:hAnsi="Arial" w:cs="Arial"/>
          <w:color w:val="00B050"/>
          <w:sz w:val="24"/>
          <w:szCs w:val="24"/>
        </w:rPr>
        <w:t xml:space="preserve">Date completed: </w:t>
      </w:r>
    </w:p>
    <w:p w14:paraId="5497FC0A" w14:textId="77777777" w:rsidR="003824C0" w:rsidRPr="00F06330" w:rsidRDefault="003824C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</w:p>
    <w:p w14:paraId="7F83AC9F" w14:textId="514D5C55" w:rsidR="00855A0C" w:rsidRDefault="00000000" w:rsidP="008B5BFD">
      <w:pPr>
        <w:spacing w:after="0" w:line="240" w:lineRule="auto"/>
        <w:rPr>
          <w:rFonts w:ascii="Arial" w:eastAsia="Times New Roman" w:hAnsi="Arial" w:cs="Arial"/>
          <w:color w:val="2B4A85"/>
          <w:sz w:val="24"/>
          <w:szCs w:val="24"/>
          <w:u w:val="single"/>
        </w:rPr>
      </w:pPr>
      <w:hyperlink r:id="rId15" w:history="1">
        <w:r w:rsidR="00855A0C"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Independent Living Principles**</w:t>
        </w:r>
      </w:hyperlink>
    </w:p>
    <w:p w14:paraId="38CEB7E2" w14:textId="0B7F4D4D" w:rsidR="003824C0" w:rsidRPr="007164BC" w:rsidRDefault="00F06330" w:rsidP="008B5BFD">
      <w:pPr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  <w:r w:rsidRPr="007164BC">
        <w:rPr>
          <w:rFonts w:ascii="Arial" w:eastAsia="Times New Roman" w:hAnsi="Arial" w:cs="Arial"/>
          <w:color w:val="00B050"/>
          <w:sz w:val="24"/>
          <w:szCs w:val="24"/>
        </w:rPr>
        <w:t xml:space="preserve">Date completed: </w:t>
      </w:r>
    </w:p>
    <w:p w14:paraId="100BC42F" w14:textId="77777777" w:rsidR="00795CF1" w:rsidRPr="00F06330" w:rsidRDefault="00795CF1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</w:p>
    <w:p w14:paraId="7982501C" w14:textId="12C191E4" w:rsidR="00855A0C" w:rsidRDefault="00000000" w:rsidP="008B5BFD">
      <w:pPr>
        <w:spacing w:after="0" w:line="240" w:lineRule="auto"/>
        <w:rPr>
          <w:rFonts w:ascii="Arial" w:eastAsia="Times New Roman" w:hAnsi="Arial" w:cs="Arial"/>
          <w:color w:val="2B4A85"/>
          <w:sz w:val="24"/>
          <w:szCs w:val="24"/>
          <w:u w:val="single"/>
        </w:rPr>
      </w:pPr>
      <w:hyperlink r:id="rId16" w:history="1">
        <w:r w:rsidR="00855A0C"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SILC Indicators 9.2017**</w:t>
        </w:r>
      </w:hyperlink>
    </w:p>
    <w:p w14:paraId="27069A84" w14:textId="6D712C0B" w:rsidR="00D7147F" w:rsidRPr="007164BC" w:rsidRDefault="00D7147F" w:rsidP="008B5BFD">
      <w:pPr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  <w:r w:rsidRPr="007164BC">
        <w:rPr>
          <w:rFonts w:ascii="Arial" w:eastAsia="Times New Roman" w:hAnsi="Arial" w:cs="Arial"/>
          <w:color w:val="00B050"/>
          <w:sz w:val="24"/>
          <w:szCs w:val="24"/>
        </w:rPr>
        <w:t xml:space="preserve">Date completed: </w:t>
      </w:r>
    </w:p>
    <w:p w14:paraId="29B3A51F" w14:textId="77777777" w:rsidR="003824C0" w:rsidRPr="00D7147F" w:rsidRDefault="003824C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</w:p>
    <w:p w14:paraId="17484839" w14:textId="632EAE24" w:rsidR="00855A0C" w:rsidRDefault="00000000" w:rsidP="008B5BFD">
      <w:pPr>
        <w:spacing w:after="0" w:line="240" w:lineRule="auto"/>
        <w:rPr>
          <w:rFonts w:ascii="Arial" w:eastAsia="Times New Roman" w:hAnsi="Arial" w:cs="Arial"/>
          <w:color w:val="2B4A85"/>
          <w:sz w:val="24"/>
          <w:szCs w:val="24"/>
          <w:u w:val="single"/>
        </w:rPr>
      </w:pPr>
      <w:hyperlink r:id="rId17" w:history="1">
        <w:r w:rsidR="00855A0C"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DSE and SILC Roles Part II Presentation**</w:t>
        </w:r>
      </w:hyperlink>
    </w:p>
    <w:p w14:paraId="10DB75F8" w14:textId="6BD26B4E" w:rsidR="00D7147F" w:rsidRPr="007164BC" w:rsidRDefault="00D7147F" w:rsidP="008B5BFD">
      <w:pPr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  <w:r w:rsidRPr="007164BC">
        <w:rPr>
          <w:rFonts w:ascii="Arial" w:eastAsia="Times New Roman" w:hAnsi="Arial" w:cs="Arial"/>
          <w:color w:val="00B050"/>
          <w:sz w:val="24"/>
          <w:szCs w:val="24"/>
        </w:rPr>
        <w:t xml:space="preserve">Date completed: </w:t>
      </w:r>
    </w:p>
    <w:p w14:paraId="026B6F66" w14:textId="77777777" w:rsidR="003824C0" w:rsidRPr="00D7147F" w:rsidRDefault="003824C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</w:p>
    <w:p w14:paraId="4B076489" w14:textId="2EF95F03" w:rsidR="00855A0C" w:rsidRDefault="00000000" w:rsidP="008B5BFD">
      <w:pPr>
        <w:spacing w:after="0" w:line="240" w:lineRule="auto"/>
        <w:rPr>
          <w:rFonts w:ascii="Arial" w:eastAsia="Times New Roman" w:hAnsi="Arial" w:cs="Arial"/>
          <w:color w:val="2B4A85"/>
          <w:sz w:val="24"/>
          <w:szCs w:val="24"/>
          <w:u w:val="single"/>
        </w:rPr>
      </w:pPr>
      <w:hyperlink r:id="rId18" w:history="1">
        <w:r w:rsidR="00855A0C"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MSG-ROBERTS_RULES_CHEAT_SHEET**</w:t>
        </w:r>
      </w:hyperlink>
    </w:p>
    <w:p w14:paraId="2FBED420" w14:textId="6E9D4A6F" w:rsidR="00D7147F" w:rsidRPr="007164BC" w:rsidRDefault="00D7147F" w:rsidP="008B5BFD">
      <w:pPr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  <w:r w:rsidRPr="007164BC">
        <w:rPr>
          <w:rFonts w:ascii="Arial" w:eastAsia="Times New Roman" w:hAnsi="Arial" w:cs="Arial"/>
          <w:color w:val="00B050"/>
          <w:sz w:val="24"/>
          <w:szCs w:val="24"/>
        </w:rPr>
        <w:t xml:space="preserve">Date completed: </w:t>
      </w:r>
    </w:p>
    <w:p w14:paraId="233D6EE0" w14:textId="77777777" w:rsidR="003824C0" w:rsidRPr="00D7147F" w:rsidRDefault="003824C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</w:p>
    <w:p w14:paraId="75A8AD97" w14:textId="272F81A0" w:rsidR="00855A0C" w:rsidRDefault="00000000" w:rsidP="008B5BFD">
      <w:pPr>
        <w:spacing w:after="0" w:line="240" w:lineRule="auto"/>
        <w:rPr>
          <w:rFonts w:ascii="Arial" w:eastAsia="Times New Roman" w:hAnsi="Arial" w:cs="Arial"/>
          <w:color w:val="2B4A85"/>
          <w:sz w:val="24"/>
          <w:szCs w:val="24"/>
          <w:u w:val="single"/>
        </w:rPr>
      </w:pPr>
      <w:hyperlink r:id="rId19" w:history="1">
        <w:r w:rsidR="00855A0C"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robertsrules**</w:t>
        </w:r>
      </w:hyperlink>
    </w:p>
    <w:p w14:paraId="648C9DC8" w14:textId="06D35D2C" w:rsidR="00D7147F" w:rsidRPr="007164BC" w:rsidRDefault="00D7147F" w:rsidP="008B5BFD">
      <w:pPr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  <w:r w:rsidRPr="007164BC">
        <w:rPr>
          <w:rFonts w:ascii="Arial" w:eastAsia="Times New Roman" w:hAnsi="Arial" w:cs="Arial"/>
          <w:color w:val="00B050"/>
          <w:sz w:val="24"/>
          <w:szCs w:val="24"/>
        </w:rPr>
        <w:t xml:space="preserve">Date completed: </w:t>
      </w:r>
    </w:p>
    <w:p w14:paraId="75AA13A2" w14:textId="77777777" w:rsidR="003824C0" w:rsidRPr="00D7147F" w:rsidRDefault="003824C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</w:p>
    <w:p w14:paraId="6318612E" w14:textId="57AA7EEB" w:rsidR="00855A0C" w:rsidRDefault="00000000" w:rsidP="008B5BFD">
      <w:pPr>
        <w:spacing w:after="0" w:line="240" w:lineRule="auto"/>
        <w:rPr>
          <w:rFonts w:ascii="Arial" w:eastAsia="Times New Roman" w:hAnsi="Arial" w:cs="Arial"/>
          <w:color w:val="2B4A85"/>
          <w:sz w:val="24"/>
          <w:szCs w:val="24"/>
          <w:u w:val="single"/>
        </w:rPr>
      </w:pPr>
      <w:hyperlink r:id="rId20" w:history="1">
        <w:r w:rsidR="00855A0C"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Open Meeting Law manual**</w:t>
        </w:r>
      </w:hyperlink>
    </w:p>
    <w:p w14:paraId="42D3EDD7" w14:textId="4E5BCD38" w:rsidR="00D7147F" w:rsidRPr="007164BC" w:rsidRDefault="00D7147F" w:rsidP="008B5BFD">
      <w:pPr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  <w:r w:rsidRPr="007164BC">
        <w:rPr>
          <w:rFonts w:ascii="Arial" w:eastAsia="Times New Roman" w:hAnsi="Arial" w:cs="Arial"/>
          <w:color w:val="00B050"/>
          <w:sz w:val="24"/>
          <w:szCs w:val="24"/>
        </w:rPr>
        <w:t xml:space="preserve">Date completed: </w:t>
      </w:r>
    </w:p>
    <w:p w14:paraId="39550E22" w14:textId="77777777" w:rsidR="00855A0C" w:rsidRPr="00855A0C" w:rsidRDefault="00855A0C" w:rsidP="00855A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855A0C">
        <w:rPr>
          <w:rFonts w:ascii="Arial" w:eastAsia="Times New Roman" w:hAnsi="Arial" w:cs="Arial"/>
          <w:color w:val="333333"/>
          <w:sz w:val="24"/>
          <w:szCs w:val="24"/>
        </w:rPr>
        <w:t>ILRU (Independent Living Research &amp; Utilization) has some wonderful on-demand trainings, as well:</w:t>
      </w:r>
    </w:p>
    <w:p w14:paraId="0F0C01D3" w14:textId="77777777" w:rsidR="00855A0C" w:rsidRPr="00855A0C" w:rsidRDefault="00000000" w:rsidP="00855A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hyperlink r:id="rId21" w:history="1">
        <w:r w:rsidR="00855A0C"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https://www.ilru.org/topics/silc-operations</w:t>
        </w:r>
      </w:hyperlink>
    </w:p>
    <w:p w14:paraId="5AAEBC77" w14:textId="77777777" w:rsidR="00855A0C" w:rsidRPr="00855A0C" w:rsidRDefault="00000000" w:rsidP="00855A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hyperlink r:id="rId22" w:history="1">
        <w:r w:rsidR="00855A0C"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https://www.ilru.org/topics/silc-roles-responsibilities</w:t>
        </w:r>
      </w:hyperlink>
    </w:p>
    <w:p w14:paraId="7C80FFA3" w14:textId="77777777" w:rsidR="00855A0C" w:rsidRPr="00855A0C" w:rsidRDefault="00000000" w:rsidP="00855A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hyperlink r:id="rId23" w:history="1">
        <w:r w:rsidR="00855A0C"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https://www.ilru.org/topics/state-plan-for-independent-living-spil</w:t>
        </w:r>
      </w:hyperlink>
    </w:p>
    <w:p w14:paraId="7BDC0B52" w14:textId="77777777" w:rsidR="00855A0C" w:rsidRPr="00855A0C" w:rsidRDefault="00000000" w:rsidP="00855A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hyperlink r:id="rId24" w:history="1">
        <w:r w:rsidR="00855A0C"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https://www.ilru.org/training/strategies-for-shifting-spil-development-silc-dsu-dse-silc-cils</w:t>
        </w:r>
      </w:hyperlink>
    </w:p>
    <w:p w14:paraId="43AB336A" w14:textId="77777777" w:rsidR="00855A0C" w:rsidRPr="00855A0C" w:rsidRDefault="00000000" w:rsidP="00855A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hyperlink r:id="rId25" w:history="1">
        <w:r w:rsidR="00855A0C"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https://www.ilru.org/training/silc-member-orientation-silc-duties-1-course</w:t>
        </w:r>
      </w:hyperlink>
    </w:p>
    <w:p w14:paraId="19E02F45" w14:textId="77777777" w:rsidR="00855A0C" w:rsidRPr="00855A0C" w:rsidRDefault="00000000" w:rsidP="00855A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hyperlink r:id="rId26" w:history="1">
        <w:r w:rsidR="00855A0C"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https://www.ilru.org/training/investing-independent-living-movement-means-investing-youth</w:t>
        </w:r>
      </w:hyperlink>
    </w:p>
    <w:p w14:paraId="488221AA" w14:textId="77777777" w:rsidR="00855A0C" w:rsidRPr="00855A0C" w:rsidRDefault="00855A0C" w:rsidP="00855A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855A0C">
        <w:rPr>
          <w:rFonts w:ascii="Arial" w:eastAsia="Times New Roman" w:hAnsi="Arial" w:cs="Arial"/>
          <w:color w:val="333333"/>
          <w:sz w:val="24"/>
          <w:szCs w:val="24"/>
        </w:rPr>
        <w:t>…and more.</w:t>
      </w:r>
    </w:p>
    <w:p w14:paraId="1282B379" w14:textId="77777777" w:rsidR="00855A0C" w:rsidRDefault="00855A0C"/>
    <w:sectPr w:rsidR="00855A0C" w:rsidSect="00855A0C">
      <w:footerReference w:type="default" r:id="rId2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E7C80" w14:textId="77777777" w:rsidR="00D52E3C" w:rsidRDefault="00D52E3C" w:rsidP="008B5BFD">
      <w:pPr>
        <w:spacing w:after="0" w:line="240" w:lineRule="auto"/>
      </w:pPr>
      <w:r>
        <w:separator/>
      </w:r>
    </w:p>
  </w:endnote>
  <w:endnote w:type="continuationSeparator" w:id="0">
    <w:p w14:paraId="51BEC112" w14:textId="77777777" w:rsidR="00D52E3C" w:rsidRDefault="00D52E3C" w:rsidP="008B5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80217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087E26" w14:textId="3D4869AB" w:rsidR="008B5BFD" w:rsidRDefault="008B5B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CE5712" w14:textId="77777777" w:rsidR="008B5BFD" w:rsidRDefault="008B5B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8F1D9" w14:textId="77777777" w:rsidR="00D52E3C" w:rsidRDefault="00D52E3C" w:rsidP="008B5BFD">
      <w:pPr>
        <w:spacing w:after="0" w:line="240" w:lineRule="auto"/>
      </w:pPr>
      <w:r>
        <w:separator/>
      </w:r>
    </w:p>
  </w:footnote>
  <w:footnote w:type="continuationSeparator" w:id="0">
    <w:p w14:paraId="585D345E" w14:textId="77777777" w:rsidR="00D52E3C" w:rsidRDefault="00D52E3C" w:rsidP="008B5B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0C"/>
    <w:rsid w:val="00006B8C"/>
    <w:rsid w:val="00015AA3"/>
    <w:rsid w:val="00023367"/>
    <w:rsid w:val="00070069"/>
    <w:rsid w:val="000B2E25"/>
    <w:rsid w:val="000B53CF"/>
    <w:rsid w:val="000C3736"/>
    <w:rsid w:val="00146F34"/>
    <w:rsid w:val="00157D4D"/>
    <w:rsid w:val="0016728F"/>
    <w:rsid w:val="00175E3A"/>
    <w:rsid w:val="00182FCA"/>
    <w:rsid w:val="001C38A6"/>
    <w:rsid w:val="001D1319"/>
    <w:rsid w:val="001E3348"/>
    <w:rsid w:val="001F179A"/>
    <w:rsid w:val="00200C44"/>
    <w:rsid w:val="00245721"/>
    <w:rsid w:val="00264E40"/>
    <w:rsid w:val="002C43A8"/>
    <w:rsid w:val="002C598D"/>
    <w:rsid w:val="002C64C7"/>
    <w:rsid w:val="00305050"/>
    <w:rsid w:val="00325B06"/>
    <w:rsid w:val="0033559B"/>
    <w:rsid w:val="00360585"/>
    <w:rsid w:val="003730BB"/>
    <w:rsid w:val="00380C89"/>
    <w:rsid w:val="003824C0"/>
    <w:rsid w:val="003F695C"/>
    <w:rsid w:val="004126E6"/>
    <w:rsid w:val="00421B98"/>
    <w:rsid w:val="0042526E"/>
    <w:rsid w:val="0044729F"/>
    <w:rsid w:val="00471BC6"/>
    <w:rsid w:val="004B1D22"/>
    <w:rsid w:val="005205F1"/>
    <w:rsid w:val="00585FA7"/>
    <w:rsid w:val="005B355B"/>
    <w:rsid w:val="005C13E2"/>
    <w:rsid w:val="005E6091"/>
    <w:rsid w:val="005E63FE"/>
    <w:rsid w:val="00601DE9"/>
    <w:rsid w:val="006A4ED5"/>
    <w:rsid w:val="006C2602"/>
    <w:rsid w:val="006C571C"/>
    <w:rsid w:val="00706FFD"/>
    <w:rsid w:val="007164BC"/>
    <w:rsid w:val="00722D27"/>
    <w:rsid w:val="00723101"/>
    <w:rsid w:val="00773CAB"/>
    <w:rsid w:val="007942D3"/>
    <w:rsid w:val="00795CF1"/>
    <w:rsid w:val="007B6D3F"/>
    <w:rsid w:val="00837C3F"/>
    <w:rsid w:val="00855A0C"/>
    <w:rsid w:val="008A765C"/>
    <w:rsid w:val="008B5BFD"/>
    <w:rsid w:val="008D2D61"/>
    <w:rsid w:val="008D56E0"/>
    <w:rsid w:val="00917CB2"/>
    <w:rsid w:val="00952C1D"/>
    <w:rsid w:val="00980DF8"/>
    <w:rsid w:val="009A1D73"/>
    <w:rsid w:val="009B19F8"/>
    <w:rsid w:val="009E1CDA"/>
    <w:rsid w:val="00A4664B"/>
    <w:rsid w:val="00A57560"/>
    <w:rsid w:val="00A912B3"/>
    <w:rsid w:val="00AB555E"/>
    <w:rsid w:val="00AD62D8"/>
    <w:rsid w:val="00B21E59"/>
    <w:rsid w:val="00BB2575"/>
    <w:rsid w:val="00C00803"/>
    <w:rsid w:val="00C5136C"/>
    <w:rsid w:val="00C84FB2"/>
    <w:rsid w:val="00CA1986"/>
    <w:rsid w:val="00CA6ED3"/>
    <w:rsid w:val="00CB1275"/>
    <w:rsid w:val="00D05BC9"/>
    <w:rsid w:val="00D13C6A"/>
    <w:rsid w:val="00D24470"/>
    <w:rsid w:val="00D52E3C"/>
    <w:rsid w:val="00D7147F"/>
    <w:rsid w:val="00D75843"/>
    <w:rsid w:val="00D941AD"/>
    <w:rsid w:val="00DB2973"/>
    <w:rsid w:val="00DB6BF7"/>
    <w:rsid w:val="00DD789F"/>
    <w:rsid w:val="00DF6C76"/>
    <w:rsid w:val="00EE7B1D"/>
    <w:rsid w:val="00EF2D25"/>
    <w:rsid w:val="00F06330"/>
    <w:rsid w:val="00F5603C"/>
    <w:rsid w:val="00FC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B97BD"/>
  <w15:chartTrackingRefBased/>
  <w15:docId w15:val="{86B69EBE-B5D0-4516-95D5-F50E2C69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4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BFD"/>
  </w:style>
  <w:style w:type="paragraph" w:styleId="Footer">
    <w:name w:val="footer"/>
    <w:basedOn w:val="Normal"/>
    <w:link w:val="FooterChar"/>
    <w:uiPriority w:val="99"/>
    <w:unhideWhenUsed/>
    <w:rsid w:val="008B5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BFD"/>
  </w:style>
  <w:style w:type="character" w:styleId="Hyperlink">
    <w:name w:val="Hyperlink"/>
    <w:basedOn w:val="DefaultParagraphFont"/>
    <w:uiPriority w:val="99"/>
    <w:unhideWhenUsed/>
    <w:rsid w:val="00175E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5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3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vsilc.com/wp-content/uploads/2022/11/11.16.2022-NVSILC-TRAINING-GUIDE.docx" TargetMode="External"/><Relationship Id="rId13" Type="http://schemas.openxmlformats.org/officeDocument/2006/relationships/hyperlink" Target="https://www.nvsilc.com/wp-content/uploads/2023/02/Rehab-Act-as-amended-in-2015.docx" TargetMode="External"/><Relationship Id="rId18" Type="http://schemas.openxmlformats.org/officeDocument/2006/relationships/hyperlink" Target="https://www.nvsilc.com/wp-content/uploads/2020/07/MSG-ROBERTS_RULES_CHEAT_SHEET.pdf" TargetMode="External"/><Relationship Id="rId26" Type="http://schemas.openxmlformats.org/officeDocument/2006/relationships/hyperlink" Target="https://www.ilru.org/training/investing-independent-living-movement-means-investing-yout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ilru.org/topics/silc-operations" TargetMode="External"/><Relationship Id="rId7" Type="http://schemas.openxmlformats.org/officeDocument/2006/relationships/hyperlink" Target="mailto:wthornley@adsd.nv.gov" TargetMode="External"/><Relationship Id="rId12" Type="http://schemas.openxmlformats.org/officeDocument/2006/relationships/hyperlink" Target="https://www.nvsilc.com/wp-content/uploads/2021/10/Individual-Training-Plan.docx" TargetMode="External"/><Relationship Id="rId17" Type="http://schemas.openxmlformats.org/officeDocument/2006/relationships/hyperlink" Target="https://www.nvsilc.com/wp-content/uploads/2020/07/DSE-and-SILC-Roles-Part-II-Presentation.pdf" TargetMode="External"/><Relationship Id="rId25" Type="http://schemas.openxmlformats.org/officeDocument/2006/relationships/hyperlink" Target="https://www.ilru.org/training/silc-member-orientation-silc-duties-1-cours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nvsilc.com/wp-content/uploads/2020/07/SILC-Indicators-9.2017.docx" TargetMode="External"/><Relationship Id="rId20" Type="http://schemas.openxmlformats.org/officeDocument/2006/relationships/hyperlink" Target="https://www.nvsilc.com/wp-content/uploads/2020/07/Open-Meeting-Law-manual.pdf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nvsilc.com/resources/trainings/" TargetMode="External"/><Relationship Id="rId11" Type="http://schemas.openxmlformats.org/officeDocument/2006/relationships/hyperlink" Target="https://www.nvsilc.com/wp-content/uploads/2020/07/ILvs.-MEDICAL.pdf" TargetMode="External"/><Relationship Id="rId24" Type="http://schemas.openxmlformats.org/officeDocument/2006/relationships/hyperlink" Target="https://www.ilru.org/training/strategies-for-shifting-spil-development-silc-dsu-dse-silc-cils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nvsilc.com/wp-content/uploads/2020/07/Independent-Living-Principles.docx" TargetMode="External"/><Relationship Id="rId23" Type="http://schemas.openxmlformats.org/officeDocument/2006/relationships/hyperlink" Target="https://www.ilru.org/topics/state-plan-for-independent-living-spi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nvsilc.com/wp-content/uploads/2020/07/FACT-SHEET.docx" TargetMode="External"/><Relationship Id="rId19" Type="http://schemas.openxmlformats.org/officeDocument/2006/relationships/hyperlink" Target="https://www.nvsilc.com/wp-content/uploads/2020/07/robertsrules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nvsilc.com/wp-content/uploads/2023/03/SILC-Presentation-6a.pptx" TargetMode="External"/><Relationship Id="rId14" Type="http://schemas.openxmlformats.org/officeDocument/2006/relationships/hyperlink" Target="https://www.nvsilc.com/wp-content/uploads/2023/07/SILC-Policies-12th-edition.docx" TargetMode="External"/><Relationship Id="rId22" Type="http://schemas.openxmlformats.org/officeDocument/2006/relationships/hyperlink" Target="https://www.ilru.org/topics/silc-roles-responsibilities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863</Words>
  <Characters>4925</Characters>
  <Application>Microsoft Office Word</Application>
  <DocSecurity>0</DocSecurity>
  <Lines>41</Lines>
  <Paragraphs>11</Paragraphs>
  <ScaleCrop>false</ScaleCrop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Thornley</dc:creator>
  <cp:keywords/>
  <dc:description/>
  <cp:lastModifiedBy>Wendy Thornley</cp:lastModifiedBy>
  <cp:revision>8</cp:revision>
  <dcterms:created xsi:type="dcterms:W3CDTF">2023-09-28T21:54:00Z</dcterms:created>
  <dcterms:modified xsi:type="dcterms:W3CDTF">2023-09-29T23:30:00Z</dcterms:modified>
</cp:coreProperties>
</file>