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A9A0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53393C9B"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7538BDD3"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D0200E">
        <w:rPr>
          <w:rFonts w:eastAsia="Arial Unicode MS" w:cs="Arial Unicode MS"/>
        </w:rPr>
        <w:t>Wednes</w:t>
      </w:r>
      <w:r>
        <w:rPr>
          <w:rFonts w:eastAsia="Arial Unicode MS" w:cs="Arial Unicode MS"/>
        </w:rPr>
        <w:t xml:space="preserve">day, </w:t>
      </w:r>
      <w:r w:rsidR="007D3FF4">
        <w:rPr>
          <w:rFonts w:eastAsia="Arial Unicode MS" w:cs="Arial Unicode MS"/>
        </w:rPr>
        <w:t>Febr</w:t>
      </w:r>
      <w:r>
        <w:rPr>
          <w:rFonts w:eastAsia="Arial Unicode MS" w:cs="Arial Unicode MS"/>
        </w:rPr>
        <w:t xml:space="preserve">uary </w:t>
      </w:r>
      <w:r w:rsidR="007D3FF4">
        <w:rPr>
          <w:rFonts w:eastAsia="Arial Unicode MS" w:cs="Arial Unicode MS"/>
        </w:rPr>
        <w:t>2</w:t>
      </w:r>
      <w:r w:rsidR="00D0200E">
        <w:rPr>
          <w:rFonts w:eastAsia="Arial Unicode MS" w:cs="Arial Unicode MS"/>
        </w:rPr>
        <w:t>2</w:t>
      </w:r>
      <w:r>
        <w:rPr>
          <w:rFonts w:eastAsia="Arial Unicode MS" w:cs="Arial Unicode MS"/>
        </w:rPr>
        <w:t>, 202</w:t>
      </w:r>
      <w:r w:rsidR="006A6D24">
        <w:rPr>
          <w:rFonts w:eastAsia="Arial Unicode MS" w:cs="Arial Unicode MS"/>
        </w:rPr>
        <w:t>3</w:t>
      </w:r>
      <w:r>
        <w:rPr>
          <w:rFonts w:eastAsia="Arial Unicode MS" w:cs="Arial Unicode MS"/>
        </w:rPr>
        <w:t xml:space="preserve"> </w:t>
      </w:r>
    </w:p>
    <w:p w14:paraId="386C7DB9" w14:textId="4B41247D"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D0200E">
        <w:rPr>
          <w:rFonts w:eastAsia="Arial Unicode MS" w:cs="Arial Unicode MS"/>
          <w:lang w:val="pt-PT"/>
        </w:rPr>
        <w:t>1</w:t>
      </w:r>
      <w:r>
        <w:rPr>
          <w:rFonts w:eastAsia="Arial Unicode MS" w:cs="Arial Unicode MS"/>
          <w:lang w:val="pt-PT"/>
        </w:rPr>
        <w:t xml:space="preserve">:00 </w:t>
      </w:r>
      <w:r w:rsidR="007D3FF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2179685" w:rsidR="00B10F19" w:rsidRDefault="004359CB">
      <w:pPr>
        <w:pStyle w:val="ListParagraph"/>
        <w:ind w:left="810" w:firstLine="630"/>
      </w:pPr>
      <w:bookmarkStart w:id="0" w:name="_Hlk517075213"/>
      <w:r>
        <w:rPr>
          <w:rStyle w:val="None"/>
          <w:rFonts w:ascii="Arial" w:hAnsi="Arial"/>
          <w:sz w:val="24"/>
          <w:szCs w:val="24"/>
        </w:rPr>
        <w:t>Steven Cohen</w:t>
      </w:r>
      <w:r w:rsidR="008D3CAC">
        <w:rPr>
          <w:rStyle w:val="None"/>
          <w:rFonts w:ascii="Arial" w:hAnsi="Arial"/>
          <w:sz w:val="24"/>
          <w:szCs w:val="24"/>
        </w:rPr>
        <w:t>, Subcommittee 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60DDCCC3"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Default="00B10F19">
      <w:pPr>
        <w:pStyle w:val="BodyA"/>
        <w:rPr>
          <w:rStyle w:val="None"/>
        </w:rPr>
      </w:pPr>
    </w:p>
    <w:p w14:paraId="276CF77B" w14:textId="2046F5D1"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Approval of Meeting Minutes from </w:t>
      </w:r>
      <w:r w:rsidR="004359CB">
        <w:rPr>
          <w:rStyle w:val="None"/>
          <w:rFonts w:ascii="Arial" w:hAnsi="Arial"/>
          <w:sz w:val="24"/>
          <w:szCs w:val="24"/>
        </w:rPr>
        <w:t>2/2</w:t>
      </w:r>
      <w:r w:rsidR="007C0613">
        <w:rPr>
          <w:rStyle w:val="None"/>
          <w:rFonts w:ascii="Arial" w:hAnsi="Arial"/>
          <w:sz w:val="24"/>
          <w:szCs w:val="24"/>
        </w:rPr>
        <w:t>4</w:t>
      </w:r>
      <w:r w:rsidR="004359CB">
        <w:rPr>
          <w:rStyle w:val="None"/>
          <w:rFonts w:ascii="Arial" w:hAnsi="Arial"/>
          <w:sz w:val="24"/>
          <w:szCs w:val="24"/>
        </w:rPr>
        <w:t>/2022</w:t>
      </w:r>
      <w:r>
        <w:rPr>
          <w:rStyle w:val="None"/>
          <w:rFonts w:ascii="Arial" w:hAnsi="Arial"/>
          <w:sz w:val="24"/>
          <w:szCs w:val="24"/>
        </w:rPr>
        <w:t xml:space="preserv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A0A46DF" w14:textId="7CA1D111" w:rsidR="00DF4CE3" w:rsidRDefault="004359CB" w:rsidP="00DF4CE3">
      <w:pPr>
        <w:pStyle w:val="ListParagraph"/>
        <w:ind w:left="1440"/>
        <w:rPr>
          <w:rStyle w:val="None"/>
          <w:rFonts w:ascii="Arial" w:hAnsi="Arial"/>
          <w:sz w:val="24"/>
          <w:szCs w:val="24"/>
        </w:rPr>
      </w:pPr>
      <w:r>
        <w:rPr>
          <w:rStyle w:val="None"/>
          <w:rFonts w:ascii="Arial" w:hAnsi="Arial"/>
          <w:sz w:val="24"/>
          <w:szCs w:val="24"/>
        </w:rPr>
        <w:t>Steven Cohen</w:t>
      </w:r>
      <w:r w:rsidR="008D3CAC">
        <w:rPr>
          <w:rStyle w:val="None"/>
          <w:rFonts w:ascii="Arial" w:hAnsi="Arial"/>
          <w:sz w:val="24"/>
          <w:szCs w:val="24"/>
        </w:rPr>
        <w:t>, Subcommittee Chair</w:t>
      </w:r>
    </w:p>
    <w:p w14:paraId="2A2607D9" w14:textId="77777777" w:rsidR="00DF4CE3" w:rsidRDefault="00DF4CE3" w:rsidP="00DF4CE3">
      <w:pPr>
        <w:pStyle w:val="ListParagraph"/>
        <w:ind w:left="810"/>
        <w:rPr>
          <w:rStyle w:val="None"/>
          <w:rFonts w:ascii="Arial" w:hAnsi="Arial"/>
          <w:sz w:val="24"/>
          <w:szCs w:val="24"/>
        </w:rPr>
      </w:pPr>
    </w:p>
    <w:p w14:paraId="46655D8E" w14:textId="19BBD3FC" w:rsidR="004359CB" w:rsidRDefault="004359CB"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Overview and Discussion Regarding Governor Lombardo’s Executive Order 2023-003.</w:t>
      </w:r>
    </w:p>
    <w:p w14:paraId="55C0206B" w14:textId="736E38A8" w:rsidR="004359CB" w:rsidRDefault="004359CB" w:rsidP="004359CB">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 Subcommittee Chair</w:t>
      </w:r>
    </w:p>
    <w:p w14:paraId="6680750C" w14:textId="77777777" w:rsidR="004359CB" w:rsidRDefault="004359CB" w:rsidP="004359CB">
      <w:pPr>
        <w:pStyle w:val="ListParagraph"/>
        <w:ind w:left="1440"/>
        <w:rPr>
          <w:rStyle w:val="None"/>
          <w:rFonts w:ascii="Arial" w:eastAsia="Arial" w:hAnsi="Arial" w:cs="Arial"/>
          <w:sz w:val="24"/>
          <w:szCs w:val="24"/>
        </w:rPr>
      </w:pPr>
    </w:p>
    <w:p w14:paraId="11FB76F7" w14:textId="4FE2AF21" w:rsidR="00014642" w:rsidRDefault="0001464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Discussion and Make Recommendations Regarding </w:t>
      </w:r>
      <w:r w:rsidR="004359CB">
        <w:rPr>
          <w:rStyle w:val="None"/>
          <w:rFonts w:ascii="Arial" w:eastAsia="Arial" w:hAnsi="Arial" w:cs="Arial"/>
          <w:sz w:val="24"/>
          <w:szCs w:val="24"/>
        </w:rPr>
        <w:t>Employment First Strategic Plan</w:t>
      </w:r>
      <w:r w:rsidR="0088153F">
        <w:rPr>
          <w:rStyle w:val="None"/>
          <w:rFonts w:ascii="Arial" w:eastAsia="Arial" w:hAnsi="Arial" w:cs="Arial"/>
          <w:sz w:val="24"/>
          <w:szCs w:val="24"/>
        </w:rPr>
        <w:t xml:space="preserve"> </w:t>
      </w:r>
      <w:r w:rsidR="0088153F">
        <w:rPr>
          <w:rStyle w:val="None"/>
          <w:rFonts w:ascii="Arial" w:hAnsi="Arial"/>
          <w:b/>
          <w:bCs/>
          <w:sz w:val="20"/>
          <w:szCs w:val="20"/>
          <w:u w:val="single"/>
        </w:rPr>
        <w:t>(For Possible Action).</w:t>
      </w:r>
    </w:p>
    <w:p w14:paraId="5C61A26E" w14:textId="139B8765" w:rsidR="0088153F" w:rsidRDefault="004359CB" w:rsidP="0088153F">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w:t>
      </w:r>
      <w:r w:rsidR="0088153F">
        <w:rPr>
          <w:rStyle w:val="None"/>
          <w:rFonts w:ascii="Arial" w:eastAsia="Arial" w:hAnsi="Arial" w:cs="Arial"/>
          <w:sz w:val="24"/>
          <w:szCs w:val="24"/>
        </w:rPr>
        <w:t>, Subcommittee Chair</w:t>
      </w:r>
    </w:p>
    <w:p w14:paraId="1DA8ABD6" w14:textId="77777777" w:rsidR="0088153F" w:rsidRPr="00014642" w:rsidRDefault="0088153F" w:rsidP="0088153F">
      <w:pPr>
        <w:pStyle w:val="ListParagraph"/>
        <w:ind w:left="1440"/>
        <w:rPr>
          <w:rStyle w:val="None"/>
          <w:rFonts w:ascii="Arial" w:eastAsia="Arial" w:hAnsi="Arial" w:cs="Arial"/>
          <w:sz w:val="24"/>
          <w:szCs w:val="24"/>
        </w:rPr>
      </w:pPr>
    </w:p>
    <w:p w14:paraId="11B0ECA7" w14:textId="358F123D" w:rsidR="001D55F2" w:rsidRDefault="001D55F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Discussion and Make Recommendations Regarding SB43: A Bill that Changes Structure and Functions of the Commission on Services for Persons with Disabilities </w:t>
      </w:r>
      <w:r>
        <w:rPr>
          <w:rStyle w:val="None"/>
          <w:rFonts w:ascii="Arial" w:hAnsi="Arial"/>
          <w:b/>
          <w:bCs/>
          <w:sz w:val="20"/>
          <w:szCs w:val="20"/>
          <w:u w:val="single"/>
        </w:rPr>
        <w:t>(For Possible Action).</w:t>
      </w:r>
    </w:p>
    <w:p w14:paraId="1321B06A" w14:textId="2E01936D" w:rsidR="001D55F2" w:rsidRDefault="001D55F2" w:rsidP="001D55F2">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 Subcommittee Chair</w:t>
      </w:r>
    </w:p>
    <w:p w14:paraId="23B8CD1C" w14:textId="77777777" w:rsidR="001D55F2" w:rsidRDefault="001D55F2" w:rsidP="001D55F2">
      <w:pPr>
        <w:pStyle w:val="ListParagraph"/>
        <w:ind w:left="1440"/>
        <w:rPr>
          <w:rStyle w:val="None"/>
          <w:rFonts w:ascii="Arial" w:eastAsia="Arial" w:hAnsi="Arial" w:cs="Arial"/>
          <w:sz w:val="24"/>
          <w:szCs w:val="24"/>
        </w:rPr>
      </w:pPr>
    </w:p>
    <w:p w14:paraId="50D33FE1" w14:textId="605F51A8" w:rsidR="001D55F2" w:rsidRDefault="001D55F2"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 xml:space="preserve">Discussion and Make Recommendations Regarding AB37: A Bill that Addresses a Behavioral Health Workforce Development Effort </w:t>
      </w:r>
      <w:r>
        <w:rPr>
          <w:rStyle w:val="None"/>
          <w:rFonts w:ascii="Arial" w:hAnsi="Arial"/>
          <w:b/>
          <w:bCs/>
          <w:sz w:val="20"/>
          <w:szCs w:val="20"/>
          <w:u w:val="single"/>
        </w:rPr>
        <w:t>(For Possible Action).</w:t>
      </w:r>
    </w:p>
    <w:p w14:paraId="06AE1B08" w14:textId="5431C9BB" w:rsidR="001D55F2" w:rsidRDefault="001D55F2" w:rsidP="001D55F2">
      <w:pPr>
        <w:pStyle w:val="ListParagraph"/>
        <w:ind w:left="1440"/>
        <w:rPr>
          <w:rStyle w:val="None"/>
          <w:rFonts w:ascii="Arial" w:eastAsia="Arial" w:hAnsi="Arial" w:cs="Arial"/>
          <w:sz w:val="24"/>
          <w:szCs w:val="24"/>
        </w:rPr>
      </w:pPr>
      <w:r>
        <w:rPr>
          <w:rStyle w:val="None"/>
          <w:rFonts w:ascii="Arial" w:eastAsia="Arial" w:hAnsi="Arial" w:cs="Arial"/>
          <w:sz w:val="24"/>
          <w:szCs w:val="24"/>
        </w:rPr>
        <w:t>Steven Cohen, Subcommittee Chair</w:t>
      </w:r>
    </w:p>
    <w:p w14:paraId="1514F748" w14:textId="77777777" w:rsidR="001D55F2" w:rsidRDefault="001D55F2" w:rsidP="001D55F2">
      <w:pPr>
        <w:pStyle w:val="ListParagraph"/>
        <w:ind w:left="1440"/>
        <w:rPr>
          <w:rStyle w:val="None"/>
          <w:rFonts w:ascii="Arial" w:eastAsia="Arial" w:hAnsi="Arial" w:cs="Arial"/>
          <w:sz w:val="24"/>
          <w:szCs w:val="24"/>
        </w:rPr>
      </w:pPr>
    </w:p>
    <w:p w14:paraId="2CA878DD" w14:textId="4CBB8467" w:rsidR="00E6382C" w:rsidRDefault="00E6382C" w:rsidP="0018077C">
      <w:pPr>
        <w:pStyle w:val="ListParagraph"/>
        <w:numPr>
          <w:ilvl w:val="0"/>
          <w:numId w:val="5"/>
        </w:numPr>
        <w:rPr>
          <w:rStyle w:val="None"/>
          <w:rFonts w:ascii="Arial" w:eastAsia="Arial" w:hAnsi="Arial" w:cs="Arial"/>
          <w:sz w:val="24"/>
          <w:szCs w:val="24"/>
        </w:rPr>
      </w:pPr>
      <w:r>
        <w:rPr>
          <w:rStyle w:val="None"/>
          <w:rFonts w:ascii="Arial" w:eastAsia="Arial" w:hAnsi="Arial" w:cs="Arial"/>
          <w:sz w:val="24"/>
          <w:szCs w:val="24"/>
        </w:rPr>
        <w:t>Update and Discussion Regarding Proposed Bill Draft Requests by Assemblywomen Brown-May and Cohen.</w:t>
      </w:r>
    </w:p>
    <w:p w14:paraId="34C3CE74" w14:textId="46ED3606" w:rsidR="00E6382C" w:rsidRDefault="00E6382C" w:rsidP="00E6382C">
      <w:pPr>
        <w:pStyle w:val="ListParagraph"/>
        <w:ind w:left="1440"/>
        <w:rPr>
          <w:rStyle w:val="None"/>
          <w:rFonts w:ascii="Arial" w:eastAsia="Arial" w:hAnsi="Arial" w:cs="Arial"/>
          <w:sz w:val="24"/>
          <w:szCs w:val="24"/>
        </w:rPr>
      </w:pPr>
      <w:r>
        <w:rPr>
          <w:rStyle w:val="None"/>
          <w:rFonts w:ascii="Arial" w:eastAsia="Arial" w:hAnsi="Arial" w:cs="Arial"/>
          <w:sz w:val="24"/>
          <w:szCs w:val="24"/>
        </w:rPr>
        <w:t>Tracy Brown-May, Assemblywoman</w:t>
      </w:r>
      <w:r w:rsidR="00EB21E9">
        <w:rPr>
          <w:rStyle w:val="None"/>
          <w:rFonts w:ascii="Arial" w:eastAsia="Arial" w:hAnsi="Arial" w:cs="Arial"/>
          <w:sz w:val="24"/>
          <w:szCs w:val="24"/>
        </w:rPr>
        <w:t>, District 42</w:t>
      </w:r>
    </w:p>
    <w:p w14:paraId="0B59381E" w14:textId="77777777" w:rsidR="00E6382C" w:rsidRPr="00E6382C" w:rsidRDefault="00E6382C" w:rsidP="00E6382C">
      <w:pPr>
        <w:pStyle w:val="ListParagraph"/>
        <w:ind w:left="1440"/>
        <w:rPr>
          <w:rStyle w:val="None"/>
          <w:rFonts w:ascii="Arial" w:eastAsia="Arial" w:hAnsi="Arial" w:cs="Arial"/>
          <w:sz w:val="24"/>
          <w:szCs w:val="24"/>
        </w:rPr>
      </w:pPr>
    </w:p>
    <w:p w14:paraId="1CDBBA49" w14:textId="4E729398" w:rsidR="00B10F19" w:rsidRPr="0018077C" w:rsidRDefault="00DF4CE3" w:rsidP="0018077C">
      <w:pPr>
        <w:pStyle w:val="ListParagraph"/>
        <w:numPr>
          <w:ilvl w:val="0"/>
          <w:numId w:val="5"/>
        </w:numPr>
        <w:rPr>
          <w:rStyle w:val="None"/>
          <w:rFonts w:ascii="Arial" w:eastAsia="Arial" w:hAnsi="Arial" w:cs="Arial"/>
          <w:sz w:val="24"/>
          <w:szCs w:val="24"/>
        </w:rPr>
      </w:pPr>
      <w:r w:rsidRPr="00DF4CE3">
        <w:rPr>
          <w:rStyle w:val="None"/>
          <w:rFonts w:ascii="Arial" w:hAnsi="Arial"/>
          <w:sz w:val="24"/>
          <w:szCs w:val="24"/>
        </w:rPr>
        <w:t xml:space="preserve">Discussion and </w:t>
      </w:r>
      <w:r w:rsidR="00505CA3">
        <w:rPr>
          <w:rStyle w:val="None"/>
          <w:rFonts w:ascii="Arial" w:hAnsi="Arial"/>
          <w:sz w:val="24"/>
          <w:szCs w:val="24"/>
        </w:rPr>
        <w:t xml:space="preserve">Make </w:t>
      </w:r>
      <w:r w:rsidRPr="00DF4CE3">
        <w:rPr>
          <w:rStyle w:val="None"/>
          <w:rFonts w:ascii="Arial" w:hAnsi="Arial"/>
          <w:sz w:val="24"/>
          <w:szCs w:val="24"/>
        </w:rPr>
        <w:t xml:space="preserve">Possible Recommendations </w:t>
      </w:r>
      <w:r w:rsidR="0018077C">
        <w:rPr>
          <w:rStyle w:val="None"/>
          <w:rFonts w:ascii="Arial" w:hAnsi="Arial"/>
          <w:sz w:val="24"/>
          <w:szCs w:val="24"/>
        </w:rPr>
        <w:t xml:space="preserve">Regarding </w:t>
      </w:r>
      <w:r w:rsidR="00E6382C">
        <w:rPr>
          <w:rStyle w:val="None"/>
          <w:rFonts w:ascii="Arial" w:hAnsi="Arial"/>
          <w:sz w:val="24"/>
          <w:szCs w:val="24"/>
        </w:rPr>
        <w:t>S</w:t>
      </w:r>
      <w:r w:rsidR="004359CB">
        <w:rPr>
          <w:rStyle w:val="None"/>
          <w:rFonts w:ascii="Arial" w:hAnsi="Arial"/>
          <w:sz w:val="24"/>
          <w:szCs w:val="24"/>
        </w:rPr>
        <w:t>ILC’s</w:t>
      </w:r>
      <w:r w:rsidR="00E6382C">
        <w:rPr>
          <w:rStyle w:val="None"/>
          <w:rFonts w:ascii="Arial" w:hAnsi="Arial"/>
          <w:sz w:val="24"/>
          <w:szCs w:val="24"/>
        </w:rPr>
        <w:t xml:space="preserve"> </w:t>
      </w:r>
      <w:r w:rsidR="0018077C">
        <w:rPr>
          <w:rStyle w:val="None"/>
          <w:rFonts w:ascii="Arial" w:hAnsi="Arial"/>
          <w:sz w:val="24"/>
          <w:szCs w:val="24"/>
        </w:rPr>
        <w:t xml:space="preserve">“Nothing About Us Without Us” Initiative </w:t>
      </w:r>
      <w:r w:rsidR="0018077C">
        <w:rPr>
          <w:rStyle w:val="None"/>
          <w:rFonts w:ascii="Arial" w:hAnsi="Arial"/>
          <w:b/>
          <w:bCs/>
          <w:sz w:val="20"/>
          <w:szCs w:val="20"/>
          <w:u w:val="single"/>
        </w:rPr>
        <w:t>(For Possible Action).</w:t>
      </w:r>
    </w:p>
    <w:p w14:paraId="0E2110F4" w14:textId="70EC251B" w:rsidR="0018077C" w:rsidRDefault="004359CB" w:rsidP="0018077C">
      <w:pPr>
        <w:pStyle w:val="ListParagraph"/>
        <w:ind w:left="1440"/>
        <w:rPr>
          <w:rStyle w:val="None"/>
          <w:rFonts w:ascii="Arial" w:hAnsi="Arial"/>
          <w:sz w:val="24"/>
          <w:szCs w:val="24"/>
        </w:rPr>
      </w:pPr>
      <w:r>
        <w:rPr>
          <w:rStyle w:val="None"/>
          <w:rFonts w:ascii="Arial" w:hAnsi="Arial"/>
          <w:sz w:val="24"/>
          <w:szCs w:val="24"/>
        </w:rPr>
        <w:t>Steven Cohen</w:t>
      </w:r>
      <w:r w:rsidR="0018077C">
        <w:rPr>
          <w:rStyle w:val="None"/>
          <w:rFonts w:ascii="Arial" w:hAnsi="Arial"/>
          <w:sz w:val="24"/>
          <w:szCs w:val="24"/>
        </w:rPr>
        <w:t>, Subcommittee Chair</w:t>
      </w:r>
    </w:p>
    <w:p w14:paraId="5E431574" w14:textId="2C9AAA93" w:rsidR="0018077C" w:rsidRDefault="0088153F" w:rsidP="0088153F">
      <w:pPr>
        <w:pStyle w:val="ListParagraph"/>
        <w:tabs>
          <w:tab w:val="left" w:pos="6670"/>
        </w:tabs>
        <w:ind w:left="1440"/>
        <w:rPr>
          <w:rStyle w:val="None"/>
          <w:rFonts w:ascii="Arial" w:eastAsia="Arial" w:hAnsi="Arial" w:cs="Arial"/>
          <w:sz w:val="24"/>
          <w:szCs w:val="24"/>
        </w:rPr>
      </w:pPr>
      <w:r>
        <w:rPr>
          <w:rStyle w:val="None"/>
          <w:rFonts w:ascii="Arial" w:eastAsia="Arial" w:hAnsi="Arial" w:cs="Arial"/>
          <w:sz w:val="24"/>
          <w:szCs w:val="24"/>
        </w:rPr>
        <w:tab/>
      </w:r>
    </w:p>
    <w:p w14:paraId="34863A44" w14:textId="7C40423B" w:rsidR="00B10F19" w:rsidRDefault="008D3CAC">
      <w:pPr>
        <w:pStyle w:val="ListParagraph"/>
        <w:numPr>
          <w:ilvl w:val="0"/>
          <w:numId w:val="2"/>
        </w:numPr>
        <w:rPr>
          <w:rFonts w:ascii="Arial" w:eastAsia="Arial" w:hAnsi="Arial" w:cs="Arial"/>
          <w:sz w:val="24"/>
          <w:szCs w:val="24"/>
        </w:rPr>
      </w:pPr>
      <w:bookmarkStart w:id="1" w:name="_Hlk49422494"/>
      <w:r>
        <w:rPr>
          <w:rStyle w:val="None"/>
          <w:rFonts w:ascii="Arial" w:hAnsi="Arial"/>
          <w:sz w:val="24"/>
          <w:szCs w:val="24"/>
        </w:rPr>
        <w:t xml:space="preserve">NV SILC, State Agency and Community Guest and Other Council/Commission Reports and Make Possible Recommendations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1E5CFB9E" w14:textId="62D9FEC9" w:rsidR="00B10F19" w:rsidRPr="0018077C" w:rsidRDefault="008D3CAC" w:rsidP="0018077C">
      <w:pPr>
        <w:pStyle w:val="ListParagraph"/>
        <w:numPr>
          <w:ilvl w:val="0"/>
          <w:numId w:val="7"/>
        </w:numPr>
        <w:rPr>
          <w:rFonts w:ascii="Arial" w:hAnsi="Arial"/>
        </w:rPr>
      </w:pPr>
      <w:r w:rsidRPr="00DF4CE3">
        <w:rPr>
          <w:rStyle w:val="None"/>
          <w:rFonts w:ascii="Arial" w:hAnsi="Arial"/>
          <w:sz w:val="24"/>
          <w:szCs w:val="24"/>
        </w:rPr>
        <w:t xml:space="preserve">NV SILC’s </w:t>
      </w:r>
      <w:r w:rsidR="005D1132" w:rsidRPr="00DF4CE3">
        <w:rPr>
          <w:rStyle w:val="None"/>
          <w:rFonts w:ascii="Arial" w:hAnsi="Arial"/>
          <w:sz w:val="24"/>
          <w:szCs w:val="24"/>
        </w:rPr>
        <w:t>Transition</w:t>
      </w:r>
      <w:r w:rsidRPr="00DF4CE3">
        <w:rPr>
          <w:rStyle w:val="None"/>
          <w:rFonts w:ascii="Arial" w:hAnsi="Arial"/>
          <w:sz w:val="24"/>
          <w:szCs w:val="24"/>
        </w:rPr>
        <w:t xml:space="preserve"> Workgroup</w:t>
      </w:r>
      <w:r w:rsidR="0018077C">
        <w:rPr>
          <w:rStyle w:val="None"/>
          <w:rFonts w:ascii="Arial" w:hAnsi="Arial"/>
          <w:sz w:val="24"/>
          <w:szCs w:val="24"/>
        </w:rPr>
        <w:t xml:space="preserve"> Overview</w:t>
      </w:r>
      <w:r w:rsidRPr="00DF4CE3">
        <w:rPr>
          <w:rStyle w:val="None"/>
          <w:rFonts w:ascii="Arial" w:hAnsi="Arial"/>
          <w:sz w:val="24"/>
          <w:szCs w:val="24"/>
        </w:rPr>
        <w:t xml:space="preserve"> – </w:t>
      </w:r>
      <w:bookmarkEnd w:id="1"/>
      <w:r w:rsidR="004359CB">
        <w:rPr>
          <w:rStyle w:val="None"/>
          <w:rFonts w:ascii="Arial" w:hAnsi="Arial"/>
          <w:sz w:val="24"/>
          <w:szCs w:val="24"/>
        </w:rPr>
        <w:t>Deanna Gay, Workgroup Chair</w:t>
      </w:r>
      <w:r w:rsidRPr="0018077C">
        <w:rPr>
          <w:rStyle w:val="None"/>
          <w:rFonts w:ascii="Arial" w:eastAsia="Arial" w:hAnsi="Arial" w:cs="Arial"/>
          <w:sz w:val="24"/>
          <w:szCs w:val="24"/>
        </w:rPr>
        <w:tab/>
      </w:r>
    </w:p>
    <w:p w14:paraId="164CB4FC" w14:textId="3A58CF5F" w:rsidR="004359CB" w:rsidRDefault="004359CB" w:rsidP="004359CB">
      <w:pPr>
        <w:pStyle w:val="ListParagraph"/>
        <w:numPr>
          <w:ilvl w:val="0"/>
          <w:numId w:val="7"/>
        </w:numPr>
        <w:rPr>
          <w:rStyle w:val="None"/>
          <w:rFonts w:ascii="Arial" w:hAnsi="Arial"/>
          <w:sz w:val="24"/>
          <w:szCs w:val="24"/>
        </w:rPr>
      </w:pPr>
      <w:bookmarkStart w:id="2" w:name="_Hlk58914216"/>
      <w:r>
        <w:rPr>
          <w:rStyle w:val="None"/>
          <w:rFonts w:ascii="Arial" w:hAnsi="Arial"/>
          <w:sz w:val="24"/>
          <w:szCs w:val="24"/>
        </w:rPr>
        <w:t>Integrated Workforce Development Subcommittee Overview</w:t>
      </w:r>
      <w:r w:rsidR="0061027C">
        <w:rPr>
          <w:rStyle w:val="None"/>
          <w:rFonts w:ascii="Arial" w:hAnsi="Arial"/>
          <w:sz w:val="24"/>
          <w:szCs w:val="24"/>
        </w:rPr>
        <w:t xml:space="preserve"> - </w:t>
      </w:r>
      <w:r w:rsidR="008D3CAC">
        <w:rPr>
          <w:rStyle w:val="None"/>
          <w:rFonts w:ascii="Arial" w:hAnsi="Arial"/>
          <w:sz w:val="24"/>
          <w:szCs w:val="24"/>
        </w:rPr>
        <w:t xml:space="preserve">Dr. Sondra Cosgrove, </w:t>
      </w:r>
      <w:r>
        <w:rPr>
          <w:rStyle w:val="None"/>
          <w:rFonts w:ascii="Arial" w:hAnsi="Arial"/>
          <w:sz w:val="24"/>
          <w:szCs w:val="24"/>
        </w:rPr>
        <w:t>Subcommittee Chair</w:t>
      </w:r>
    </w:p>
    <w:p w14:paraId="7C185483" w14:textId="7416C4AB" w:rsidR="004359CB" w:rsidRPr="004359CB" w:rsidRDefault="004359CB" w:rsidP="004359CB">
      <w:pPr>
        <w:pStyle w:val="ListParagraph"/>
        <w:numPr>
          <w:ilvl w:val="0"/>
          <w:numId w:val="7"/>
        </w:numPr>
        <w:rPr>
          <w:rStyle w:val="None"/>
          <w:rFonts w:ascii="Arial" w:hAnsi="Arial"/>
          <w:sz w:val="24"/>
          <w:szCs w:val="24"/>
        </w:rPr>
      </w:pPr>
      <w:r>
        <w:rPr>
          <w:rStyle w:val="None"/>
          <w:rFonts w:ascii="Arial" w:hAnsi="Arial"/>
          <w:sz w:val="24"/>
          <w:szCs w:val="24"/>
        </w:rPr>
        <w:t>NV SILC Overview – Julie Weissman-Steinbaugh, Chair</w:t>
      </w:r>
    </w:p>
    <w:p w14:paraId="4EFE7339" w14:textId="5B753400" w:rsidR="0018077C" w:rsidRPr="0018077C" w:rsidRDefault="004359CB" w:rsidP="0018077C">
      <w:pPr>
        <w:ind w:left="1440"/>
        <w:rPr>
          <w:rFonts w:ascii="Arial" w:hAnsi="Arial"/>
        </w:rPr>
      </w:pPr>
      <w:r>
        <w:rPr>
          <w:rFonts w:ascii="Arial" w:hAnsi="Arial"/>
        </w:rPr>
        <w:t>Steven Cohen</w:t>
      </w:r>
      <w:r w:rsidR="0018077C">
        <w:rPr>
          <w:rFonts w:ascii="Arial" w:hAnsi="Arial"/>
        </w:rPr>
        <w:t>, Subcommittee Chair</w:t>
      </w:r>
    </w:p>
    <w:bookmarkEnd w:id="2"/>
    <w:p w14:paraId="4DF8E3CA" w14:textId="77777777" w:rsidR="00B10F19" w:rsidRDefault="00B10F19">
      <w:pPr>
        <w:pStyle w:val="ListParagraph"/>
        <w:ind w:left="1440"/>
        <w:rPr>
          <w:rStyle w:val="None"/>
          <w:rFonts w:ascii="Arial" w:eastAsia="Arial" w:hAnsi="Arial" w:cs="Arial"/>
          <w:sz w:val="24"/>
          <w:szCs w:val="24"/>
        </w:rPr>
      </w:pPr>
    </w:p>
    <w:p w14:paraId="6047A3EF" w14:textId="4839BC6F"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768E2B7" w14:textId="1B55E83C" w:rsidR="00B10F19" w:rsidRDefault="004359CB">
      <w:pPr>
        <w:pStyle w:val="ListParagraph"/>
        <w:ind w:left="810" w:firstLine="630"/>
        <w:rPr>
          <w:rStyle w:val="None"/>
          <w:rFonts w:ascii="Arial" w:eastAsia="Arial" w:hAnsi="Arial" w:cs="Arial"/>
          <w:sz w:val="24"/>
          <w:szCs w:val="24"/>
        </w:rPr>
      </w:pPr>
      <w:r>
        <w:rPr>
          <w:rStyle w:val="None"/>
          <w:rFonts w:ascii="Arial" w:hAnsi="Arial"/>
          <w:sz w:val="24"/>
          <w:szCs w:val="24"/>
        </w:rPr>
        <w:t>Steven Cohen</w:t>
      </w:r>
      <w:r w:rsidR="008D3CAC">
        <w:rPr>
          <w:rStyle w:val="None"/>
          <w:rFonts w:ascii="Arial" w:hAnsi="Arial"/>
          <w:sz w:val="24"/>
          <w:szCs w:val="24"/>
        </w:rPr>
        <w:t>, Subcommittee Chair</w:t>
      </w:r>
    </w:p>
    <w:p w14:paraId="4DCE469E" w14:textId="77777777" w:rsidR="00B10F19" w:rsidRDefault="00B10F19">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282DA6EC"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40E297B4" w:rsidR="00B10F19" w:rsidRDefault="008D3CAC">
      <w:pPr>
        <w:pStyle w:val="BodyA"/>
        <w:ind w:left="720"/>
      </w:pPr>
      <w:r>
        <w:rPr>
          <w:rStyle w:val="None"/>
        </w:rPr>
        <w:tab/>
      </w:r>
      <w:r w:rsidR="004359CB">
        <w:rPr>
          <w:rStyle w:val="None"/>
        </w:rPr>
        <w:t>Steven Cohen</w:t>
      </w:r>
      <w:r>
        <w:rPr>
          <w:rStyle w:val="None"/>
        </w:rPr>
        <w:t>, Subcommittee Chair</w:t>
      </w:r>
    </w:p>
    <w:p w14:paraId="38E54D6A" w14:textId="77777777" w:rsidR="00B10F19" w:rsidRDefault="00B10F19">
      <w:pPr>
        <w:pStyle w:val="BodyA"/>
        <w:rPr>
          <w:rStyle w:val="None"/>
        </w:rPr>
      </w:pPr>
    </w:p>
    <w:p w14:paraId="4FD7B7E5" w14:textId="60C50655" w:rsidR="00B10F19" w:rsidRPr="000F490E" w:rsidRDefault="008D3CAC">
      <w:pPr>
        <w:pStyle w:val="BodyA"/>
        <w:rPr>
          <w:rStyle w:val="None"/>
          <w:rFonts w:cs="Arial Unicode MS"/>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as soon as possible and at least five days in advance of the meeting.  If you wish, you may email her at</w:t>
      </w:r>
      <w:r>
        <w:rPr>
          <w:rStyle w:val="None"/>
          <w:rFonts w:eastAsia="Arial Unicode MS" w:cs="Arial Unicode MS"/>
          <w:sz w:val="18"/>
          <w:szCs w:val="18"/>
        </w:rPr>
        <w:t xml:space="preserve"> </w:t>
      </w:r>
      <w:hyperlink r:id="rId11"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w:t>
      </w:r>
      <w:r w:rsidR="000F490E">
        <w:rPr>
          <w:rStyle w:val="None"/>
          <w:rFonts w:eastAsia="Arial Unicode MS" w:cs="Arial Unicode MS"/>
          <w:sz w:val="16"/>
          <w:szCs w:val="16"/>
        </w:rPr>
        <w:t>:</w:t>
      </w:r>
      <w:r w:rsidR="000F490E" w:rsidRPr="000F490E">
        <w:rPr>
          <w:rFonts w:cs="Arial Unicode MS"/>
          <w:sz w:val="16"/>
          <w:szCs w:val="16"/>
        </w:rPr>
        <w:t>3208 Goni Road, Building I,</w:t>
      </w:r>
      <w:r w:rsidR="000F490E">
        <w:rPr>
          <w:rFonts w:cs="Arial Unicode MS"/>
          <w:sz w:val="16"/>
          <w:szCs w:val="16"/>
        </w:rPr>
        <w:t xml:space="preserve"> </w:t>
      </w:r>
      <w:r w:rsidR="000F490E" w:rsidRPr="000F490E">
        <w:rPr>
          <w:rFonts w:cs="Arial Unicode MS"/>
          <w:sz w:val="16"/>
          <w:szCs w:val="16"/>
        </w:rPr>
        <w:t>Suite 181</w:t>
      </w:r>
      <w:r w:rsidR="000F490E">
        <w:rPr>
          <w:rFonts w:cs="Arial Unicode MS"/>
          <w:sz w:val="16"/>
          <w:szCs w:val="16"/>
        </w:rPr>
        <w:t>,</w:t>
      </w:r>
      <w:r>
        <w:rPr>
          <w:rStyle w:val="None"/>
          <w:rFonts w:eastAsia="Arial Unicode MS" w:cs="Arial Unicode MS"/>
          <w:sz w:val="16"/>
          <w:szCs w:val="16"/>
        </w:rPr>
        <w:t xml:space="preserve"> Carson City, NV 89706 or by contacting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or by email at</w:t>
      </w:r>
      <w:r>
        <w:rPr>
          <w:rStyle w:val="None"/>
          <w:rFonts w:eastAsia="Arial Unicode MS" w:cs="Arial Unicode MS"/>
          <w:sz w:val="18"/>
          <w:szCs w:val="18"/>
        </w:rPr>
        <w:t xml:space="preserve"> </w:t>
      </w:r>
      <w:hyperlink r:id="rId12"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32CA59" w14:textId="7A613AF9" w:rsidR="000F490E" w:rsidRPr="000F490E" w:rsidRDefault="008D3CAC" w:rsidP="000F490E">
      <w:pPr>
        <w:pStyle w:val="BodyA"/>
        <w:rPr>
          <w:rFonts w:eastAsia="Arial Unicode MS" w:cs="Arial Unicode MS"/>
          <w:sz w:val="16"/>
          <w:szCs w:val="16"/>
        </w:rPr>
      </w:pPr>
      <w:r>
        <w:rPr>
          <w:rStyle w:val="None"/>
          <w:rFonts w:eastAsia="Arial Unicode MS" w:cs="Arial Unicode MS"/>
          <w:sz w:val="16"/>
          <w:szCs w:val="16"/>
        </w:rPr>
        <w:t>Notice of this meeting was posted</w:t>
      </w:r>
      <w:r w:rsidR="000F490E">
        <w:rPr>
          <w:rStyle w:val="None"/>
          <w:rFonts w:eastAsia="Arial Unicode MS" w:cs="Arial Unicode MS"/>
          <w:sz w:val="16"/>
          <w:szCs w:val="16"/>
        </w:rPr>
        <w:t xml:space="preserve"> at </w:t>
      </w:r>
      <w:r w:rsidR="000F490E" w:rsidRPr="000F490E">
        <w:rPr>
          <w:rFonts w:eastAsia="Arial Unicode MS" w:cs="Arial Unicode MS"/>
          <w:sz w:val="16"/>
          <w:szCs w:val="16"/>
        </w:rPr>
        <w:t>3208 Goni Road, Building I, Suite181, Carson City, NV 89706</w:t>
      </w:r>
    </w:p>
    <w:p w14:paraId="2A62C60E" w14:textId="52326088" w:rsidR="00B10F19" w:rsidRDefault="008D3CAC">
      <w:pPr>
        <w:pStyle w:val="BodyA"/>
        <w:rPr>
          <w:rStyle w:val="None"/>
          <w:sz w:val="18"/>
          <w:szCs w:val="18"/>
        </w:rPr>
      </w:pPr>
      <w:r>
        <w:rPr>
          <w:rStyle w:val="None"/>
          <w:rFonts w:eastAsia="Arial Unicode MS" w:cs="Arial Unicode MS"/>
          <w:sz w:val="16"/>
          <w:szCs w:val="16"/>
        </w:rPr>
        <w:t xml:space="preserve"> </w:t>
      </w:r>
      <w:r w:rsidR="000F490E">
        <w:rPr>
          <w:rStyle w:val="None"/>
          <w:rFonts w:eastAsia="Arial Unicode MS" w:cs="Arial Unicode MS"/>
          <w:sz w:val="16"/>
          <w:szCs w:val="16"/>
        </w:rPr>
        <w:t xml:space="preserve">And </w:t>
      </w:r>
      <w:r>
        <w:rPr>
          <w:rStyle w:val="None"/>
          <w:rFonts w:eastAsia="Arial Unicode MS" w:cs="Arial Unicode MS"/>
          <w:sz w:val="16"/>
          <w:szCs w:val="16"/>
        </w:rPr>
        <w:t>on the Internet</w:t>
      </w:r>
      <w:r>
        <w:rPr>
          <w:rStyle w:val="None"/>
          <w:rFonts w:eastAsia="Arial Unicode MS" w:cs="Arial Unicode MS"/>
          <w:sz w:val="18"/>
          <w:szCs w:val="18"/>
        </w:rPr>
        <w:t xml:space="preserve">: </w:t>
      </w:r>
      <w:hyperlink r:id="rId13"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4"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sectPr w:rsidR="00B10F19">
      <w:headerReference w:type="default" r:id="rId15"/>
      <w:footerReference w:type="default" r:id="rId16"/>
      <w:headerReference w:type="first" r:id="rId17"/>
      <w:footerReference w:type="firs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3E43" w14:textId="77777777" w:rsidR="00407329" w:rsidRDefault="00407329">
      <w:r>
        <w:separator/>
      </w:r>
    </w:p>
  </w:endnote>
  <w:endnote w:type="continuationSeparator" w:id="0">
    <w:p w14:paraId="214C25C3" w14:textId="77777777" w:rsidR="00407329" w:rsidRDefault="0040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0C3C" w14:textId="77777777" w:rsidR="00407329" w:rsidRDefault="00407329">
      <w:r>
        <w:separator/>
      </w:r>
    </w:p>
  </w:footnote>
  <w:footnote w:type="continuationSeparator" w:id="0">
    <w:p w14:paraId="550D54E3" w14:textId="77777777" w:rsidR="00407329" w:rsidRDefault="0040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16cid:durableId="680818228">
    <w:abstractNumId w:val="2"/>
  </w:num>
  <w:num w:numId="2" w16cid:durableId="1561403186">
    <w:abstractNumId w:val="0"/>
  </w:num>
  <w:num w:numId="3" w16cid:durableId="1285575432">
    <w:abstractNumId w:val="1"/>
  </w:num>
  <w:num w:numId="4" w16cid:durableId="1937861559">
    <w:abstractNumId w:val="3"/>
  </w:num>
  <w:num w:numId="5" w16cid:durableId="288780333">
    <w:abstractNumId w:val="0"/>
    <w:lvlOverride w:ilvl="0">
      <w:startOverride w:val="4"/>
    </w:lvlOverride>
  </w:num>
  <w:num w:numId="6" w16cid:durableId="193688867">
    <w:abstractNumId w:val="4"/>
  </w:num>
  <w:num w:numId="7" w16cid:durableId="177694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4642"/>
    <w:rsid w:val="00023DE8"/>
    <w:rsid w:val="00082C27"/>
    <w:rsid w:val="000F490E"/>
    <w:rsid w:val="0012283E"/>
    <w:rsid w:val="0018077C"/>
    <w:rsid w:val="001876AA"/>
    <w:rsid w:val="001937C4"/>
    <w:rsid w:val="001D55F2"/>
    <w:rsid w:val="00407329"/>
    <w:rsid w:val="004359CB"/>
    <w:rsid w:val="00505CA3"/>
    <w:rsid w:val="00537EDC"/>
    <w:rsid w:val="005971CB"/>
    <w:rsid w:val="005D1132"/>
    <w:rsid w:val="0061027C"/>
    <w:rsid w:val="006A6D24"/>
    <w:rsid w:val="007C0613"/>
    <w:rsid w:val="007D3FF4"/>
    <w:rsid w:val="0088153F"/>
    <w:rsid w:val="008D3CAC"/>
    <w:rsid w:val="00A01E7A"/>
    <w:rsid w:val="00A27254"/>
    <w:rsid w:val="00AF45E7"/>
    <w:rsid w:val="00B06AE8"/>
    <w:rsid w:val="00B10F19"/>
    <w:rsid w:val="00C31803"/>
    <w:rsid w:val="00D0200E"/>
    <w:rsid w:val="00D265DF"/>
    <w:rsid w:val="00DF4CE3"/>
    <w:rsid w:val="00E6382C"/>
    <w:rsid w:val="00EB21E9"/>
    <w:rsid w:val="00EE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17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www.nvsilc.com/meeting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thornley@adsd.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thornley@adsd.nv.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vsilc.com/meet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4</cp:revision>
  <dcterms:created xsi:type="dcterms:W3CDTF">2023-01-30T17:05:00Z</dcterms:created>
  <dcterms:modified xsi:type="dcterms:W3CDTF">2023-01-30T17:13:00Z</dcterms:modified>
</cp:coreProperties>
</file>