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BB45" w14:textId="70EAD581" w:rsidR="004C1598" w:rsidRDefault="0056275A">
      <w:pPr>
        <w:rPr>
          <w:sz w:val="28"/>
          <w:szCs w:val="28"/>
          <w:u w:val="single"/>
        </w:rPr>
      </w:pPr>
      <w:r>
        <w:rPr>
          <w:sz w:val="28"/>
          <w:szCs w:val="28"/>
          <w:u w:val="single"/>
        </w:rPr>
        <w:t>Recruitment Statement:</w:t>
      </w:r>
    </w:p>
    <w:p w14:paraId="7C0D9984" w14:textId="554B4AA9" w:rsidR="0056275A" w:rsidRDefault="0056275A">
      <w:pPr>
        <w:rPr>
          <w:sz w:val="28"/>
          <w:szCs w:val="28"/>
        </w:rPr>
      </w:pPr>
      <w:r>
        <w:rPr>
          <w:sz w:val="28"/>
          <w:szCs w:val="28"/>
        </w:rPr>
        <w:t xml:space="preserve">Ed Roberts, the founding father of Independent Living said if he could start over, he’d name IL </w:t>
      </w:r>
      <w:r w:rsidR="00E85A21">
        <w:rPr>
          <w:sz w:val="28"/>
          <w:szCs w:val="28"/>
        </w:rPr>
        <w:t>“</w:t>
      </w:r>
      <w:r>
        <w:rPr>
          <w:sz w:val="28"/>
          <w:szCs w:val="28"/>
        </w:rPr>
        <w:t>Interdependent Living.</w:t>
      </w:r>
      <w:r w:rsidR="00E85A21">
        <w:rPr>
          <w:sz w:val="28"/>
          <w:szCs w:val="28"/>
        </w:rPr>
        <w:t>”</w:t>
      </w:r>
      <w:r>
        <w:rPr>
          <w:sz w:val="28"/>
          <w:szCs w:val="28"/>
        </w:rPr>
        <w:t xml:space="preserve"> That’s because we need to stand together, advocating for our rights if we want to see meaningful change. It’s also because so many people confuse IL with housing. Independent Living is actually everything that helps us achieve our goals. It can be housing,</w:t>
      </w:r>
      <w:r w:rsidR="00E85A21">
        <w:rPr>
          <w:sz w:val="28"/>
          <w:szCs w:val="28"/>
        </w:rPr>
        <w:t xml:space="preserve"> </w:t>
      </w:r>
      <w:r>
        <w:rPr>
          <w:sz w:val="28"/>
          <w:szCs w:val="28"/>
        </w:rPr>
        <w:t>but it can also be peer support or assistive technology.</w:t>
      </w:r>
    </w:p>
    <w:p w14:paraId="2FD1049E" w14:textId="5FB2FB33" w:rsidR="0056275A" w:rsidRPr="0056275A" w:rsidRDefault="0056275A">
      <w:pPr>
        <w:rPr>
          <w:sz w:val="28"/>
          <w:szCs w:val="28"/>
        </w:rPr>
      </w:pPr>
      <w:r>
        <w:rPr>
          <w:sz w:val="28"/>
          <w:szCs w:val="28"/>
        </w:rPr>
        <w:t xml:space="preserve">The Statewide Independent Living Council works to improve IL services throughout the State. We also teach others about what the IL Philosophy means and why its important to us. Our Council needs people like you to be the voice of Nevadans with disabilities of all types. We want all experiences at the </w:t>
      </w:r>
      <w:r w:rsidR="00E85A21">
        <w:rPr>
          <w:sz w:val="28"/>
          <w:szCs w:val="28"/>
        </w:rPr>
        <w:t>table,</w:t>
      </w:r>
      <w:r>
        <w:rPr>
          <w:sz w:val="28"/>
          <w:szCs w:val="28"/>
        </w:rPr>
        <w:t xml:space="preserve"> so no one is left out. What kind of talents or skills do you have? The SILC could use yours!</w:t>
      </w:r>
    </w:p>
    <w:sectPr w:rsidR="0056275A" w:rsidRPr="00562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5A"/>
    <w:rsid w:val="000D798B"/>
    <w:rsid w:val="004C1598"/>
    <w:rsid w:val="0056275A"/>
    <w:rsid w:val="00E8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014E"/>
  <w15:chartTrackingRefBased/>
  <w15:docId w15:val="{3696F930-55AA-47D3-B868-427B7421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2022-06-30T15:17:00Z</dcterms:created>
  <dcterms:modified xsi:type="dcterms:W3CDTF">2022-06-30T15:24:00Z</dcterms:modified>
</cp:coreProperties>
</file>