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D498" w14:textId="5FE7A2D9" w:rsidR="00066EAF" w:rsidRDefault="00BD32E7" w:rsidP="001D3DDD">
      <w:pPr>
        <w:jc w:val="center"/>
        <w:rPr>
          <w:b/>
        </w:rPr>
      </w:pPr>
      <w:r>
        <w:rPr>
          <w:b/>
        </w:rPr>
        <w:t>NEVADA</w:t>
      </w:r>
      <w:r w:rsidR="001D3DDD">
        <w:rPr>
          <w:b/>
        </w:rPr>
        <w:t xml:space="preserve"> STATEWIDE INDEPENDENT LIVING COUNCIL</w:t>
      </w:r>
    </w:p>
    <w:p w14:paraId="4C20A0F0" w14:textId="77777777" w:rsidR="001D3DDD" w:rsidRDefault="001D3DDD" w:rsidP="001D3DDD">
      <w:pPr>
        <w:jc w:val="center"/>
        <w:rPr>
          <w:sz w:val="36"/>
          <w:szCs w:val="36"/>
        </w:rPr>
      </w:pPr>
      <w:r>
        <w:rPr>
          <w:sz w:val="36"/>
          <w:szCs w:val="36"/>
        </w:rPr>
        <w:t>Individual Training Plan</w:t>
      </w:r>
    </w:p>
    <w:tbl>
      <w:tblPr>
        <w:tblStyle w:val="TableGrid"/>
        <w:tblW w:w="0" w:type="auto"/>
        <w:tblLook w:val="04A0" w:firstRow="1" w:lastRow="0" w:firstColumn="1" w:lastColumn="0" w:noHBand="0" w:noVBand="1"/>
      </w:tblPr>
      <w:tblGrid>
        <w:gridCol w:w="445"/>
        <w:gridCol w:w="4950"/>
        <w:gridCol w:w="450"/>
        <w:gridCol w:w="2247"/>
        <w:gridCol w:w="2698"/>
      </w:tblGrid>
      <w:tr w:rsidR="00E156EE" w14:paraId="5DBBF1BD" w14:textId="77777777" w:rsidTr="00E156EE">
        <w:tc>
          <w:tcPr>
            <w:tcW w:w="5395" w:type="dxa"/>
            <w:gridSpan w:val="2"/>
          </w:tcPr>
          <w:p w14:paraId="1ACAE93D" w14:textId="77777777" w:rsidR="00E156EE" w:rsidRPr="00E156EE" w:rsidRDefault="00E156EE" w:rsidP="00E156EE">
            <w:pPr>
              <w:rPr>
                <w:b/>
                <w:sz w:val="20"/>
                <w:szCs w:val="20"/>
              </w:rPr>
            </w:pPr>
            <w:r>
              <w:rPr>
                <w:b/>
                <w:sz w:val="20"/>
                <w:szCs w:val="20"/>
              </w:rPr>
              <w:t>Name:</w:t>
            </w:r>
          </w:p>
        </w:tc>
        <w:tc>
          <w:tcPr>
            <w:tcW w:w="5395" w:type="dxa"/>
            <w:gridSpan w:val="3"/>
          </w:tcPr>
          <w:p w14:paraId="756278A9" w14:textId="77777777" w:rsidR="00E156EE" w:rsidRPr="00E156EE" w:rsidRDefault="00E56170" w:rsidP="00E156EE">
            <w:pPr>
              <w:spacing w:after="360"/>
              <w:rPr>
                <w:b/>
                <w:sz w:val="20"/>
                <w:szCs w:val="20"/>
              </w:rPr>
            </w:pPr>
            <w:r>
              <w:rPr>
                <w:b/>
                <w:sz w:val="20"/>
                <w:szCs w:val="20"/>
              </w:rPr>
              <w:t>Fiscal Year</w:t>
            </w:r>
            <w:r w:rsidR="00E156EE">
              <w:rPr>
                <w:b/>
                <w:sz w:val="20"/>
                <w:szCs w:val="20"/>
              </w:rPr>
              <w:t>:</w:t>
            </w:r>
          </w:p>
        </w:tc>
      </w:tr>
      <w:tr w:rsidR="00E156EE" w14:paraId="420847E8" w14:textId="77777777" w:rsidTr="00243886">
        <w:tc>
          <w:tcPr>
            <w:tcW w:w="10790" w:type="dxa"/>
            <w:gridSpan w:val="5"/>
          </w:tcPr>
          <w:p w14:paraId="0E35D3BA" w14:textId="77777777" w:rsidR="00E156EE" w:rsidRPr="00E156EE" w:rsidRDefault="00E156EE" w:rsidP="00E156EE">
            <w:pPr>
              <w:spacing w:before="40" w:after="40"/>
              <w:jc w:val="center"/>
              <w:rPr>
                <w:b/>
              </w:rPr>
            </w:pPr>
            <w:r>
              <w:rPr>
                <w:b/>
              </w:rPr>
              <w:t>Training Topics/Events</w:t>
            </w:r>
          </w:p>
        </w:tc>
      </w:tr>
      <w:tr w:rsidR="00E56170" w:rsidRPr="00E156EE" w14:paraId="0A2229D6" w14:textId="77777777" w:rsidTr="00E56170">
        <w:tc>
          <w:tcPr>
            <w:tcW w:w="5395" w:type="dxa"/>
            <w:gridSpan w:val="2"/>
            <w:vAlign w:val="bottom"/>
          </w:tcPr>
          <w:p w14:paraId="52BB781B" w14:textId="77777777" w:rsidR="00E56170" w:rsidRPr="00E56170" w:rsidRDefault="00E56170" w:rsidP="00E56170">
            <w:r>
              <w:t>Please mark 3 training goals for this year:</w:t>
            </w:r>
          </w:p>
        </w:tc>
        <w:tc>
          <w:tcPr>
            <w:tcW w:w="450" w:type="dxa"/>
          </w:tcPr>
          <w:p w14:paraId="7CFB8211" w14:textId="77777777" w:rsidR="00E56170" w:rsidRDefault="00E56170" w:rsidP="00E156EE">
            <w:pPr>
              <w:rPr>
                <w:sz w:val="36"/>
                <w:szCs w:val="36"/>
              </w:rPr>
            </w:pPr>
          </w:p>
        </w:tc>
        <w:tc>
          <w:tcPr>
            <w:tcW w:w="4945" w:type="dxa"/>
            <w:gridSpan w:val="2"/>
            <w:vAlign w:val="bottom"/>
          </w:tcPr>
          <w:p w14:paraId="57B9B358" w14:textId="77777777" w:rsidR="00E56170" w:rsidRPr="00E156EE" w:rsidRDefault="00461E36" w:rsidP="000C6F02">
            <w:pPr>
              <w:rPr>
                <w:sz w:val="22"/>
                <w:szCs w:val="22"/>
              </w:rPr>
            </w:pPr>
            <w:r>
              <w:rPr>
                <w:sz w:val="22"/>
                <w:szCs w:val="22"/>
              </w:rPr>
              <w:t>Effective SILC Management</w:t>
            </w:r>
          </w:p>
        </w:tc>
      </w:tr>
      <w:tr w:rsidR="00E156EE" w:rsidRPr="00E156EE" w14:paraId="345AD365" w14:textId="77777777" w:rsidTr="00E156EE">
        <w:tc>
          <w:tcPr>
            <w:tcW w:w="445" w:type="dxa"/>
          </w:tcPr>
          <w:p w14:paraId="5BABBBAD" w14:textId="77777777" w:rsidR="00E156EE" w:rsidRDefault="00E156EE" w:rsidP="00E156EE">
            <w:pPr>
              <w:rPr>
                <w:sz w:val="36"/>
                <w:szCs w:val="36"/>
              </w:rPr>
            </w:pPr>
          </w:p>
        </w:tc>
        <w:tc>
          <w:tcPr>
            <w:tcW w:w="4950" w:type="dxa"/>
            <w:vAlign w:val="bottom"/>
          </w:tcPr>
          <w:p w14:paraId="664BB9E1" w14:textId="36028F5E" w:rsidR="00E156EE" w:rsidRPr="00E156EE" w:rsidRDefault="00742C71" w:rsidP="00E156EE">
            <w:pPr>
              <w:rPr>
                <w:sz w:val="22"/>
                <w:szCs w:val="22"/>
              </w:rPr>
            </w:pPr>
            <w:r>
              <w:rPr>
                <w:sz w:val="22"/>
                <w:szCs w:val="22"/>
              </w:rPr>
              <w:t>Roles of Chair and Vice Chair</w:t>
            </w:r>
          </w:p>
        </w:tc>
        <w:tc>
          <w:tcPr>
            <w:tcW w:w="450" w:type="dxa"/>
          </w:tcPr>
          <w:p w14:paraId="0226EB5F" w14:textId="77777777" w:rsidR="00E156EE" w:rsidRDefault="00E156EE" w:rsidP="00E156EE">
            <w:pPr>
              <w:rPr>
                <w:sz w:val="36"/>
                <w:szCs w:val="36"/>
              </w:rPr>
            </w:pPr>
          </w:p>
        </w:tc>
        <w:tc>
          <w:tcPr>
            <w:tcW w:w="4945" w:type="dxa"/>
            <w:gridSpan w:val="2"/>
            <w:vAlign w:val="bottom"/>
          </w:tcPr>
          <w:p w14:paraId="2A204DF1" w14:textId="77777777" w:rsidR="00E156EE" w:rsidRPr="00E156EE" w:rsidRDefault="00461E36" w:rsidP="00E156EE">
            <w:pPr>
              <w:rPr>
                <w:sz w:val="22"/>
                <w:szCs w:val="22"/>
              </w:rPr>
            </w:pPr>
            <w:r>
              <w:rPr>
                <w:sz w:val="22"/>
                <w:szCs w:val="22"/>
              </w:rPr>
              <w:t>Gathering &amp; Using Consumer Feedback</w:t>
            </w:r>
          </w:p>
        </w:tc>
      </w:tr>
      <w:tr w:rsidR="00E156EE" w:rsidRPr="00E156EE" w14:paraId="66591325" w14:textId="77777777" w:rsidTr="00E156EE">
        <w:tc>
          <w:tcPr>
            <w:tcW w:w="445" w:type="dxa"/>
          </w:tcPr>
          <w:p w14:paraId="1B6CA70E" w14:textId="77777777" w:rsidR="00E156EE" w:rsidRDefault="00E156EE" w:rsidP="00E156EE">
            <w:pPr>
              <w:rPr>
                <w:sz w:val="36"/>
                <w:szCs w:val="36"/>
              </w:rPr>
            </w:pPr>
          </w:p>
        </w:tc>
        <w:tc>
          <w:tcPr>
            <w:tcW w:w="4950" w:type="dxa"/>
            <w:vAlign w:val="bottom"/>
          </w:tcPr>
          <w:p w14:paraId="32518400" w14:textId="02763274" w:rsidR="00E156EE" w:rsidRPr="00E156EE" w:rsidRDefault="000C1165" w:rsidP="00E156EE">
            <w:pPr>
              <w:rPr>
                <w:sz w:val="22"/>
                <w:szCs w:val="22"/>
              </w:rPr>
            </w:pPr>
            <w:r>
              <w:rPr>
                <w:sz w:val="22"/>
                <w:szCs w:val="22"/>
              </w:rPr>
              <w:t xml:space="preserve">DSE </w:t>
            </w:r>
            <w:r w:rsidR="00BD32E7">
              <w:rPr>
                <w:sz w:val="22"/>
                <w:szCs w:val="22"/>
              </w:rPr>
              <w:t>and SILC Roles (ILRU)</w:t>
            </w:r>
          </w:p>
        </w:tc>
        <w:tc>
          <w:tcPr>
            <w:tcW w:w="450" w:type="dxa"/>
          </w:tcPr>
          <w:p w14:paraId="7C41CB83" w14:textId="77777777" w:rsidR="00E156EE" w:rsidRDefault="00E156EE" w:rsidP="00E156EE">
            <w:pPr>
              <w:rPr>
                <w:sz w:val="36"/>
                <w:szCs w:val="36"/>
              </w:rPr>
            </w:pPr>
          </w:p>
        </w:tc>
        <w:tc>
          <w:tcPr>
            <w:tcW w:w="4945" w:type="dxa"/>
            <w:gridSpan w:val="2"/>
            <w:vAlign w:val="bottom"/>
          </w:tcPr>
          <w:p w14:paraId="032966CA" w14:textId="77777777" w:rsidR="00E156EE" w:rsidRPr="00E156EE" w:rsidRDefault="00461E36" w:rsidP="00E156EE">
            <w:pPr>
              <w:rPr>
                <w:sz w:val="22"/>
                <w:szCs w:val="22"/>
              </w:rPr>
            </w:pPr>
            <w:r>
              <w:rPr>
                <w:sz w:val="22"/>
                <w:szCs w:val="22"/>
              </w:rPr>
              <w:t>Leadership Development</w:t>
            </w:r>
          </w:p>
        </w:tc>
      </w:tr>
      <w:tr w:rsidR="00E156EE" w:rsidRPr="00E156EE" w14:paraId="5DD261F4" w14:textId="77777777" w:rsidTr="00E156EE">
        <w:tc>
          <w:tcPr>
            <w:tcW w:w="445" w:type="dxa"/>
          </w:tcPr>
          <w:p w14:paraId="02406264" w14:textId="77777777" w:rsidR="00E156EE" w:rsidRDefault="00E156EE" w:rsidP="00E156EE">
            <w:pPr>
              <w:rPr>
                <w:sz w:val="36"/>
                <w:szCs w:val="36"/>
              </w:rPr>
            </w:pPr>
          </w:p>
        </w:tc>
        <w:tc>
          <w:tcPr>
            <w:tcW w:w="4950" w:type="dxa"/>
            <w:vAlign w:val="bottom"/>
          </w:tcPr>
          <w:p w14:paraId="7B0B48AD" w14:textId="0288C9E8" w:rsidR="00E156EE" w:rsidRPr="00E156EE" w:rsidRDefault="000C1165" w:rsidP="00E156EE">
            <w:pPr>
              <w:rPr>
                <w:sz w:val="22"/>
                <w:szCs w:val="22"/>
              </w:rPr>
            </w:pPr>
            <w:r>
              <w:rPr>
                <w:sz w:val="22"/>
                <w:szCs w:val="22"/>
              </w:rPr>
              <w:t>Independent Living</w:t>
            </w:r>
            <w:r w:rsidR="00BD32E7">
              <w:rPr>
                <w:sz w:val="22"/>
                <w:szCs w:val="22"/>
              </w:rPr>
              <w:t xml:space="preserve"> Principles</w:t>
            </w:r>
          </w:p>
        </w:tc>
        <w:tc>
          <w:tcPr>
            <w:tcW w:w="450" w:type="dxa"/>
          </w:tcPr>
          <w:p w14:paraId="7AF01772" w14:textId="77777777" w:rsidR="00E156EE" w:rsidRDefault="00E156EE" w:rsidP="00E156EE">
            <w:pPr>
              <w:rPr>
                <w:sz w:val="36"/>
                <w:szCs w:val="36"/>
              </w:rPr>
            </w:pPr>
          </w:p>
        </w:tc>
        <w:tc>
          <w:tcPr>
            <w:tcW w:w="4945" w:type="dxa"/>
            <w:gridSpan w:val="2"/>
            <w:vAlign w:val="bottom"/>
          </w:tcPr>
          <w:p w14:paraId="67C07842" w14:textId="77777777" w:rsidR="00E156EE" w:rsidRPr="00E156EE" w:rsidRDefault="00461E36" w:rsidP="00E156EE">
            <w:pPr>
              <w:rPr>
                <w:sz w:val="22"/>
                <w:szCs w:val="22"/>
              </w:rPr>
            </w:pPr>
            <w:r>
              <w:rPr>
                <w:sz w:val="22"/>
                <w:szCs w:val="22"/>
              </w:rPr>
              <w:t>Monitoring &amp; Evaluating the SPIL</w:t>
            </w:r>
          </w:p>
        </w:tc>
      </w:tr>
      <w:tr w:rsidR="00E156EE" w:rsidRPr="00E156EE" w14:paraId="5425A43A" w14:textId="77777777" w:rsidTr="00E156EE">
        <w:tc>
          <w:tcPr>
            <w:tcW w:w="445" w:type="dxa"/>
          </w:tcPr>
          <w:p w14:paraId="6B04AFA5" w14:textId="77777777" w:rsidR="00E156EE" w:rsidRDefault="00E156EE" w:rsidP="00E156EE">
            <w:pPr>
              <w:rPr>
                <w:sz w:val="36"/>
                <w:szCs w:val="36"/>
              </w:rPr>
            </w:pPr>
          </w:p>
        </w:tc>
        <w:tc>
          <w:tcPr>
            <w:tcW w:w="4950" w:type="dxa"/>
            <w:vAlign w:val="bottom"/>
          </w:tcPr>
          <w:p w14:paraId="2DD33D43" w14:textId="73D43F1A" w:rsidR="00E156EE" w:rsidRPr="00E156EE" w:rsidRDefault="0001450E" w:rsidP="00E156EE">
            <w:pPr>
              <w:rPr>
                <w:sz w:val="22"/>
                <w:szCs w:val="22"/>
              </w:rPr>
            </w:pPr>
            <w:r w:rsidRPr="0001450E">
              <w:rPr>
                <w:sz w:val="22"/>
                <w:szCs w:val="22"/>
              </w:rPr>
              <w:t>Strategies for Shifting SPIL Development from SILC-DSU to DSE SILC-CILs</w:t>
            </w:r>
          </w:p>
        </w:tc>
        <w:tc>
          <w:tcPr>
            <w:tcW w:w="450" w:type="dxa"/>
          </w:tcPr>
          <w:p w14:paraId="1BE1F19C" w14:textId="77777777" w:rsidR="00E156EE" w:rsidRDefault="00E156EE" w:rsidP="00E156EE">
            <w:pPr>
              <w:rPr>
                <w:sz w:val="36"/>
                <w:szCs w:val="36"/>
              </w:rPr>
            </w:pPr>
          </w:p>
        </w:tc>
        <w:tc>
          <w:tcPr>
            <w:tcW w:w="4945" w:type="dxa"/>
            <w:gridSpan w:val="2"/>
            <w:vAlign w:val="bottom"/>
          </w:tcPr>
          <w:p w14:paraId="45FE9EFA" w14:textId="77777777" w:rsidR="00E156EE" w:rsidRPr="00E156EE" w:rsidRDefault="00461E36" w:rsidP="00E156EE">
            <w:pPr>
              <w:rPr>
                <w:sz w:val="22"/>
                <w:szCs w:val="22"/>
              </w:rPr>
            </w:pPr>
            <w:r>
              <w:rPr>
                <w:sz w:val="22"/>
                <w:szCs w:val="22"/>
              </w:rPr>
              <w:t>Resource Development</w:t>
            </w:r>
          </w:p>
        </w:tc>
      </w:tr>
      <w:tr w:rsidR="00E156EE" w:rsidRPr="00E156EE" w14:paraId="7403E079" w14:textId="77777777" w:rsidTr="00E156EE">
        <w:tc>
          <w:tcPr>
            <w:tcW w:w="445" w:type="dxa"/>
          </w:tcPr>
          <w:p w14:paraId="431A22E1" w14:textId="77777777" w:rsidR="00E156EE" w:rsidRDefault="00E156EE" w:rsidP="00E156EE">
            <w:pPr>
              <w:rPr>
                <w:sz w:val="36"/>
                <w:szCs w:val="36"/>
              </w:rPr>
            </w:pPr>
          </w:p>
        </w:tc>
        <w:tc>
          <w:tcPr>
            <w:tcW w:w="4950" w:type="dxa"/>
            <w:vAlign w:val="bottom"/>
          </w:tcPr>
          <w:p w14:paraId="5CB8FB76" w14:textId="7E34F0F7" w:rsidR="00E156EE" w:rsidRPr="00E156EE" w:rsidRDefault="004E7606" w:rsidP="00E156EE">
            <w:pPr>
              <w:rPr>
                <w:sz w:val="22"/>
                <w:szCs w:val="22"/>
              </w:rPr>
            </w:pPr>
            <w:r>
              <w:rPr>
                <w:sz w:val="22"/>
                <w:szCs w:val="22"/>
              </w:rPr>
              <w:t>SILC Indicators</w:t>
            </w:r>
          </w:p>
        </w:tc>
        <w:tc>
          <w:tcPr>
            <w:tcW w:w="450" w:type="dxa"/>
          </w:tcPr>
          <w:p w14:paraId="3F93C305" w14:textId="77777777" w:rsidR="00E156EE" w:rsidRDefault="00E156EE" w:rsidP="00E156EE">
            <w:pPr>
              <w:rPr>
                <w:sz w:val="36"/>
                <w:szCs w:val="36"/>
              </w:rPr>
            </w:pPr>
          </w:p>
        </w:tc>
        <w:tc>
          <w:tcPr>
            <w:tcW w:w="4945" w:type="dxa"/>
            <w:gridSpan w:val="2"/>
            <w:vAlign w:val="bottom"/>
          </w:tcPr>
          <w:p w14:paraId="22AD78E6" w14:textId="77777777" w:rsidR="00E156EE" w:rsidRPr="00E156EE" w:rsidRDefault="00461E36" w:rsidP="00E156EE">
            <w:pPr>
              <w:rPr>
                <w:sz w:val="22"/>
                <w:szCs w:val="22"/>
              </w:rPr>
            </w:pPr>
            <w:r>
              <w:rPr>
                <w:sz w:val="22"/>
                <w:szCs w:val="22"/>
              </w:rPr>
              <w:t>Sexual Violence and Sexual Harassment</w:t>
            </w:r>
          </w:p>
        </w:tc>
      </w:tr>
      <w:tr w:rsidR="00E156EE" w:rsidRPr="00E156EE" w14:paraId="47CA69D8" w14:textId="77777777" w:rsidTr="00E156EE">
        <w:tc>
          <w:tcPr>
            <w:tcW w:w="445" w:type="dxa"/>
          </w:tcPr>
          <w:p w14:paraId="53C788C1" w14:textId="77777777" w:rsidR="00E156EE" w:rsidRDefault="00E156EE" w:rsidP="00E156EE">
            <w:pPr>
              <w:rPr>
                <w:sz w:val="36"/>
                <w:szCs w:val="36"/>
              </w:rPr>
            </w:pPr>
          </w:p>
        </w:tc>
        <w:tc>
          <w:tcPr>
            <w:tcW w:w="4950" w:type="dxa"/>
            <w:vAlign w:val="bottom"/>
          </w:tcPr>
          <w:p w14:paraId="28D62543" w14:textId="326657FA" w:rsidR="00E156EE" w:rsidRPr="00E156EE" w:rsidRDefault="004E7606" w:rsidP="00E156EE">
            <w:pPr>
              <w:rPr>
                <w:sz w:val="22"/>
                <w:szCs w:val="22"/>
              </w:rPr>
            </w:pPr>
            <w:r>
              <w:rPr>
                <w:sz w:val="22"/>
                <w:szCs w:val="22"/>
              </w:rPr>
              <w:t>Robert’s Rules</w:t>
            </w:r>
          </w:p>
        </w:tc>
        <w:tc>
          <w:tcPr>
            <w:tcW w:w="450" w:type="dxa"/>
          </w:tcPr>
          <w:p w14:paraId="3A604A51" w14:textId="77777777" w:rsidR="00E156EE" w:rsidRDefault="00E156EE" w:rsidP="00E156EE">
            <w:pPr>
              <w:rPr>
                <w:sz w:val="36"/>
                <w:szCs w:val="36"/>
              </w:rPr>
            </w:pPr>
          </w:p>
        </w:tc>
        <w:tc>
          <w:tcPr>
            <w:tcW w:w="4945" w:type="dxa"/>
            <w:gridSpan w:val="2"/>
            <w:vAlign w:val="bottom"/>
          </w:tcPr>
          <w:p w14:paraId="1B0FCA23" w14:textId="77777777" w:rsidR="00E156EE" w:rsidRPr="00E156EE" w:rsidRDefault="00461E36" w:rsidP="000C6F02">
            <w:pPr>
              <w:rPr>
                <w:sz w:val="22"/>
                <w:szCs w:val="22"/>
              </w:rPr>
            </w:pPr>
            <w:r>
              <w:rPr>
                <w:sz w:val="22"/>
                <w:szCs w:val="22"/>
              </w:rPr>
              <w:t>SILC Resource Plan</w:t>
            </w:r>
          </w:p>
        </w:tc>
      </w:tr>
      <w:tr w:rsidR="00E156EE" w:rsidRPr="00E156EE" w14:paraId="4F3F6A54" w14:textId="77777777" w:rsidTr="00E156EE">
        <w:tc>
          <w:tcPr>
            <w:tcW w:w="445" w:type="dxa"/>
          </w:tcPr>
          <w:p w14:paraId="3B4B6819" w14:textId="77777777" w:rsidR="00E156EE" w:rsidRDefault="00E156EE" w:rsidP="00E156EE">
            <w:pPr>
              <w:rPr>
                <w:sz w:val="36"/>
                <w:szCs w:val="36"/>
              </w:rPr>
            </w:pPr>
          </w:p>
        </w:tc>
        <w:tc>
          <w:tcPr>
            <w:tcW w:w="4950" w:type="dxa"/>
            <w:vAlign w:val="bottom"/>
          </w:tcPr>
          <w:p w14:paraId="56E55EBF" w14:textId="440992AA" w:rsidR="00E156EE" w:rsidRPr="00E156EE" w:rsidRDefault="004E7606" w:rsidP="00E156EE">
            <w:pPr>
              <w:rPr>
                <w:sz w:val="22"/>
                <w:szCs w:val="22"/>
              </w:rPr>
            </w:pPr>
            <w:r>
              <w:rPr>
                <w:sz w:val="22"/>
                <w:szCs w:val="22"/>
              </w:rPr>
              <w:t>Open Meeting Law Manual</w:t>
            </w:r>
          </w:p>
        </w:tc>
        <w:tc>
          <w:tcPr>
            <w:tcW w:w="450" w:type="dxa"/>
          </w:tcPr>
          <w:p w14:paraId="3870B328" w14:textId="77777777" w:rsidR="00E156EE" w:rsidRDefault="00E156EE" w:rsidP="00E156EE">
            <w:pPr>
              <w:rPr>
                <w:sz w:val="36"/>
                <w:szCs w:val="36"/>
              </w:rPr>
            </w:pPr>
          </w:p>
        </w:tc>
        <w:tc>
          <w:tcPr>
            <w:tcW w:w="4945" w:type="dxa"/>
            <w:gridSpan w:val="2"/>
            <w:vAlign w:val="bottom"/>
          </w:tcPr>
          <w:p w14:paraId="5695E357" w14:textId="77777777" w:rsidR="00E156EE" w:rsidRPr="00E156EE" w:rsidRDefault="00461E36" w:rsidP="00E156EE">
            <w:pPr>
              <w:rPr>
                <w:sz w:val="22"/>
                <w:szCs w:val="22"/>
              </w:rPr>
            </w:pPr>
            <w:r>
              <w:rPr>
                <w:sz w:val="22"/>
                <w:szCs w:val="22"/>
              </w:rPr>
              <w:t>SPIL Development</w:t>
            </w:r>
          </w:p>
        </w:tc>
      </w:tr>
      <w:tr w:rsidR="00E156EE" w:rsidRPr="00E156EE" w14:paraId="2199D0B6" w14:textId="77777777" w:rsidTr="00E156EE">
        <w:tc>
          <w:tcPr>
            <w:tcW w:w="445" w:type="dxa"/>
          </w:tcPr>
          <w:p w14:paraId="4EDEFDAB" w14:textId="77777777" w:rsidR="00E156EE" w:rsidRDefault="00E156EE" w:rsidP="00E156EE">
            <w:pPr>
              <w:rPr>
                <w:sz w:val="36"/>
                <w:szCs w:val="36"/>
              </w:rPr>
            </w:pPr>
          </w:p>
        </w:tc>
        <w:tc>
          <w:tcPr>
            <w:tcW w:w="4950" w:type="dxa"/>
            <w:vAlign w:val="bottom"/>
          </w:tcPr>
          <w:p w14:paraId="5BB66B33" w14:textId="0711FF9D" w:rsidR="00E156EE" w:rsidRPr="00E156EE" w:rsidRDefault="000C1165" w:rsidP="00E156EE">
            <w:pPr>
              <w:rPr>
                <w:sz w:val="22"/>
                <w:szCs w:val="22"/>
              </w:rPr>
            </w:pPr>
            <w:r>
              <w:rPr>
                <w:sz w:val="22"/>
                <w:szCs w:val="22"/>
              </w:rPr>
              <w:t xml:space="preserve">SILC </w:t>
            </w:r>
            <w:r w:rsidR="004E7606">
              <w:rPr>
                <w:sz w:val="22"/>
                <w:szCs w:val="22"/>
              </w:rPr>
              <w:t>Presentation</w:t>
            </w:r>
          </w:p>
        </w:tc>
        <w:tc>
          <w:tcPr>
            <w:tcW w:w="450" w:type="dxa"/>
          </w:tcPr>
          <w:p w14:paraId="003B7AD1" w14:textId="77777777" w:rsidR="00E156EE" w:rsidRDefault="00E156EE" w:rsidP="00E156EE">
            <w:pPr>
              <w:rPr>
                <w:sz w:val="36"/>
                <w:szCs w:val="36"/>
              </w:rPr>
            </w:pPr>
          </w:p>
        </w:tc>
        <w:tc>
          <w:tcPr>
            <w:tcW w:w="4945" w:type="dxa"/>
            <w:gridSpan w:val="2"/>
            <w:vAlign w:val="bottom"/>
          </w:tcPr>
          <w:p w14:paraId="04E35E00" w14:textId="77777777" w:rsidR="00E156EE" w:rsidRPr="00E156EE" w:rsidRDefault="00461E36" w:rsidP="00E156EE">
            <w:pPr>
              <w:rPr>
                <w:sz w:val="22"/>
                <w:szCs w:val="22"/>
              </w:rPr>
            </w:pPr>
            <w:r>
              <w:rPr>
                <w:sz w:val="22"/>
                <w:szCs w:val="22"/>
              </w:rPr>
              <w:t>Statewide Needs Assessment</w:t>
            </w:r>
          </w:p>
        </w:tc>
      </w:tr>
      <w:tr w:rsidR="00E156EE" w:rsidRPr="00E156EE" w14:paraId="27DDE863" w14:textId="77777777" w:rsidTr="00E156EE">
        <w:tc>
          <w:tcPr>
            <w:tcW w:w="445" w:type="dxa"/>
          </w:tcPr>
          <w:p w14:paraId="24E8AC7F" w14:textId="77777777" w:rsidR="00E156EE" w:rsidRDefault="00E156EE" w:rsidP="00E156EE">
            <w:pPr>
              <w:rPr>
                <w:sz w:val="36"/>
                <w:szCs w:val="36"/>
              </w:rPr>
            </w:pPr>
          </w:p>
        </w:tc>
        <w:tc>
          <w:tcPr>
            <w:tcW w:w="4950" w:type="dxa"/>
            <w:vAlign w:val="bottom"/>
          </w:tcPr>
          <w:p w14:paraId="0D2E57A6" w14:textId="1BE35C0B" w:rsidR="00E156EE" w:rsidRPr="00E156EE" w:rsidRDefault="000C1165" w:rsidP="00E156EE">
            <w:pPr>
              <w:rPr>
                <w:sz w:val="22"/>
                <w:szCs w:val="22"/>
              </w:rPr>
            </w:pPr>
            <w:r>
              <w:rPr>
                <w:sz w:val="22"/>
                <w:szCs w:val="22"/>
              </w:rPr>
              <w:t xml:space="preserve">SILC </w:t>
            </w:r>
            <w:r w:rsidR="004E7606">
              <w:rPr>
                <w:sz w:val="22"/>
                <w:szCs w:val="22"/>
              </w:rPr>
              <w:t>Guidebook</w:t>
            </w:r>
          </w:p>
        </w:tc>
        <w:tc>
          <w:tcPr>
            <w:tcW w:w="450" w:type="dxa"/>
          </w:tcPr>
          <w:p w14:paraId="45E52C6C" w14:textId="77777777" w:rsidR="00E156EE" w:rsidRDefault="00E156EE" w:rsidP="00E156EE">
            <w:pPr>
              <w:rPr>
                <w:sz w:val="36"/>
                <w:szCs w:val="36"/>
              </w:rPr>
            </w:pPr>
          </w:p>
        </w:tc>
        <w:tc>
          <w:tcPr>
            <w:tcW w:w="4945" w:type="dxa"/>
            <w:gridSpan w:val="2"/>
            <w:vAlign w:val="bottom"/>
          </w:tcPr>
          <w:p w14:paraId="03E5F468" w14:textId="77777777" w:rsidR="00E156EE" w:rsidRPr="00E156EE" w:rsidRDefault="00461E36" w:rsidP="00E156EE">
            <w:pPr>
              <w:rPr>
                <w:sz w:val="22"/>
                <w:szCs w:val="22"/>
              </w:rPr>
            </w:pPr>
            <w:r>
              <w:rPr>
                <w:sz w:val="22"/>
                <w:szCs w:val="22"/>
              </w:rPr>
              <w:t>Systems Advocacy</w:t>
            </w:r>
          </w:p>
        </w:tc>
      </w:tr>
      <w:tr w:rsidR="00E156EE" w:rsidRPr="00E156EE" w14:paraId="62F21630" w14:textId="77777777" w:rsidTr="00E156EE">
        <w:tc>
          <w:tcPr>
            <w:tcW w:w="445" w:type="dxa"/>
          </w:tcPr>
          <w:p w14:paraId="0728F70F" w14:textId="77777777" w:rsidR="00E156EE" w:rsidRDefault="00E156EE" w:rsidP="00E156EE">
            <w:pPr>
              <w:rPr>
                <w:sz w:val="36"/>
                <w:szCs w:val="36"/>
              </w:rPr>
            </w:pPr>
          </w:p>
        </w:tc>
        <w:tc>
          <w:tcPr>
            <w:tcW w:w="4950" w:type="dxa"/>
            <w:vAlign w:val="bottom"/>
          </w:tcPr>
          <w:p w14:paraId="499AACCD" w14:textId="226671DB" w:rsidR="00E156EE" w:rsidRPr="00E156EE" w:rsidRDefault="004E7606" w:rsidP="00E156EE">
            <w:pPr>
              <w:rPr>
                <w:sz w:val="22"/>
                <w:szCs w:val="22"/>
              </w:rPr>
            </w:pPr>
            <w:r w:rsidRPr="004E7606">
              <w:rPr>
                <w:sz w:val="22"/>
                <w:szCs w:val="22"/>
              </w:rPr>
              <w:t>SILC Member Orientation to SILC Duties</w:t>
            </w:r>
          </w:p>
        </w:tc>
        <w:tc>
          <w:tcPr>
            <w:tcW w:w="450" w:type="dxa"/>
          </w:tcPr>
          <w:p w14:paraId="4DE410B5" w14:textId="77777777" w:rsidR="00E156EE" w:rsidRDefault="00E156EE" w:rsidP="00E156EE">
            <w:pPr>
              <w:rPr>
                <w:sz w:val="36"/>
                <w:szCs w:val="36"/>
              </w:rPr>
            </w:pPr>
          </w:p>
        </w:tc>
        <w:tc>
          <w:tcPr>
            <w:tcW w:w="4945" w:type="dxa"/>
            <w:gridSpan w:val="2"/>
            <w:vAlign w:val="bottom"/>
          </w:tcPr>
          <w:p w14:paraId="4161E099" w14:textId="77777777" w:rsidR="00E156EE" w:rsidRPr="00E156EE" w:rsidRDefault="00461E36" w:rsidP="00E156EE">
            <w:pPr>
              <w:rPr>
                <w:sz w:val="22"/>
                <w:szCs w:val="22"/>
              </w:rPr>
            </w:pPr>
            <w:r>
              <w:rPr>
                <w:sz w:val="22"/>
                <w:szCs w:val="22"/>
              </w:rPr>
              <w:t>The 3-Year SPIL Cycle &amp; Strategic Planning</w:t>
            </w:r>
          </w:p>
        </w:tc>
      </w:tr>
      <w:tr w:rsidR="000C6F02" w:rsidRPr="00E156EE" w14:paraId="664C1165" w14:textId="77777777" w:rsidTr="00E156EE">
        <w:tc>
          <w:tcPr>
            <w:tcW w:w="445" w:type="dxa"/>
          </w:tcPr>
          <w:p w14:paraId="7C4A09A6" w14:textId="77777777" w:rsidR="000C6F02" w:rsidRPr="00D53167" w:rsidRDefault="000C6F02" w:rsidP="00E156EE">
            <w:pPr>
              <w:rPr>
                <w:bCs/>
                <w:sz w:val="36"/>
                <w:szCs w:val="36"/>
              </w:rPr>
            </w:pPr>
          </w:p>
        </w:tc>
        <w:tc>
          <w:tcPr>
            <w:tcW w:w="4950" w:type="dxa"/>
            <w:vAlign w:val="bottom"/>
          </w:tcPr>
          <w:p w14:paraId="3F6119D2" w14:textId="2E5B0AC4" w:rsidR="000C6F02" w:rsidRPr="00D53167" w:rsidRDefault="00D53167" w:rsidP="00E156EE">
            <w:pPr>
              <w:rPr>
                <w:bCs/>
                <w:sz w:val="22"/>
                <w:szCs w:val="22"/>
              </w:rPr>
            </w:pPr>
            <w:r w:rsidRPr="00D53167">
              <w:rPr>
                <w:bCs/>
                <w:sz w:val="22"/>
                <w:szCs w:val="22"/>
              </w:rPr>
              <w:t>Investing in the Independent Living Movement Means Investing in Youth</w:t>
            </w:r>
          </w:p>
        </w:tc>
        <w:tc>
          <w:tcPr>
            <w:tcW w:w="450" w:type="dxa"/>
          </w:tcPr>
          <w:p w14:paraId="0B285227" w14:textId="77777777" w:rsidR="000C6F02" w:rsidRDefault="000C6F02" w:rsidP="00E156EE">
            <w:pPr>
              <w:rPr>
                <w:sz w:val="36"/>
                <w:szCs w:val="36"/>
              </w:rPr>
            </w:pPr>
          </w:p>
        </w:tc>
        <w:tc>
          <w:tcPr>
            <w:tcW w:w="4945" w:type="dxa"/>
            <w:gridSpan w:val="2"/>
            <w:vAlign w:val="bottom"/>
          </w:tcPr>
          <w:p w14:paraId="24E452E0" w14:textId="77777777" w:rsidR="000C6F02" w:rsidRPr="00E156EE" w:rsidRDefault="00461E36" w:rsidP="00E156EE">
            <w:pPr>
              <w:rPr>
                <w:sz w:val="22"/>
                <w:szCs w:val="22"/>
              </w:rPr>
            </w:pPr>
            <w:r>
              <w:rPr>
                <w:sz w:val="22"/>
                <w:szCs w:val="22"/>
              </w:rPr>
              <w:t>Uniform Guidance for SILCs</w:t>
            </w:r>
          </w:p>
        </w:tc>
      </w:tr>
      <w:tr w:rsidR="00E156EE" w:rsidRPr="00E156EE" w14:paraId="7C6EAFA4" w14:textId="77777777" w:rsidTr="00E156EE">
        <w:tc>
          <w:tcPr>
            <w:tcW w:w="445" w:type="dxa"/>
          </w:tcPr>
          <w:p w14:paraId="0F444E79" w14:textId="77777777" w:rsidR="00E156EE" w:rsidRDefault="00E156EE" w:rsidP="00E156EE">
            <w:pPr>
              <w:rPr>
                <w:sz w:val="36"/>
                <w:szCs w:val="36"/>
              </w:rPr>
            </w:pPr>
          </w:p>
        </w:tc>
        <w:tc>
          <w:tcPr>
            <w:tcW w:w="4950" w:type="dxa"/>
            <w:vAlign w:val="bottom"/>
          </w:tcPr>
          <w:p w14:paraId="4A833852" w14:textId="77777777" w:rsidR="00E156EE" w:rsidRPr="00E156EE" w:rsidRDefault="000C1165" w:rsidP="00E156EE">
            <w:pPr>
              <w:rPr>
                <w:sz w:val="22"/>
                <w:szCs w:val="22"/>
              </w:rPr>
            </w:pPr>
            <w:r>
              <w:rPr>
                <w:sz w:val="22"/>
                <w:szCs w:val="22"/>
              </w:rPr>
              <w:t>Administrative Regulations for SILCs</w:t>
            </w:r>
          </w:p>
        </w:tc>
        <w:tc>
          <w:tcPr>
            <w:tcW w:w="450" w:type="dxa"/>
          </w:tcPr>
          <w:p w14:paraId="27147CC1" w14:textId="77777777" w:rsidR="00E156EE" w:rsidRDefault="00E156EE" w:rsidP="00E156EE">
            <w:pPr>
              <w:rPr>
                <w:sz w:val="36"/>
                <w:szCs w:val="36"/>
              </w:rPr>
            </w:pPr>
          </w:p>
        </w:tc>
        <w:tc>
          <w:tcPr>
            <w:tcW w:w="4945" w:type="dxa"/>
            <w:gridSpan w:val="2"/>
            <w:vAlign w:val="bottom"/>
          </w:tcPr>
          <w:p w14:paraId="5802BF38" w14:textId="77777777" w:rsidR="00E156EE" w:rsidRPr="00461E36" w:rsidRDefault="00461E36" w:rsidP="00E156EE">
            <w:pPr>
              <w:rPr>
                <w:b/>
                <w:sz w:val="22"/>
                <w:szCs w:val="22"/>
              </w:rPr>
            </w:pPr>
            <w:r w:rsidRPr="00461E36">
              <w:rPr>
                <w:b/>
                <w:sz w:val="22"/>
                <w:szCs w:val="22"/>
              </w:rPr>
              <w:t>National Conferences:</w:t>
            </w:r>
          </w:p>
        </w:tc>
      </w:tr>
      <w:tr w:rsidR="00E156EE" w:rsidRPr="00E156EE" w14:paraId="637C72A9" w14:textId="77777777" w:rsidTr="00E156EE">
        <w:tc>
          <w:tcPr>
            <w:tcW w:w="445" w:type="dxa"/>
          </w:tcPr>
          <w:p w14:paraId="3D5520C9" w14:textId="77777777" w:rsidR="00E156EE" w:rsidRDefault="00E156EE" w:rsidP="00E156EE">
            <w:pPr>
              <w:rPr>
                <w:sz w:val="36"/>
                <w:szCs w:val="36"/>
              </w:rPr>
            </w:pPr>
          </w:p>
        </w:tc>
        <w:tc>
          <w:tcPr>
            <w:tcW w:w="4950" w:type="dxa"/>
            <w:vAlign w:val="bottom"/>
          </w:tcPr>
          <w:p w14:paraId="05D7A2C1" w14:textId="77777777" w:rsidR="00E156EE" w:rsidRPr="00E156EE" w:rsidRDefault="000C1165" w:rsidP="00E156EE">
            <w:pPr>
              <w:rPr>
                <w:sz w:val="22"/>
                <w:szCs w:val="22"/>
              </w:rPr>
            </w:pPr>
            <w:r>
              <w:rPr>
                <w:sz w:val="22"/>
                <w:szCs w:val="22"/>
              </w:rPr>
              <w:t>Anti-Racism &amp; Racial Equity</w:t>
            </w:r>
          </w:p>
        </w:tc>
        <w:tc>
          <w:tcPr>
            <w:tcW w:w="450" w:type="dxa"/>
          </w:tcPr>
          <w:p w14:paraId="3C8B7086" w14:textId="77777777" w:rsidR="00E156EE" w:rsidRDefault="00E156EE" w:rsidP="00E156EE">
            <w:pPr>
              <w:rPr>
                <w:sz w:val="36"/>
                <w:szCs w:val="36"/>
              </w:rPr>
            </w:pPr>
          </w:p>
        </w:tc>
        <w:tc>
          <w:tcPr>
            <w:tcW w:w="4945" w:type="dxa"/>
            <w:gridSpan w:val="2"/>
            <w:vAlign w:val="bottom"/>
          </w:tcPr>
          <w:p w14:paraId="4C68972D" w14:textId="77777777" w:rsidR="00E156EE" w:rsidRPr="00E156EE" w:rsidRDefault="00461E36" w:rsidP="00E156EE">
            <w:pPr>
              <w:rPr>
                <w:sz w:val="22"/>
                <w:szCs w:val="22"/>
              </w:rPr>
            </w:pPr>
            <w:r>
              <w:rPr>
                <w:sz w:val="22"/>
                <w:szCs w:val="22"/>
              </w:rPr>
              <w:t>APRIL Conference</w:t>
            </w:r>
          </w:p>
        </w:tc>
      </w:tr>
      <w:tr w:rsidR="00E156EE" w:rsidRPr="00E156EE" w14:paraId="5BFE0418" w14:textId="77777777" w:rsidTr="00E156EE">
        <w:tc>
          <w:tcPr>
            <w:tcW w:w="445" w:type="dxa"/>
          </w:tcPr>
          <w:p w14:paraId="3847AB04" w14:textId="77777777" w:rsidR="00E156EE" w:rsidRDefault="00E156EE" w:rsidP="00E156EE">
            <w:pPr>
              <w:rPr>
                <w:sz w:val="36"/>
                <w:szCs w:val="36"/>
              </w:rPr>
            </w:pPr>
          </w:p>
        </w:tc>
        <w:tc>
          <w:tcPr>
            <w:tcW w:w="4950" w:type="dxa"/>
            <w:vAlign w:val="bottom"/>
          </w:tcPr>
          <w:p w14:paraId="30788854" w14:textId="77777777" w:rsidR="00E156EE" w:rsidRPr="00E156EE" w:rsidRDefault="00461E36" w:rsidP="00E156EE">
            <w:pPr>
              <w:rPr>
                <w:sz w:val="22"/>
                <w:szCs w:val="22"/>
              </w:rPr>
            </w:pPr>
            <w:r>
              <w:rPr>
                <w:sz w:val="22"/>
                <w:szCs w:val="22"/>
              </w:rPr>
              <w:t>Board Recruitment for SILCs</w:t>
            </w:r>
          </w:p>
        </w:tc>
        <w:tc>
          <w:tcPr>
            <w:tcW w:w="450" w:type="dxa"/>
          </w:tcPr>
          <w:p w14:paraId="1B12CA1F" w14:textId="77777777" w:rsidR="00E156EE" w:rsidRDefault="00E156EE" w:rsidP="00E156EE">
            <w:pPr>
              <w:rPr>
                <w:sz w:val="36"/>
                <w:szCs w:val="36"/>
              </w:rPr>
            </w:pPr>
          </w:p>
        </w:tc>
        <w:tc>
          <w:tcPr>
            <w:tcW w:w="4945" w:type="dxa"/>
            <w:gridSpan w:val="2"/>
            <w:vAlign w:val="bottom"/>
          </w:tcPr>
          <w:p w14:paraId="3AE0C54E" w14:textId="77777777" w:rsidR="00E156EE" w:rsidRPr="00E156EE" w:rsidRDefault="00461E36" w:rsidP="00E156EE">
            <w:pPr>
              <w:rPr>
                <w:sz w:val="22"/>
                <w:szCs w:val="22"/>
              </w:rPr>
            </w:pPr>
            <w:r>
              <w:rPr>
                <w:sz w:val="22"/>
                <w:szCs w:val="22"/>
              </w:rPr>
              <w:t>NCIL Conference</w:t>
            </w:r>
          </w:p>
        </w:tc>
      </w:tr>
      <w:tr w:rsidR="00E156EE" w:rsidRPr="00E156EE" w14:paraId="6E1DAA7B" w14:textId="77777777" w:rsidTr="00E156EE">
        <w:tc>
          <w:tcPr>
            <w:tcW w:w="445" w:type="dxa"/>
          </w:tcPr>
          <w:p w14:paraId="3AF006DA" w14:textId="77777777" w:rsidR="00E156EE" w:rsidRDefault="00E156EE" w:rsidP="00E156EE">
            <w:pPr>
              <w:rPr>
                <w:sz w:val="36"/>
                <w:szCs w:val="36"/>
              </w:rPr>
            </w:pPr>
          </w:p>
        </w:tc>
        <w:tc>
          <w:tcPr>
            <w:tcW w:w="4950" w:type="dxa"/>
            <w:vAlign w:val="bottom"/>
          </w:tcPr>
          <w:p w14:paraId="2543B5E2" w14:textId="77777777" w:rsidR="00E156EE" w:rsidRPr="00E156EE" w:rsidRDefault="00461E36" w:rsidP="00E156EE">
            <w:pPr>
              <w:rPr>
                <w:sz w:val="22"/>
                <w:szCs w:val="22"/>
              </w:rPr>
            </w:pPr>
            <w:r>
              <w:rPr>
                <w:sz w:val="22"/>
                <w:szCs w:val="22"/>
              </w:rPr>
              <w:t>Building State IL Network</w:t>
            </w:r>
          </w:p>
        </w:tc>
        <w:tc>
          <w:tcPr>
            <w:tcW w:w="450" w:type="dxa"/>
          </w:tcPr>
          <w:p w14:paraId="31A56D07" w14:textId="77777777" w:rsidR="00E156EE" w:rsidRDefault="00E156EE" w:rsidP="00E156EE">
            <w:pPr>
              <w:rPr>
                <w:sz w:val="36"/>
                <w:szCs w:val="36"/>
              </w:rPr>
            </w:pPr>
          </w:p>
        </w:tc>
        <w:tc>
          <w:tcPr>
            <w:tcW w:w="4945" w:type="dxa"/>
            <w:gridSpan w:val="2"/>
            <w:vAlign w:val="bottom"/>
          </w:tcPr>
          <w:p w14:paraId="32547BC9" w14:textId="77777777" w:rsidR="00E156EE" w:rsidRPr="00E156EE" w:rsidRDefault="00461E36" w:rsidP="00E156EE">
            <w:pPr>
              <w:rPr>
                <w:sz w:val="22"/>
                <w:szCs w:val="22"/>
              </w:rPr>
            </w:pPr>
            <w:r>
              <w:rPr>
                <w:sz w:val="22"/>
                <w:szCs w:val="22"/>
              </w:rPr>
              <w:t>SILC Congress</w:t>
            </w:r>
          </w:p>
        </w:tc>
      </w:tr>
      <w:tr w:rsidR="00E156EE" w:rsidRPr="00E156EE" w14:paraId="7657D9E6" w14:textId="77777777" w:rsidTr="00E156EE">
        <w:tc>
          <w:tcPr>
            <w:tcW w:w="445" w:type="dxa"/>
          </w:tcPr>
          <w:p w14:paraId="03221012" w14:textId="77777777" w:rsidR="00E156EE" w:rsidRDefault="00E156EE" w:rsidP="00E156EE">
            <w:pPr>
              <w:rPr>
                <w:sz w:val="36"/>
                <w:szCs w:val="36"/>
              </w:rPr>
            </w:pPr>
          </w:p>
        </w:tc>
        <w:tc>
          <w:tcPr>
            <w:tcW w:w="4950" w:type="dxa"/>
            <w:vAlign w:val="bottom"/>
          </w:tcPr>
          <w:p w14:paraId="4CCF3EDB" w14:textId="77777777" w:rsidR="00E156EE" w:rsidRPr="00E156EE" w:rsidRDefault="00461E36" w:rsidP="00E156EE">
            <w:pPr>
              <w:rPr>
                <w:sz w:val="22"/>
                <w:szCs w:val="22"/>
              </w:rPr>
            </w:pPr>
            <w:r>
              <w:rPr>
                <w:sz w:val="22"/>
                <w:szCs w:val="22"/>
              </w:rPr>
              <w:t>Centers for Independent Living</w:t>
            </w:r>
          </w:p>
        </w:tc>
        <w:tc>
          <w:tcPr>
            <w:tcW w:w="450" w:type="dxa"/>
          </w:tcPr>
          <w:p w14:paraId="45AB39DE" w14:textId="77777777" w:rsidR="00E156EE" w:rsidRDefault="00E156EE" w:rsidP="00E156EE">
            <w:pPr>
              <w:rPr>
                <w:sz w:val="36"/>
                <w:szCs w:val="36"/>
              </w:rPr>
            </w:pPr>
          </w:p>
        </w:tc>
        <w:tc>
          <w:tcPr>
            <w:tcW w:w="4945" w:type="dxa"/>
            <w:gridSpan w:val="2"/>
            <w:vAlign w:val="bottom"/>
          </w:tcPr>
          <w:p w14:paraId="54D7D01D" w14:textId="77777777" w:rsidR="00E156EE" w:rsidRPr="00461E36" w:rsidRDefault="00461E36" w:rsidP="00E156EE">
            <w:pPr>
              <w:rPr>
                <w:b/>
                <w:sz w:val="22"/>
                <w:szCs w:val="22"/>
              </w:rPr>
            </w:pPr>
            <w:r w:rsidRPr="00461E36">
              <w:rPr>
                <w:b/>
                <w:sz w:val="22"/>
                <w:szCs w:val="22"/>
              </w:rPr>
              <w:t>Other:</w:t>
            </w:r>
            <w:r>
              <w:rPr>
                <w:b/>
                <w:sz w:val="22"/>
                <w:szCs w:val="22"/>
              </w:rPr>
              <w:t xml:space="preserve"> (please be specific)</w:t>
            </w:r>
          </w:p>
        </w:tc>
      </w:tr>
      <w:tr w:rsidR="00461E36" w:rsidRPr="00E156EE" w14:paraId="2A077894" w14:textId="77777777" w:rsidTr="00E156EE">
        <w:tc>
          <w:tcPr>
            <w:tcW w:w="445" w:type="dxa"/>
          </w:tcPr>
          <w:p w14:paraId="234F45F1" w14:textId="77777777" w:rsidR="00461E36" w:rsidRDefault="00461E36" w:rsidP="00E156EE">
            <w:pPr>
              <w:rPr>
                <w:sz w:val="36"/>
                <w:szCs w:val="36"/>
              </w:rPr>
            </w:pPr>
          </w:p>
        </w:tc>
        <w:tc>
          <w:tcPr>
            <w:tcW w:w="4950" w:type="dxa"/>
            <w:vAlign w:val="bottom"/>
          </w:tcPr>
          <w:p w14:paraId="333AEBEB" w14:textId="77777777" w:rsidR="00461E36" w:rsidRPr="00E156EE" w:rsidRDefault="00461E36" w:rsidP="00E156EE">
            <w:pPr>
              <w:rPr>
                <w:sz w:val="22"/>
                <w:szCs w:val="22"/>
              </w:rPr>
            </w:pPr>
            <w:r>
              <w:rPr>
                <w:sz w:val="22"/>
                <w:szCs w:val="22"/>
              </w:rPr>
              <w:t>Conducting Successful Virtual Meetings</w:t>
            </w:r>
          </w:p>
        </w:tc>
        <w:tc>
          <w:tcPr>
            <w:tcW w:w="450" w:type="dxa"/>
          </w:tcPr>
          <w:p w14:paraId="76796724" w14:textId="77777777" w:rsidR="00461E36" w:rsidRDefault="00461E36" w:rsidP="00E156EE">
            <w:pPr>
              <w:rPr>
                <w:sz w:val="36"/>
                <w:szCs w:val="36"/>
              </w:rPr>
            </w:pPr>
          </w:p>
        </w:tc>
        <w:tc>
          <w:tcPr>
            <w:tcW w:w="4945" w:type="dxa"/>
            <w:gridSpan w:val="2"/>
            <w:vMerge w:val="restart"/>
            <w:vAlign w:val="bottom"/>
          </w:tcPr>
          <w:p w14:paraId="2A76C8F0" w14:textId="77777777" w:rsidR="00461E36" w:rsidRPr="00E156EE" w:rsidRDefault="00461E36" w:rsidP="00E156EE">
            <w:pPr>
              <w:rPr>
                <w:sz w:val="22"/>
                <w:szCs w:val="22"/>
              </w:rPr>
            </w:pPr>
          </w:p>
        </w:tc>
      </w:tr>
      <w:tr w:rsidR="00461E36" w:rsidRPr="00E156EE" w14:paraId="08CAFD17" w14:textId="77777777" w:rsidTr="00E156EE">
        <w:tc>
          <w:tcPr>
            <w:tcW w:w="445" w:type="dxa"/>
          </w:tcPr>
          <w:p w14:paraId="7BA993FD" w14:textId="77777777" w:rsidR="00461E36" w:rsidRDefault="00461E36" w:rsidP="00E156EE">
            <w:pPr>
              <w:rPr>
                <w:sz w:val="36"/>
                <w:szCs w:val="36"/>
              </w:rPr>
            </w:pPr>
          </w:p>
        </w:tc>
        <w:tc>
          <w:tcPr>
            <w:tcW w:w="4950" w:type="dxa"/>
            <w:vAlign w:val="bottom"/>
          </w:tcPr>
          <w:p w14:paraId="339F4307" w14:textId="77777777" w:rsidR="00461E36" w:rsidRPr="00E156EE" w:rsidRDefault="00461E36" w:rsidP="00E156EE">
            <w:pPr>
              <w:rPr>
                <w:sz w:val="22"/>
                <w:szCs w:val="22"/>
              </w:rPr>
            </w:pPr>
            <w:r>
              <w:rPr>
                <w:sz w:val="22"/>
                <w:szCs w:val="22"/>
              </w:rPr>
              <w:t>Cultural Competence for SILCs</w:t>
            </w:r>
          </w:p>
        </w:tc>
        <w:tc>
          <w:tcPr>
            <w:tcW w:w="450" w:type="dxa"/>
          </w:tcPr>
          <w:p w14:paraId="7FDB2F97" w14:textId="77777777" w:rsidR="00461E36" w:rsidRDefault="00461E36" w:rsidP="00E156EE">
            <w:pPr>
              <w:rPr>
                <w:sz w:val="36"/>
                <w:szCs w:val="36"/>
              </w:rPr>
            </w:pPr>
          </w:p>
        </w:tc>
        <w:tc>
          <w:tcPr>
            <w:tcW w:w="4945" w:type="dxa"/>
            <w:gridSpan w:val="2"/>
            <w:vMerge/>
            <w:vAlign w:val="bottom"/>
          </w:tcPr>
          <w:p w14:paraId="16BDC212" w14:textId="77777777" w:rsidR="00461E36" w:rsidRPr="00E156EE" w:rsidRDefault="00461E36" w:rsidP="00E156EE">
            <w:pPr>
              <w:rPr>
                <w:sz w:val="22"/>
                <w:szCs w:val="22"/>
              </w:rPr>
            </w:pPr>
          </w:p>
        </w:tc>
      </w:tr>
      <w:tr w:rsidR="00461E36" w:rsidRPr="00E156EE" w14:paraId="6DAC1A4C" w14:textId="77777777" w:rsidTr="00E156EE">
        <w:tc>
          <w:tcPr>
            <w:tcW w:w="445" w:type="dxa"/>
          </w:tcPr>
          <w:p w14:paraId="6E5C18F2" w14:textId="77777777" w:rsidR="00461E36" w:rsidRDefault="00461E36" w:rsidP="00E156EE">
            <w:pPr>
              <w:rPr>
                <w:sz w:val="36"/>
                <w:szCs w:val="36"/>
              </w:rPr>
            </w:pPr>
          </w:p>
        </w:tc>
        <w:tc>
          <w:tcPr>
            <w:tcW w:w="4950" w:type="dxa"/>
            <w:vAlign w:val="bottom"/>
          </w:tcPr>
          <w:p w14:paraId="5E35E197" w14:textId="77777777" w:rsidR="00461E36" w:rsidRPr="00E156EE" w:rsidRDefault="00461E36" w:rsidP="00E156EE">
            <w:pPr>
              <w:rPr>
                <w:sz w:val="22"/>
                <w:szCs w:val="22"/>
              </w:rPr>
            </w:pPr>
            <w:r>
              <w:rPr>
                <w:sz w:val="22"/>
                <w:szCs w:val="22"/>
              </w:rPr>
              <w:t>Education Reform</w:t>
            </w:r>
          </w:p>
        </w:tc>
        <w:tc>
          <w:tcPr>
            <w:tcW w:w="450" w:type="dxa"/>
          </w:tcPr>
          <w:p w14:paraId="541C4A6D" w14:textId="77777777" w:rsidR="00461E36" w:rsidRDefault="00461E36" w:rsidP="00E156EE">
            <w:pPr>
              <w:rPr>
                <w:sz w:val="36"/>
                <w:szCs w:val="36"/>
              </w:rPr>
            </w:pPr>
          </w:p>
        </w:tc>
        <w:tc>
          <w:tcPr>
            <w:tcW w:w="4945" w:type="dxa"/>
            <w:gridSpan w:val="2"/>
            <w:vMerge/>
            <w:vAlign w:val="bottom"/>
          </w:tcPr>
          <w:p w14:paraId="5C601901" w14:textId="77777777" w:rsidR="00461E36" w:rsidRPr="00E156EE" w:rsidRDefault="00461E36" w:rsidP="00E156EE">
            <w:pPr>
              <w:rPr>
                <w:sz w:val="22"/>
                <w:szCs w:val="22"/>
              </w:rPr>
            </w:pPr>
          </w:p>
        </w:tc>
      </w:tr>
      <w:tr w:rsidR="00E56170" w14:paraId="35415339" w14:textId="77777777" w:rsidTr="006D6F6B">
        <w:tc>
          <w:tcPr>
            <w:tcW w:w="8092" w:type="dxa"/>
            <w:gridSpan w:val="4"/>
          </w:tcPr>
          <w:p w14:paraId="7E79B4C4" w14:textId="77777777" w:rsidR="00E56170" w:rsidRPr="006F734A" w:rsidRDefault="006F734A" w:rsidP="006F734A">
            <w:pPr>
              <w:spacing w:after="480"/>
              <w:rPr>
                <w:b/>
                <w:sz w:val="20"/>
                <w:szCs w:val="20"/>
              </w:rPr>
            </w:pPr>
            <w:r>
              <w:rPr>
                <w:b/>
                <w:sz w:val="20"/>
                <w:szCs w:val="20"/>
              </w:rPr>
              <w:t>Signature of SILC Member</w:t>
            </w:r>
            <w:r w:rsidR="00941583">
              <w:rPr>
                <w:b/>
                <w:sz w:val="20"/>
                <w:szCs w:val="20"/>
              </w:rPr>
              <w:t>/Staff</w:t>
            </w:r>
            <w:r>
              <w:rPr>
                <w:b/>
                <w:sz w:val="20"/>
                <w:szCs w:val="20"/>
              </w:rPr>
              <w:t>:</w:t>
            </w:r>
          </w:p>
        </w:tc>
        <w:tc>
          <w:tcPr>
            <w:tcW w:w="2698" w:type="dxa"/>
          </w:tcPr>
          <w:p w14:paraId="1E18B76B" w14:textId="77777777" w:rsidR="00E56170" w:rsidRPr="006F734A" w:rsidRDefault="006F734A" w:rsidP="006F734A">
            <w:pPr>
              <w:spacing w:after="480"/>
              <w:rPr>
                <w:b/>
                <w:sz w:val="20"/>
                <w:szCs w:val="20"/>
              </w:rPr>
            </w:pPr>
            <w:r>
              <w:rPr>
                <w:b/>
                <w:sz w:val="20"/>
                <w:szCs w:val="20"/>
              </w:rPr>
              <w:t>Date:</w:t>
            </w:r>
          </w:p>
        </w:tc>
      </w:tr>
      <w:tr w:rsidR="006F734A" w14:paraId="129E9615" w14:textId="77777777" w:rsidTr="003D4EA6">
        <w:tc>
          <w:tcPr>
            <w:tcW w:w="10790" w:type="dxa"/>
            <w:gridSpan w:val="5"/>
          </w:tcPr>
          <w:p w14:paraId="262272E6" w14:textId="77777777" w:rsidR="006F734A" w:rsidRPr="006F734A" w:rsidRDefault="006F734A" w:rsidP="000D185F">
            <w:pPr>
              <w:rPr>
                <w:sz w:val="22"/>
                <w:szCs w:val="22"/>
              </w:rPr>
            </w:pPr>
            <w:r>
              <w:rPr>
                <w:sz w:val="22"/>
                <w:szCs w:val="22"/>
              </w:rPr>
              <w:t xml:space="preserve">This Individual Training Plan is to identify </w:t>
            </w:r>
            <w:r w:rsidR="000D185F">
              <w:rPr>
                <w:sz w:val="22"/>
                <w:szCs w:val="22"/>
              </w:rPr>
              <w:t>your preferences in obtaining additional training to increase your knowledge and skills as a SILC member/staff.  Trainings will be provided and/or accessed with consideration of all members’ training plans.  You will be asked to submit a specific, written request for on-site training events and conferences in addition having included them in your Individual Training Plan.  Attendance at such events and conferences will be limited by the availability of funding.  Every effort will be made to assist you in achieving your training goals.  You will be asked to update your Individual Training Plan Annually.</w:t>
            </w:r>
          </w:p>
        </w:tc>
      </w:tr>
      <w:tr w:rsidR="006F734A" w14:paraId="7B78C798" w14:textId="77777777" w:rsidTr="001E3FC2">
        <w:tc>
          <w:tcPr>
            <w:tcW w:w="8092" w:type="dxa"/>
            <w:gridSpan w:val="4"/>
          </w:tcPr>
          <w:p w14:paraId="68F063C4" w14:textId="77777777" w:rsidR="006F734A" w:rsidRPr="006F734A" w:rsidRDefault="006F734A" w:rsidP="006F734A">
            <w:pPr>
              <w:spacing w:after="480"/>
              <w:rPr>
                <w:b/>
                <w:sz w:val="20"/>
                <w:szCs w:val="20"/>
              </w:rPr>
            </w:pPr>
            <w:r>
              <w:rPr>
                <w:b/>
                <w:sz w:val="20"/>
                <w:szCs w:val="20"/>
              </w:rPr>
              <w:t>Chairperson</w:t>
            </w:r>
            <w:r w:rsidR="00D55EF4">
              <w:rPr>
                <w:b/>
                <w:sz w:val="20"/>
                <w:szCs w:val="20"/>
              </w:rPr>
              <w:t>/</w:t>
            </w:r>
            <w:r w:rsidR="000D185F">
              <w:rPr>
                <w:b/>
                <w:sz w:val="20"/>
                <w:szCs w:val="20"/>
              </w:rPr>
              <w:t>Executive Director</w:t>
            </w:r>
            <w:r>
              <w:rPr>
                <w:b/>
                <w:sz w:val="20"/>
                <w:szCs w:val="20"/>
              </w:rPr>
              <w:t xml:space="preserve"> Signature:</w:t>
            </w:r>
          </w:p>
        </w:tc>
        <w:tc>
          <w:tcPr>
            <w:tcW w:w="2698" w:type="dxa"/>
          </w:tcPr>
          <w:p w14:paraId="6930429F" w14:textId="77777777" w:rsidR="006F734A" w:rsidRPr="006F734A" w:rsidRDefault="006F734A" w:rsidP="006F734A">
            <w:pPr>
              <w:spacing w:after="480"/>
              <w:rPr>
                <w:b/>
                <w:sz w:val="20"/>
                <w:szCs w:val="20"/>
              </w:rPr>
            </w:pPr>
            <w:r>
              <w:rPr>
                <w:b/>
                <w:sz w:val="20"/>
                <w:szCs w:val="20"/>
              </w:rPr>
              <w:t>Date:</w:t>
            </w:r>
          </w:p>
        </w:tc>
      </w:tr>
    </w:tbl>
    <w:p w14:paraId="638DF965" w14:textId="77777777" w:rsidR="00F24360" w:rsidRPr="000D185F" w:rsidRDefault="00F24360" w:rsidP="000D185F">
      <w:pPr>
        <w:rPr>
          <w:sz w:val="16"/>
          <w:szCs w:val="16"/>
        </w:rPr>
      </w:pPr>
    </w:p>
    <w:sectPr w:rsidR="00F24360" w:rsidRPr="000D185F" w:rsidSect="000D185F">
      <w:footerReference w:type="default" r:id="rId6"/>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DF9B" w14:textId="77777777" w:rsidR="00E128A6" w:rsidRDefault="00E128A6" w:rsidP="000D185F">
      <w:r>
        <w:separator/>
      </w:r>
    </w:p>
  </w:endnote>
  <w:endnote w:type="continuationSeparator" w:id="0">
    <w:p w14:paraId="6AE8281A" w14:textId="77777777" w:rsidR="00E128A6" w:rsidRDefault="00E128A6" w:rsidP="000D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9293" w14:textId="44CF8270" w:rsidR="000D185F" w:rsidRPr="000D185F" w:rsidRDefault="00926DB5" w:rsidP="000D185F">
    <w:pPr>
      <w:pStyle w:val="Footer"/>
      <w:jc w:val="right"/>
      <w:rPr>
        <w:sz w:val="16"/>
        <w:szCs w:val="16"/>
      </w:rPr>
    </w:pPr>
    <w:r>
      <w:rPr>
        <w:sz w:val="16"/>
        <w:szCs w:val="16"/>
      </w:rPr>
      <w:t>NV</w:t>
    </w:r>
    <w:r w:rsidR="000D185F">
      <w:rPr>
        <w:sz w:val="16"/>
        <w:szCs w:val="16"/>
      </w:rPr>
      <w:t>SILC Indiv</w:t>
    </w:r>
    <w:r w:rsidR="00461E36">
      <w:rPr>
        <w:sz w:val="16"/>
        <w:szCs w:val="16"/>
      </w:rPr>
      <w:t xml:space="preserve">idual Training Plan – revised </w:t>
    </w:r>
    <w:r>
      <w:rPr>
        <w:sz w:val="16"/>
        <w:szCs w:val="16"/>
      </w:rPr>
      <w:t>7-30-2021</w:t>
    </w:r>
  </w:p>
  <w:p w14:paraId="3068C94D" w14:textId="77777777" w:rsidR="000D185F" w:rsidRDefault="000D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762D" w14:textId="77777777" w:rsidR="00E128A6" w:rsidRDefault="00E128A6" w:rsidP="000D185F">
      <w:r>
        <w:separator/>
      </w:r>
    </w:p>
  </w:footnote>
  <w:footnote w:type="continuationSeparator" w:id="0">
    <w:p w14:paraId="2611BDE1" w14:textId="77777777" w:rsidR="00E128A6" w:rsidRDefault="00E128A6" w:rsidP="000D1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DD"/>
    <w:rsid w:val="0001450E"/>
    <w:rsid w:val="00066EAF"/>
    <w:rsid w:val="000C1165"/>
    <w:rsid w:val="000C6F02"/>
    <w:rsid w:val="000D185F"/>
    <w:rsid w:val="001D3DDD"/>
    <w:rsid w:val="001F513F"/>
    <w:rsid w:val="001F7C09"/>
    <w:rsid w:val="00227566"/>
    <w:rsid w:val="00461E36"/>
    <w:rsid w:val="004676DD"/>
    <w:rsid w:val="004808CE"/>
    <w:rsid w:val="004E7606"/>
    <w:rsid w:val="005C36EB"/>
    <w:rsid w:val="006F734A"/>
    <w:rsid w:val="00742C71"/>
    <w:rsid w:val="00926DB5"/>
    <w:rsid w:val="00941583"/>
    <w:rsid w:val="00AE0BE3"/>
    <w:rsid w:val="00BB1144"/>
    <w:rsid w:val="00BD32E7"/>
    <w:rsid w:val="00BE1168"/>
    <w:rsid w:val="00C83B55"/>
    <w:rsid w:val="00D53167"/>
    <w:rsid w:val="00D55EF4"/>
    <w:rsid w:val="00E128A6"/>
    <w:rsid w:val="00E156EE"/>
    <w:rsid w:val="00E44F2B"/>
    <w:rsid w:val="00E56170"/>
    <w:rsid w:val="00F2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53428"/>
  <w15:docId w15:val="{E11BDBC2-69A0-4040-BA2D-AC7D7551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85F"/>
    <w:pPr>
      <w:tabs>
        <w:tab w:val="center" w:pos="4680"/>
        <w:tab w:val="right" w:pos="9360"/>
      </w:tabs>
    </w:pPr>
  </w:style>
  <w:style w:type="character" w:customStyle="1" w:styleId="HeaderChar">
    <w:name w:val="Header Char"/>
    <w:basedOn w:val="DefaultParagraphFont"/>
    <w:link w:val="Header"/>
    <w:uiPriority w:val="99"/>
    <w:rsid w:val="000D185F"/>
  </w:style>
  <w:style w:type="paragraph" w:styleId="Footer">
    <w:name w:val="footer"/>
    <w:basedOn w:val="Normal"/>
    <w:link w:val="FooterChar"/>
    <w:uiPriority w:val="99"/>
    <w:unhideWhenUsed/>
    <w:rsid w:val="000D185F"/>
    <w:pPr>
      <w:tabs>
        <w:tab w:val="center" w:pos="4680"/>
        <w:tab w:val="right" w:pos="9360"/>
      </w:tabs>
    </w:pPr>
  </w:style>
  <w:style w:type="character" w:customStyle="1" w:styleId="FooterChar">
    <w:name w:val="Footer Char"/>
    <w:basedOn w:val="DefaultParagraphFont"/>
    <w:link w:val="Footer"/>
    <w:uiPriority w:val="99"/>
    <w:rsid w:val="000D185F"/>
  </w:style>
  <w:style w:type="paragraph" w:styleId="BalloonText">
    <w:name w:val="Balloon Text"/>
    <w:basedOn w:val="Normal"/>
    <w:link w:val="BalloonTextChar"/>
    <w:uiPriority w:val="99"/>
    <w:semiHidden/>
    <w:unhideWhenUsed/>
    <w:rsid w:val="00941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McDaniel</dc:creator>
  <cp:lastModifiedBy>Wendy Thornley</cp:lastModifiedBy>
  <cp:revision>2</cp:revision>
  <cp:lastPrinted>2020-11-19T20:13:00Z</cp:lastPrinted>
  <dcterms:created xsi:type="dcterms:W3CDTF">2021-09-27T16:45:00Z</dcterms:created>
  <dcterms:modified xsi:type="dcterms:W3CDTF">2021-09-27T16:45:00Z</dcterms:modified>
</cp:coreProperties>
</file>