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0" w:type="dxa"/>
        <w:tblBorders>
          <w:bottom w:val="single" w:sz="4" w:space="0" w:color="000000"/>
          <w:insideH w:val="single" w:sz="4" w:space="0" w:color="000000"/>
        </w:tblBorders>
        <w:tblLook w:val="04A0" w:firstRow="1" w:lastRow="0" w:firstColumn="1" w:lastColumn="0" w:noHBand="0" w:noVBand="1"/>
      </w:tblPr>
      <w:tblGrid>
        <w:gridCol w:w="2880"/>
        <w:gridCol w:w="7470"/>
      </w:tblGrid>
      <w:tr w:rsidR="0000148B" w:rsidRPr="00830FE6" w14:paraId="6500F741" w14:textId="77777777" w:rsidTr="00766A33">
        <w:trPr>
          <w:trHeight w:val="374"/>
        </w:trPr>
        <w:tc>
          <w:tcPr>
            <w:tcW w:w="2880" w:type="dxa"/>
            <w:tcBorders>
              <w:top w:val="nil"/>
              <w:bottom w:val="nil"/>
            </w:tcBorders>
            <w:vAlign w:val="bottom"/>
          </w:tcPr>
          <w:p w14:paraId="5D764169" w14:textId="77777777" w:rsidR="0000148B" w:rsidRPr="00830FE6" w:rsidRDefault="005E47BF" w:rsidP="00D34677">
            <w:pPr>
              <w:rPr>
                <w:rFonts w:cs="Arial"/>
                <w:b/>
                <w:color w:val="000000"/>
              </w:rPr>
            </w:pPr>
            <w:r>
              <w:rPr>
                <w:rFonts w:cs="Arial"/>
                <w:b/>
                <w:color w:val="000000"/>
              </w:rPr>
              <w:t>Applicant Name</w:t>
            </w:r>
            <w:r w:rsidR="0000148B" w:rsidRPr="00830FE6">
              <w:rPr>
                <w:rFonts w:cs="Arial"/>
                <w:b/>
                <w:color w:val="000000"/>
              </w:rPr>
              <w:t>:</w:t>
            </w:r>
          </w:p>
        </w:tc>
        <w:tc>
          <w:tcPr>
            <w:tcW w:w="7470" w:type="dxa"/>
            <w:tcBorders>
              <w:bottom w:val="single" w:sz="4" w:space="0" w:color="000000"/>
            </w:tcBorders>
            <w:vAlign w:val="bottom"/>
          </w:tcPr>
          <w:p w14:paraId="1CB84A24" w14:textId="7C83AEA2" w:rsidR="0000148B" w:rsidRPr="00830FE6" w:rsidRDefault="0000148B" w:rsidP="00D34677">
            <w:pPr>
              <w:rPr>
                <w:rFonts w:cs="Arial"/>
                <w:color w:val="000000"/>
              </w:rPr>
            </w:pPr>
            <w:r w:rsidRPr="00482DF6">
              <w:rPr>
                <w:rFonts w:cs="Arial"/>
                <w:color w:val="000000"/>
              </w:rPr>
              <w:fldChar w:fldCharType="begin">
                <w:ffData>
                  <w:name w:val="Text66"/>
                  <w:enabled/>
                  <w:calcOnExit w:val="0"/>
                  <w:textInput/>
                </w:ffData>
              </w:fldChar>
            </w:r>
            <w:r w:rsidRPr="00482DF6">
              <w:rPr>
                <w:rFonts w:cs="Arial"/>
                <w:color w:val="000000"/>
              </w:rPr>
              <w:instrText xml:space="preserve"> FORMTEXT </w:instrText>
            </w:r>
            <w:r w:rsidRPr="00482DF6">
              <w:rPr>
                <w:rFonts w:cs="Arial"/>
                <w:color w:val="000000"/>
              </w:rPr>
            </w:r>
            <w:r w:rsidRPr="00482DF6">
              <w:rPr>
                <w:rFonts w:cs="Arial"/>
                <w:color w:val="000000"/>
              </w:rPr>
              <w:fldChar w:fldCharType="separate"/>
            </w:r>
            <w:r w:rsidR="00265A67">
              <w:rPr>
                <w:rFonts w:cs="Arial"/>
                <w:color w:val="000000"/>
              </w:rPr>
              <w:t>Rural Center for Independent Living, Inc.</w:t>
            </w:r>
            <w:r w:rsidRPr="00482DF6">
              <w:rPr>
                <w:rFonts w:cs="Arial"/>
                <w:color w:val="000000"/>
              </w:rPr>
              <w:fldChar w:fldCharType="end"/>
            </w:r>
          </w:p>
        </w:tc>
      </w:tr>
    </w:tbl>
    <w:p w14:paraId="711A70F2" w14:textId="77777777" w:rsidR="00766A33" w:rsidRPr="00766A33" w:rsidRDefault="00766A33" w:rsidP="00FE027F">
      <w:pPr>
        <w:rPr>
          <w:b/>
          <w:caps/>
          <w:color w:val="000000"/>
          <w:sz w:val="16"/>
          <w:szCs w:val="10"/>
        </w:rPr>
      </w:pPr>
    </w:p>
    <w:p w14:paraId="400DDA43" w14:textId="77777777" w:rsidR="0016609C" w:rsidRDefault="0016609C" w:rsidP="0016609C">
      <w:pPr>
        <w:jc w:val="center"/>
        <w:rPr>
          <w:b/>
          <w:caps/>
          <w:color w:val="000000"/>
          <w:sz w:val="26"/>
          <w:szCs w:val="26"/>
        </w:rPr>
      </w:pPr>
      <w:r>
        <w:rPr>
          <w:b/>
          <w:caps/>
          <w:color w:val="000000"/>
          <w:sz w:val="26"/>
          <w:szCs w:val="26"/>
        </w:rPr>
        <w:t>Project Narrative</w:t>
      </w:r>
    </w:p>
    <w:p w14:paraId="6E7B1C78" w14:textId="77777777" w:rsidR="0016609C" w:rsidRPr="0016609C" w:rsidRDefault="0016609C" w:rsidP="0016609C">
      <w:pPr>
        <w:jc w:val="center"/>
        <w:rPr>
          <w:b/>
          <w:caps/>
          <w:color w:val="000000"/>
          <w:sz w:val="16"/>
          <w:szCs w:val="26"/>
        </w:rPr>
      </w:pPr>
    </w:p>
    <w:p w14:paraId="04002986" w14:textId="77777777" w:rsidR="0016609C" w:rsidRPr="00B134EF" w:rsidRDefault="0016609C" w:rsidP="00B134EF">
      <w:pPr>
        <w:numPr>
          <w:ilvl w:val="0"/>
          <w:numId w:val="6"/>
        </w:numPr>
        <w:rPr>
          <w:rFonts w:ascii="Helvetica" w:hAnsi="Helvetica"/>
          <w:b/>
        </w:rPr>
      </w:pPr>
      <w:r w:rsidRPr="00B134EF">
        <w:rPr>
          <w:rFonts w:ascii="Helvetica" w:hAnsi="Helvetica"/>
          <w:b/>
        </w:rPr>
        <w:t xml:space="preserve">Proposed Intervention: </w:t>
      </w:r>
    </w:p>
    <w:p w14:paraId="27A127E4" w14:textId="77777777" w:rsidR="00E00BA0" w:rsidRPr="00E00BA0" w:rsidRDefault="0016609C" w:rsidP="00E00BA0">
      <w:pPr>
        <w:spacing w:line="360" w:lineRule="auto"/>
        <w:ind w:left="360"/>
        <w:rPr>
          <w:color w:val="000000"/>
        </w:rPr>
      </w:pPr>
      <w:r w:rsidRPr="00B134EF">
        <w:rPr>
          <w:color w:val="000000"/>
        </w:rPr>
        <w:fldChar w:fldCharType="begin">
          <w:ffData>
            <w:name w:val="Text35"/>
            <w:enabled/>
            <w:calcOnExit w:val="0"/>
            <w:textInput/>
          </w:ffData>
        </w:fldChar>
      </w:r>
      <w:r w:rsidRPr="00B134EF">
        <w:rPr>
          <w:color w:val="000000"/>
        </w:rPr>
        <w:instrText xml:space="preserve"> FORMTEXT </w:instrText>
      </w:r>
      <w:r w:rsidRPr="00B134EF">
        <w:rPr>
          <w:color w:val="000000"/>
        </w:rPr>
      </w:r>
      <w:r w:rsidRPr="00B134EF">
        <w:rPr>
          <w:color w:val="000000"/>
        </w:rPr>
        <w:fldChar w:fldCharType="separate"/>
      </w:r>
      <w:r w:rsidR="00E00BA0" w:rsidRPr="00E00BA0">
        <w:rPr>
          <w:color w:val="000000"/>
        </w:rPr>
        <w:t xml:space="preserve">  Currently, 272,000 to 327,000 people in the state of Nevada will be in danger of eviction from their homes. There is projected to be approximately 17,600 evictions in just the quad county areas of Carson, Douglas, Storey, and Lyon Counties alone. These evictions will affect the vulnerable low income in our area, primarily. Although the legislature has designated 60 million in funds to assist renters, Clark County has already burned through their designated funds, helping just 725 households of the possible 249,700 people at risk of eviction.These evictions will only add to the current homeless population. </w:t>
      </w:r>
    </w:p>
    <w:p w14:paraId="6C841644" w14:textId="56EA4BC7" w:rsidR="00E00BA0" w:rsidRPr="00E00BA0" w:rsidRDefault="00E00BA0" w:rsidP="00E00BA0">
      <w:pPr>
        <w:spacing w:line="360" w:lineRule="auto"/>
        <w:ind w:left="360"/>
        <w:rPr>
          <w:color w:val="000000"/>
        </w:rPr>
      </w:pPr>
      <w:r w:rsidRPr="00E00BA0">
        <w:rPr>
          <w:color w:val="000000"/>
        </w:rPr>
        <w:t xml:space="preserve">    We will build on the work of the Independent Living Advocate, funded through the State Independent Living Council, who has been concentrating on developing working relationships with landlords and property managers in our quad county area. These working relationships assist individuals with disabilities in finding and maintaining affordable housing. Because of the wave of evictions our state is facing, we forsee the need of a Housing Advocate dedicated to seeing individuals with disabilities and their families in danger of eviction, including those needing advocacy to access the state mediation process set up by the courts, as well as assisting improvished families in accessing resources. The Housing Advocate will be dedicated to serving </w:t>
      </w:r>
      <w:r w:rsidR="0091496F">
        <w:rPr>
          <w:color w:val="000000"/>
        </w:rPr>
        <w:t xml:space="preserve">as many as </w:t>
      </w:r>
      <w:r w:rsidR="00DD3594">
        <w:rPr>
          <w:color w:val="000000"/>
        </w:rPr>
        <w:t>possible</w:t>
      </w:r>
      <w:r w:rsidR="0091496F">
        <w:rPr>
          <w:color w:val="000000"/>
        </w:rPr>
        <w:t xml:space="preserve">, of the </w:t>
      </w:r>
      <w:r w:rsidRPr="00E00BA0">
        <w:rPr>
          <w:color w:val="000000"/>
        </w:rPr>
        <w:t xml:space="preserve">approximately 3.500 individuals with disabilities and their families who will be in need of our services because of evictions related to the Covid-19 Pandemic. </w:t>
      </w:r>
    </w:p>
    <w:p w14:paraId="225710A3" w14:textId="77777777" w:rsidR="00E00BA0" w:rsidRPr="00E00BA0" w:rsidRDefault="00E00BA0" w:rsidP="00E00BA0">
      <w:pPr>
        <w:spacing w:line="360" w:lineRule="auto"/>
        <w:ind w:left="360"/>
        <w:rPr>
          <w:color w:val="000000"/>
        </w:rPr>
      </w:pPr>
      <w:r w:rsidRPr="00E00BA0">
        <w:rPr>
          <w:color w:val="000000"/>
        </w:rPr>
        <w:t xml:space="preserve">  The Housing Advocate will assist renters and homeowners with disabilities and their families, in applying for and securing funds through the Cares Housing Assistance Program or in utilizing any other resources that they qualify for and that will meet their economic needs.</w:t>
      </w:r>
    </w:p>
    <w:p w14:paraId="01260048" w14:textId="77777777" w:rsidR="00E00BA0" w:rsidRPr="00E00BA0" w:rsidRDefault="00E00BA0" w:rsidP="00E00BA0">
      <w:pPr>
        <w:spacing w:line="360" w:lineRule="auto"/>
        <w:ind w:left="360"/>
        <w:rPr>
          <w:color w:val="000000"/>
        </w:rPr>
      </w:pPr>
      <w:r w:rsidRPr="00E00BA0">
        <w:rPr>
          <w:color w:val="000000"/>
        </w:rPr>
        <w:t xml:space="preserve">   Across the U.S., there are around 1.4 million people living in nursing homes.  Of those:</w:t>
      </w:r>
    </w:p>
    <w:p w14:paraId="29E56D13" w14:textId="77777777" w:rsidR="00E00BA0" w:rsidRPr="00E00BA0" w:rsidRDefault="00E00BA0" w:rsidP="00E00BA0">
      <w:pPr>
        <w:spacing w:line="360" w:lineRule="auto"/>
        <w:ind w:left="360"/>
        <w:rPr>
          <w:color w:val="000000"/>
        </w:rPr>
      </w:pPr>
      <w:r w:rsidRPr="00E00BA0">
        <w:rPr>
          <w:color w:val="000000"/>
        </w:rPr>
        <w:t>•</w:t>
      </w:r>
      <w:r w:rsidRPr="00E00BA0">
        <w:rPr>
          <w:color w:val="000000"/>
        </w:rPr>
        <w:tab/>
        <w:t>7.8% are 95 years old or older.</w:t>
      </w:r>
    </w:p>
    <w:p w14:paraId="61963E1B" w14:textId="77777777" w:rsidR="00E00BA0" w:rsidRPr="00E00BA0" w:rsidRDefault="00E00BA0" w:rsidP="00E00BA0">
      <w:pPr>
        <w:spacing w:line="360" w:lineRule="auto"/>
        <w:ind w:left="360"/>
        <w:rPr>
          <w:color w:val="000000"/>
        </w:rPr>
      </w:pPr>
      <w:r w:rsidRPr="00E00BA0">
        <w:rPr>
          <w:color w:val="000000"/>
        </w:rPr>
        <w:t>•</w:t>
      </w:r>
      <w:r w:rsidRPr="00E00BA0">
        <w:rPr>
          <w:color w:val="000000"/>
        </w:rPr>
        <w:tab/>
        <w:t>33.8% are 85-94 years old.</w:t>
      </w:r>
    </w:p>
    <w:p w14:paraId="5BD96CBC" w14:textId="77777777" w:rsidR="00E00BA0" w:rsidRPr="00E00BA0" w:rsidRDefault="00E00BA0" w:rsidP="00E00BA0">
      <w:pPr>
        <w:spacing w:line="360" w:lineRule="auto"/>
        <w:ind w:left="360"/>
        <w:rPr>
          <w:color w:val="000000"/>
        </w:rPr>
      </w:pPr>
      <w:r w:rsidRPr="00E00BA0">
        <w:rPr>
          <w:color w:val="000000"/>
        </w:rPr>
        <w:t>•</w:t>
      </w:r>
      <w:r w:rsidRPr="00E00BA0">
        <w:rPr>
          <w:color w:val="000000"/>
        </w:rPr>
        <w:tab/>
        <w:t>26.4% are 75-84 years old.</w:t>
      </w:r>
    </w:p>
    <w:p w14:paraId="3F2D3F10" w14:textId="77777777" w:rsidR="00E00BA0" w:rsidRPr="00E00BA0" w:rsidRDefault="00E00BA0" w:rsidP="00E00BA0">
      <w:pPr>
        <w:spacing w:line="360" w:lineRule="auto"/>
        <w:ind w:left="360"/>
        <w:rPr>
          <w:color w:val="000000"/>
        </w:rPr>
      </w:pPr>
      <w:r w:rsidRPr="00E00BA0">
        <w:rPr>
          <w:color w:val="000000"/>
        </w:rPr>
        <w:t>•</w:t>
      </w:r>
      <w:r w:rsidRPr="00E00BA0">
        <w:rPr>
          <w:color w:val="000000"/>
        </w:rPr>
        <w:tab/>
        <w:t>16.5% are 65-74 years old.</w:t>
      </w:r>
    </w:p>
    <w:p w14:paraId="45D92FB0" w14:textId="77777777" w:rsidR="00E00BA0" w:rsidRPr="00E00BA0" w:rsidRDefault="00E00BA0" w:rsidP="00E00BA0">
      <w:pPr>
        <w:spacing w:line="360" w:lineRule="auto"/>
        <w:ind w:left="360"/>
        <w:rPr>
          <w:color w:val="000000"/>
        </w:rPr>
      </w:pPr>
      <w:r w:rsidRPr="00E00BA0">
        <w:rPr>
          <w:color w:val="000000"/>
        </w:rPr>
        <w:lastRenderedPageBreak/>
        <w:t>•</w:t>
      </w:r>
      <w:r w:rsidRPr="00E00BA0">
        <w:rPr>
          <w:color w:val="000000"/>
        </w:rPr>
        <w:tab/>
        <w:t>15.5% are younger than 65.</w:t>
      </w:r>
    </w:p>
    <w:p w14:paraId="38075BD7" w14:textId="5713DCC2" w:rsidR="00E00BA0" w:rsidRPr="00E00BA0" w:rsidRDefault="002E0E11" w:rsidP="00E00BA0">
      <w:pPr>
        <w:spacing w:line="360" w:lineRule="auto"/>
        <w:ind w:left="360"/>
        <w:rPr>
          <w:color w:val="000000"/>
        </w:rPr>
      </w:pPr>
      <w:r>
        <w:rPr>
          <w:color w:val="000000"/>
        </w:rPr>
        <w:t xml:space="preserve">   </w:t>
      </w:r>
      <w:r w:rsidR="00E00BA0" w:rsidRPr="00E00BA0">
        <w:rPr>
          <w:color w:val="000000"/>
        </w:rPr>
        <w:t>The Housing Advocate will provide outreach to the quad county nursing homes and group homes, in order to identify individuals in need of transition to their own homes and communities. The Housing Advocate will assist these individuals in transitioning to their own homes and communities, by providing referrals and support services in order to initiate the transition.</w:t>
      </w:r>
    </w:p>
    <w:p w14:paraId="0D5B05F9" w14:textId="77777777" w:rsidR="00E00BA0" w:rsidRPr="00E00BA0" w:rsidRDefault="00E00BA0" w:rsidP="00E00BA0">
      <w:pPr>
        <w:spacing w:line="360" w:lineRule="auto"/>
        <w:ind w:left="360"/>
        <w:rPr>
          <w:color w:val="000000"/>
        </w:rPr>
      </w:pPr>
      <w:r w:rsidRPr="00E00BA0">
        <w:rPr>
          <w:color w:val="000000"/>
        </w:rPr>
        <w:t xml:space="preserve">   Although all individuals with disabilities can benefit from peer support, we will be prioritizing support services for individuals with traumatic brain injuries in our area. The need for peer support in rural counties is critical in these times of stress and uncertainity.  Peer support is the basis for Independent Living and provides a personal level of knowledge by sharing similar life experiences. These personal experiences can assist others in learning to become more independent in their communities. Individuals can share learned life strategies on how to be a self-advocate and how to mentor others in their communities.  Our goal will be to establish peer mentoring programs in each of the quad counties we serve, training others to continue to run the peer support groups using ILRU's Peer Support Model and training materials. </w:t>
      </w:r>
    </w:p>
    <w:p w14:paraId="1545ABF6" w14:textId="7800E424" w:rsidR="0016609C" w:rsidRPr="00B134EF" w:rsidRDefault="00E00BA0" w:rsidP="00E00BA0">
      <w:pPr>
        <w:spacing w:line="360" w:lineRule="auto"/>
        <w:ind w:left="360"/>
        <w:rPr>
          <w:color w:val="000000"/>
        </w:rPr>
      </w:pPr>
      <w:r w:rsidRPr="00E00BA0">
        <w:rPr>
          <w:color w:val="000000"/>
        </w:rPr>
        <w:t xml:space="preserve">   In addition to peer support, we will be developing capacity in Lyon and Storey Counties, in order to advocate for an expansion of transportation options for individuals with disabilities. RCIL currently meets with RCIL's Citizen's Advisory Committee on Transportation monthly, a committee of individuals with disabilites organized to convey the concerns and suggestions for improved transportation, at the CAMPO meeting on the second Wednesday of each month in Carson City.</w:t>
      </w:r>
      <w:r w:rsidR="0016609C" w:rsidRPr="00B134EF">
        <w:rPr>
          <w:color w:val="000000"/>
        </w:rPr>
        <w:fldChar w:fldCharType="end"/>
      </w:r>
    </w:p>
    <w:p w14:paraId="2CE2AB46" w14:textId="77777777" w:rsidR="0016609C" w:rsidRPr="00B134EF" w:rsidRDefault="0016609C" w:rsidP="00B134EF">
      <w:pPr>
        <w:spacing w:line="360" w:lineRule="auto"/>
        <w:rPr>
          <w:rFonts w:ascii="Helvetica" w:hAnsi="Helvetica"/>
          <w:b/>
          <w:sz w:val="12"/>
          <w:szCs w:val="12"/>
        </w:rPr>
      </w:pPr>
    </w:p>
    <w:p w14:paraId="0ED16B08" w14:textId="77777777" w:rsidR="0016609C" w:rsidRPr="00B134EF" w:rsidRDefault="0016609C" w:rsidP="00B134EF">
      <w:pPr>
        <w:pStyle w:val="ListParagraph"/>
        <w:numPr>
          <w:ilvl w:val="0"/>
          <w:numId w:val="6"/>
        </w:numPr>
        <w:rPr>
          <w:rFonts w:ascii="Helvetica" w:hAnsi="Helvetica"/>
          <w:b/>
        </w:rPr>
      </w:pPr>
      <w:r w:rsidRPr="00B134EF">
        <w:rPr>
          <w:rFonts w:ascii="Helvetica" w:hAnsi="Helvetica"/>
          <w:b/>
        </w:rPr>
        <w:t xml:space="preserve">Target Population and Service Area: </w:t>
      </w:r>
    </w:p>
    <w:p w14:paraId="282EA88D" w14:textId="77777777" w:rsidR="00E00BA0" w:rsidRPr="00E00BA0" w:rsidRDefault="0016609C" w:rsidP="00E00BA0">
      <w:pPr>
        <w:pStyle w:val="ListParagraph"/>
        <w:spacing w:line="360" w:lineRule="auto"/>
        <w:ind w:left="360"/>
        <w:rPr>
          <w:color w:val="000000"/>
        </w:rPr>
      </w:pPr>
      <w:r w:rsidRPr="00B134EF">
        <w:rPr>
          <w:color w:val="000000"/>
        </w:rPr>
        <w:fldChar w:fldCharType="begin">
          <w:ffData>
            <w:name w:val="Text35"/>
            <w:enabled/>
            <w:calcOnExit w:val="0"/>
            <w:textInput/>
          </w:ffData>
        </w:fldChar>
      </w:r>
      <w:r w:rsidRPr="00B134EF">
        <w:rPr>
          <w:color w:val="000000"/>
        </w:rPr>
        <w:instrText xml:space="preserve"> FORMTEXT </w:instrText>
      </w:r>
      <w:r w:rsidRPr="00B134EF">
        <w:rPr>
          <w:color w:val="000000"/>
        </w:rPr>
      </w:r>
      <w:r w:rsidRPr="00B134EF">
        <w:rPr>
          <w:color w:val="000000"/>
        </w:rPr>
        <w:fldChar w:fldCharType="separate"/>
      </w:r>
      <w:r w:rsidR="00E00BA0" w:rsidRPr="00E00BA0">
        <w:rPr>
          <w:color w:val="000000"/>
        </w:rPr>
        <w:t xml:space="preserve">   We will be serving individuals with disabilities and their families in the Carson City, Douglas County, Lyon County and Storey County area.</w:t>
      </w:r>
    </w:p>
    <w:p w14:paraId="2DC50A3F" w14:textId="4A763063" w:rsidR="002E0E11" w:rsidRPr="002E0E11" w:rsidRDefault="00E00BA0" w:rsidP="002E0E11">
      <w:pPr>
        <w:pStyle w:val="ListParagraph"/>
        <w:spacing w:line="360" w:lineRule="auto"/>
        <w:ind w:left="360"/>
        <w:rPr>
          <w:color w:val="000000"/>
        </w:rPr>
      </w:pPr>
      <w:r w:rsidRPr="00E00BA0">
        <w:rPr>
          <w:color w:val="000000"/>
        </w:rPr>
        <w:t xml:space="preserve">   </w:t>
      </w:r>
      <w:r w:rsidR="00113CEF">
        <w:rPr>
          <w:color w:val="000000"/>
        </w:rPr>
        <w:t xml:space="preserve">Because of the limited funding for this project, RCIL has been forced to choose the goals we can realistically accomplish.  We have choosen to focus on </w:t>
      </w:r>
      <w:r w:rsidR="002E0E11">
        <w:rPr>
          <w:color w:val="000000"/>
        </w:rPr>
        <w:t>a</w:t>
      </w:r>
      <w:r w:rsidR="002E0E11" w:rsidRPr="002E0E11">
        <w:rPr>
          <w:color w:val="000000"/>
        </w:rPr>
        <w:t>ddressing accessible and affordable housing for people with disabilities in the State of Nevada. Addressing accessible and affordable transportation for people with disabilities in the State of Nevada.</w:t>
      </w:r>
    </w:p>
    <w:p w14:paraId="3FCB5D48" w14:textId="05BFF1F7" w:rsidR="002E0E11" w:rsidRDefault="002E0E11" w:rsidP="002E0E11">
      <w:pPr>
        <w:pStyle w:val="ListParagraph"/>
        <w:spacing w:line="360" w:lineRule="auto"/>
        <w:ind w:left="360"/>
        <w:rPr>
          <w:color w:val="000000"/>
        </w:rPr>
      </w:pPr>
      <w:r w:rsidRPr="002E0E11">
        <w:rPr>
          <w:color w:val="000000"/>
        </w:rPr>
        <w:lastRenderedPageBreak/>
        <w:t>Services for (traumatic and other) brain injury services focused on peer support.</w:t>
      </w:r>
      <w:r>
        <w:rPr>
          <w:color w:val="000000"/>
        </w:rPr>
        <w:t xml:space="preserve"> </w:t>
      </w:r>
      <w:r w:rsidR="00DD3594">
        <w:rPr>
          <w:color w:val="000000"/>
        </w:rPr>
        <w:t>RCIL will continue the</w:t>
      </w:r>
      <w:r>
        <w:rPr>
          <w:color w:val="000000"/>
        </w:rPr>
        <w:t xml:space="preserve"> provision of r</w:t>
      </w:r>
      <w:r w:rsidRPr="002E0E11">
        <w:rPr>
          <w:color w:val="000000"/>
        </w:rPr>
        <w:t>ural services for independent living</w:t>
      </w:r>
      <w:r>
        <w:rPr>
          <w:color w:val="000000"/>
        </w:rPr>
        <w:t xml:space="preserve"> and t</w:t>
      </w:r>
      <w:r w:rsidRPr="002E0E11">
        <w:rPr>
          <w:color w:val="000000"/>
        </w:rPr>
        <w:t>ransition services for individuals from institutional settings, where supportive services fall short of the individuals’ immediate needs.</w:t>
      </w:r>
      <w:r w:rsidR="00E00BA0" w:rsidRPr="00E00BA0">
        <w:rPr>
          <w:color w:val="000000"/>
        </w:rPr>
        <w:t xml:space="preserve"> </w:t>
      </w:r>
    </w:p>
    <w:p w14:paraId="2104E6D1" w14:textId="2C1B29E0" w:rsidR="00E00BA0" w:rsidRPr="00E00BA0" w:rsidRDefault="002E0E11" w:rsidP="002E0E11">
      <w:pPr>
        <w:pStyle w:val="ListParagraph"/>
        <w:spacing w:line="360" w:lineRule="auto"/>
        <w:ind w:left="360"/>
        <w:rPr>
          <w:color w:val="000000"/>
        </w:rPr>
      </w:pPr>
      <w:r>
        <w:rPr>
          <w:color w:val="000000"/>
        </w:rPr>
        <w:t xml:space="preserve">   </w:t>
      </w:r>
      <w:r w:rsidR="00E00BA0" w:rsidRPr="00E00BA0">
        <w:rPr>
          <w:color w:val="000000"/>
        </w:rPr>
        <w:t xml:space="preserve">Individuals with disabilities and their families who are in danger of being evicted or who have been evicted in Lyon County are estimated to be 840 Individuals. Of the 54,607 people living in Lyon County, 14.5% are disabled.  Homelessness for almost 40% of Lyon County residents are only one missed paycheck away. 31.4% of homeowners and 39.2% of renters are overburdened, meaning they are paying more than 30% of their income for housing. </w:t>
      </w:r>
    </w:p>
    <w:p w14:paraId="54179F3D" w14:textId="77777777" w:rsidR="00E00BA0" w:rsidRPr="00E00BA0" w:rsidRDefault="00E00BA0" w:rsidP="00E00BA0">
      <w:pPr>
        <w:pStyle w:val="ListParagraph"/>
        <w:spacing w:line="360" w:lineRule="auto"/>
        <w:ind w:left="360"/>
        <w:rPr>
          <w:color w:val="000000"/>
        </w:rPr>
      </w:pPr>
      <w:r w:rsidRPr="00E00BA0">
        <w:rPr>
          <w:color w:val="000000"/>
        </w:rPr>
        <w:t xml:space="preserve">   Douglas County’s disabled population accounts for 18.1% of the 48,351 people who live there. 42% of the individuals who rent are overburdened. Additionally, the Native American population must cope with a poverty rate of 36%. It is estimated that 800 individuals with disabilities and their families will be evicted due to the Covid-19 Pandemic.</w:t>
      </w:r>
    </w:p>
    <w:p w14:paraId="2944D3A8" w14:textId="77777777" w:rsidR="00E00BA0" w:rsidRPr="00E00BA0" w:rsidRDefault="00E00BA0" w:rsidP="00E00BA0">
      <w:pPr>
        <w:pStyle w:val="ListParagraph"/>
        <w:spacing w:line="360" w:lineRule="auto"/>
        <w:ind w:left="360"/>
        <w:rPr>
          <w:color w:val="000000"/>
        </w:rPr>
      </w:pPr>
      <w:r w:rsidRPr="00E00BA0">
        <w:rPr>
          <w:color w:val="000000"/>
        </w:rPr>
        <w:t xml:space="preserve">   Carson City, with a population of 55,916, has a disabled population of 18.1%, much like Douglas County. 39.2% of Carson City renters are overburdened, while 29% of homeowners are overburdened. It is estimated that as many as 1,200 individuals with disabilities and their families will face eviction due to the Covid-19 Pandemic.</w:t>
      </w:r>
    </w:p>
    <w:p w14:paraId="5078AE78" w14:textId="22351160" w:rsidR="00E00BA0" w:rsidRPr="00E00BA0" w:rsidRDefault="00E00BA0" w:rsidP="00E00BA0">
      <w:pPr>
        <w:pStyle w:val="ListParagraph"/>
        <w:spacing w:line="360" w:lineRule="auto"/>
        <w:ind w:left="360"/>
        <w:rPr>
          <w:color w:val="000000"/>
        </w:rPr>
      </w:pPr>
      <w:r w:rsidRPr="00E00BA0">
        <w:rPr>
          <w:color w:val="000000"/>
        </w:rPr>
        <w:t xml:space="preserve">   Storey County h</w:t>
      </w:r>
      <w:r w:rsidR="002E0E11">
        <w:rPr>
          <w:color w:val="000000"/>
        </w:rPr>
        <w:t>a</w:t>
      </w:r>
      <w:r w:rsidRPr="00E00BA0">
        <w:rPr>
          <w:color w:val="000000"/>
        </w:rPr>
        <w:t xml:space="preserve">s a population of 4,123. </w:t>
      </w:r>
      <w:r w:rsidR="002E0E11">
        <w:rPr>
          <w:color w:val="000000"/>
        </w:rPr>
        <w:t>Almost fifteen percent</w:t>
      </w:r>
      <w:r w:rsidRPr="00E00BA0">
        <w:rPr>
          <w:color w:val="000000"/>
        </w:rPr>
        <w:t xml:space="preserve"> of the population are individuals with disabilities, with a higher than average amount of people over 65. The Guinn Center estimates Storey County will have an estimated 80 individuals with disabilities and their families, who will face eviction due to Covid-19 Pandemic lay-offs and hour reductions. </w:t>
      </w:r>
    </w:p>
    <w:p w14:paraId="40CA14A6" w14:textId="77777777" w:rsidR="00E00BA0" w:rsidRPr="00E00BA0" w:rsidRDefault="00E00BA0" w:rsidP="00E00BA0">
      <w:pPr>
        <w:pStyle w:val="ListParagraph"/>
        <w:spacing w:line="360" w:lineRule="auto"/>
        <w:ind w:left="360"/>
        <w:rPr>
          <w:color w:val="000000"/>
        </w:rPr>
      </w:pPr>
      <w:r w:rsidRPr="00E00BA0">
        <w:rPr>
          <w:color w:val="000000"/>
        </w:rPr>
        <w:t xml:space="preserve">   We will be targeting individuals in group homes and nursing homes in the quad county area, who want to go back to their homes and communities. Right now the lack of housing has greatly slowed this process, but as housing becomes available, we will assist these individuals in getting out of these institutions and into their own homes.</w:t>
      </w:r>
    </w:p>
    <w:p w14:paraId="1303DA24" w14:textId="7C3AAD95" w:rsidR="0016609C" w:rsidRPr="00B134EF" w:rsidRDefault="00E00BA0" w:rsidP="00E00BA0">
      <w:pPr>
        <w:pStyle w:val="ListParagraph"/>
        <w:spacing w:line="360" w:lineRule="auto"/>
        <w:ind w:left="360"/>
        <w:rPr>
          <w:color w:val="000000"/>
        </w:rPr>
      </w:pPr>
      <w:r w:rsidRPr="00E00BA0">
        <w:rPr>
          <w:color w:val="000000"/>
        </w:rPr>
        <w:t xml:space="preserve">   We will be establishing peer support in each county we serve and training one volunteer to continue to hold peer support meetings through out the year. Peer support is important to all people with disabilities and provides invaluable emotional and social support to people </w:t>
      </w:r>
      <w:r w:rsidRPr="00E00BA0">
        <w:rPr>
          <w:color w:val="000000"/>
        </w:rPr>
        <w:lastRenderedPageBreak/>
        <w:t>with disabilities.</w:t>
      </w:r>
      <w:r w:rsidR="002E0E11">
        <w:rPr>
          <w:color w:val="000000"/>
        </w:rPr>
        <w:t xml:space="preserve"> During the peer support meetings, we will identify individuals with disabilities interested in advocating for improved transportation at the city, county and state levels and work with them to identify a path to these goals.</w:t>
      </w:r>
      <w:r w:rsidR="0016609C" w:rsidRPr="00B134EF">
        <w:rPr>
          <w:color w:val="000000"/>
        </w:rPr>
        <w:fldChar w:fldCharType="end"/>
      </w:r>
    </w:p>
    <w:p w14:paraId="15D44E74" w14:textId="77777777" w:rsidR="0016609C" w:rsidRPr="00B134EF" w:rsidRDefault="0016609C" w:rsidP="00B134EF">
      <w:pPr>
        <w:pStyle w:val="ListParagraph"/>
        <w:spacing w:line="360" w:lineRule="auto"/>
        <w:ind w:left="360"/>
        <w:rPr>
          <w:rFonts w:ascii="Helvetica" w:hAnsi="Helvetica"/>
          <w:b/>
          <w:sz w:val="12"/>
          <w:szCs w:val="12"/>
        </w:rPr>
      </w:pPr>
    </w:p>
    <w:p w14:paraId="0CD27489" w14:textId="77777777" w:rsidR="0016609C" w:rsidRPr="00B134EF" w:rsidRDefault="0016609C" w:rsidP="00B134EF">
      <w:pPr>
        <w:pStyle w:val="ListParagraph"/>
        <w:numPr>
          <w:ilvl w:val="0"/>
          <w:numId w:val="6"/>
        </w:numPr>
        <w:rPr>
          <w:rFonts w:ascii="Helvetica" w:hAnsi="Helvetica"/>
          <w:b/>
        </w:rPr>
      </w:pPr>
      <w:r w:rsidRPr="00B134EF">
        <w:rPr>
          <w:rFonts w:ascii="Helvetica" w:hAnsi="Helvetica"/>
          <w:b/>
        </w:rPr>
        <w:t xml:space="preserve">Organizational Capacity and Partnerships: </w:t>
      </w:r>
    </w:p>
    <w:p w14:paraId="1AF2F86A" w14:textId="2FF563BF" w:rsidR="0076492A" w:rsidRDefault="0016609C" w:rsidP="0076492A">
      <w:pPr>
        <w:pStyle w:val="ListParagraph"/>
        <w:spacing w:line="360" w:lineRule="auto"/>
        <w:ind w:left="360"/>
        <w:rPr>
          <w:color w:val="000000"/>
        </w:rPr>
      </w:pPr>
      <w:r w:rsidRPr="00B134EF">
        <w:rPr>
          <w:color w:val="000000"/>
        </w:rPr>
        <w:fldChar w:fldCharType="begin">
          <w:ffData>
            <w:name w:val="Text35"/>
            <w:enabled/>
            <w:calcOnExit w:val="0"/>
            <w:textInput/>
          </w:ffData>
        </w:fldChar>
      </w:r>
      <w:r w:rsidRPr="00B134EF">
        <w:rPr>
          <w:color w:val="000000"/>
        </w:rPr>
        <w:instrText xml:space="preserve"> FORMTEXT </w:instrText>
      </w:r>
      <w:r w:rsidRPr="00B134EF">
        <w:rPr>
          <w:color w:val="000000"/>
        </w:rPr>
      </w:r>
      <w:r w:rsidRPr="00B134EF">
        <w:rPr>
          <w:color w:val="000000"/>
        </w:rPr>
        <w:fldChar w:fldCharType="separate"/>
      </w:r>
      <w:r w:rsidR="0076492A" w:rsidRPr="0076492A">
        <w:rPr>
          <w:color w:val="000000"/>
        </w:rPr>
        <w:t xml:space="preserve"> </w:t>
      </w:r>
      <w:r w:rsidR="000E624D">
        <w:rPr>
          <w:color w:val="000000"/>
        </w:rPr>
        <w:t xml:space="preserve">  RCIL is thankful for the opportunity the SILC has provided to compete for $20,000 in funds to assist people with disabilities in the quad county area.</w:t>
      </w:r>
      <w:r w:rsidR="0076492A" w:rsidRPr="0076492A">
        <w:rPr>
          <w:color w:val="000000"/>
        </w:rPr>
        <w:t xml:space="preserve"> RCIL will once again ask our dedicated team of volunteers to step up to fill in any gaps that paid personnel would normally fill. Our Volunteers have donated approximately 5,000 hours per year to make sure the people with disabilities we serve do not suffer the lack of independent living tools they need to stay independent</w:t>
      </w:r>
      <w:r w:rsidR="000E624D">
        <w:rPr>
          <w:color w:val="000000"/>
        </w:rPr>
        <w:t>.</w:t>
      </w:r>
    </w:p>
    <w:p w14:paraId="3CD1534A" w14:textId="11785131" w:rsidR="0076492A" w:rsidRPr="0076492A" w:rsidRDefault="0076492A" w:rsidP="0076492A">
      <w:pPr>
        <w:pStyle w:val="ListParagraph"/>
        <w:spacing w:line="360" w:lineRule="auto"/>
        <w:ind w:left="360"/>
        <w:rPr>
          <w:color w:val="000000"/>
        </w:rPr>
      </w:pPr>
      <w:r>
        <w:rPr>
          <w:color w:val="000000"/>
        </w:rPr>
        <w:t xml:space="preserve">   </w:t>
      </w:r>
      <w:r w:rsidRPr="0076492A">
        <w:rPr>
          <w:color w:val="000000"/>
        </w:rPr>
        <w:t>Centers for Independent Living are tasked with providing the framework people with disabilities need to live independently in THEIR communities. It is THEIR freedom from nursing homes, THEIR freedom from group homes, and THEIR freedom from the abusive and restrictive institutions of the early days of the independent living movement that drives the team at RCIL to continue providing services</w:t>
      </w:r>
      <w:r w:rsidR="00024B99">
        <w:rPr>
          <w:color w:val="000000"/>
        </w:rPr>
        <w:t>.</w:t>
      </w:r>
      <w:r w:rsidRPr="0076492A">
        <w:rPr>
          <w:color w:val="000000"/>
        </w:rPr>
        <w:t xml:space="preserve"> The money provided to our state for</w:t>
      </w:r>
      <w:r w:rsidR="00024B99">
        <w:rPr>
          <w:color w:val="000000"/>
        </w:rPr>
        <w:t xml:space="preserve"> independent living</w:t>
      </w:r>
      <w:r w:rsidRPr="0076492A">
        <w:rPr>
          <w:color w:val="000000"/>
        </w:rPr>
        <w:t xml:space="preserve"> services is</w:t>
      </w:r>
      <w:r w:rsidR="00024B99">
        <w:rPr>
          <w:color w:val="000000"/>
        </w:rPr>
        <w:t xml:space="preserve"> not the CIL's money. It funds independent living services for people with disabilties. This</w:t>
      </w:r>
      <w:r w:rsidRPr="0076492A">
        <w:rPr>
          <w:color w:val="000000"/>
        </w:rPr>
        <w:t xml:space="preserve"> money</w:t>
      </w:r>
      <w:r w:rsidR="00024B99">
        <w:rPr>
          <w:color w:val="000000"/>
        </w:rPr>
        <w:t xml:space="preserve"> </w:t>
      </w:r>
      <w:r w:rsidRPr="0076492A">
        <w:rPr>
          <w:color w:val="000000"/>
        </w:rPr>
        <w:t xml:space="preserve">pays for the tools THEY need for free and independent lives. </w:t>
      </w:r>
      <w:r w:rsidR="00024B99" w:rsidRPr="00024B99">
        <w:rPr>
          <w:color w:val="000000"/>
        </w:rPr>
        <w:t xml:space="preserve"> It is this goal that must unite us all in the fight for the freedom of people with disabilities.</w:t>
      </w:r>
    </w:p>
    <w:p w14:paraId="4575127A" w14:textId="77777777" w:rsidR="0076492A" w:rsidRPr="0076492A" w:rsidRDefault="0076492A" w:rsidP="0076492A">
      <w:pPr>
        <w:pStyle w:val="ListParagraph"/>
        <w:spacing w:line="360" w:lineRule="auto"/>
        <w:ind w:left="360"/>
        <w:rPr>
          <w:color w:val="000000"/>
        </w:rPr>
      </w:pPr>
      <w:r w:rsidRPr="0076492A">
        <w:rPr>
          <w:color w:val="000000"/>
        </w:rPr>
        <w:t xml:space="preserve">   RCIL is a 501(c )(3) Non-Profit, that has been serving individuals with disabilities in the Carson, Douglas, Lyon and Storey County areas of Nevada, since it’s organization by ILRU in 1998.  RCIL provides the five core services, advocacy, information and referral, independent living skills, peer support and mentoring, transition (institutional and educational) and a housing first program for homeless individuals with disabilities, since it was identified as a priority by our members in 2001. </w:t>
      </w:r>
    </w:p>
    <w:p w14:paraId="6572B4BA" w14:textId="3752AEEF" w:rsidR="0076492A" w:rsidRDefault="0076492A" w:rsidP="0076492A">
      <w:pPr>
        <w:pStyle w:val="ListParagraph"/>
        <w:spacing w:line="360" w:lineRule="auto"/>
        <w:ind w:left="360"/>
        <w:rPr>
          <w:color w:val="000000"/>
        </w:rPr>
      </w:pPr>
      <w:r w:rsidRPr="0076492A">
        <w:rPr>
          <w:color w:val="000000"/>
        </w:rPr>
        <w:t xml:space="preserve">   Because our center has been established since 1998, we are well know in the quad county communities and have established good working relationships with many organizations, including FISH, Senior Centers, the Dream Center, Veterans Centers and Organizations, Pacific DBTAC, service clubs such as Rotary and Elks Clubs, businesses </w:t>
      </w:r>
      <w:r w:rsidRPr="0076492A">
        <w:rPr>
          <w:color w:val="000000"/>
        </w:rPr>
        <w:lastRenderedPageBreak/>
        <w:t xml:space="preserve">such as A to Zen and RISE. Our community's support has provided the needed funding to stay in business, since 1998 and we are confident of their continuing support.   </w:t>
      </w:r>
    </w:p>
    <w:p w14:paraId="00CD6EAF" w14:textId="0EEE4250" w:rsidR="0016609C" w:rsidRPr="00B134EF" w:rsidRDefault="0016609C" w:rsidP="00B134EF">
      <w:pPr>
        <w:pStyle w:val="ListParagraph"/>
        <w:spacing w:line="360" w:lineRule="auto"/>
        <w:ind w:left="360"/>
        <w:rPr>
          <w:color w:val="000000"/>
        </w:rPr>
      </w:pPr>
      <w:r w:rsidRPr="00B134EF">
        <w:rPr>
          <w:color w:val="000000"/>
        </w:rPr>
        <w:fldChar w:fldCharType="end"/>
      </w:r>
    </w:p>
    <w:p w14:paraId="641BEAEA" w14:textId="77777777" w:rsidR="0016609C" w:rsidRPr="00B134EF" w:rsidRDefault="0016609C" w:rsidP="00B134EF">
      <w:pPr>
        <w:pStyle w:val="ListParagraph"/>
        <w:spacing w:line="360" w:lineRule="auto"/>
        <w:ind w:left="360"/>
        <w:rPr>
          <w:rFonts w:ascii="Helvetica" w:hAnsi="Helvetica"/>
          <w:b/>
          <w:sz w:val="12"/>
          <w:szCs w:val="12"/>
        </w:rPr>
      </w:pPr>
    </w:p>
    <w:p w14:paraId="1E100DD2" w14:textId="77777777" w:rsidR="0016609C" w:rsidRPr="00B134EF" w:rsidRDefault="0016609C" w:rsidP="00B134EF">
      <w:pPr>
        <w:numPr>
          <w:ilvl w:val="0"/>
          <w:numId w:val="6"/>
        </w:numPr>
        <w:rPr>
          <w:rFonts w:ascii="Helvetica" w:hAnsi="Helvetica"/>
          <w:b/>
        </w:rPr>
      </w:pPr>
      <w:r w:rsidRPr="00B134EF">
        <w:rPr>
          <w:rFonts w:ascii="Helvetica" w:hAnsi="Helvetica"/>
          <w:b/>
        </w:rPr>
        <w:t xml:space="preserve">Cost-Effectiveness and Sustainability: </w:t>
      </w:r>
    </w:p>
    <w:p w14:paraId="59898E8E" w14:textId="223D2B67" w:rsidR="003C78CA" w:rsidRPr="003C78CA" w:rsidRDefault="0016609C" w:rsidP="003C78CA">
      <w:pPr>
        <w:spacing w:line="360" w:lineRule="auto"/>
        <w:ind w:left="360"/>
        <w:rPr>
          <w:color w:val="000000"/>
        </w:rPr>
      </w:pPr>
      <w:r w:rsidRPr="00B134EF">
        <w:rPr>
          <w:color w:val="000000"/>
        </w:rPr>
        <w:fldChar w:fldCharType="begin">
          <w:ffData>
            <w:name w:val="Text35"/>
            <w:enabled/>
            <w:calcOnExit w:val="0"/>
            <w:textInput/>
          </w:ffData>
        </w:fldChar>
      </w:r>
      <w:r w:rsidRPr="00B134EF">
        <w:rPr>
          <w:color w:val="000000"/>
        </w:rPr>
        <w:instrText xml:space="preserve"> FORMTEXT </w:instrText>
      </w:r>
      <w:r w:rsidRPr="00B134EF">
        <w:rPr>
          <w:color w:val="000000"/>
        </w:rPr>
      </w:r>
      <w:r w:rsidRPr="00B134EF">
        <w:rPr>
          <w:color w:val="000000"/>
        </w:rPr>
        <w:fldChar w:fldCharType="separate"/>
      </w:r>
      <w:r w:rsidR="003C78CA">
        <w:rPr>
          <w:color w:val="000000"/>
        </w:rPr>
        <w:t xml:space="preserve">   </w:t>
      </w:r>
      <w:r w:rsidR="003C78CA" w:rsidRPr="003C78CA">
        <w:rPr>
          <w:color w:val="000000"/>
        </w:rPr>
        <w:t xml:space="preserve">This unprecidented time in Nevada history calls for new and original ways to address the problems we face. A homeless person costs the taxpayers an average of $35,578 per year. Keeping someone in their home saves an average of 49.5% of this amount, according to End Homelessness.org. If you multiply the costs of homelessness for half of the potential evictions, the amount of savings in the quad county area would be $308,000,000!  Compared to that, the investment of $20,000 in this project is very cost effective!  </w:t>
      </w:r>
    </w:p>
    <w:p w14:paraId="0D2EB747" w14:textId="77777777" w:rsidR="003C78CA" w:rsidRPr="003C78CA" w:rsidRDefault="003C78CA" w:rsidP="003C78CA">
      <w:pPr>
        <w:spacing w:line="360" w:lineRule="auto"/>
        <w:ind w:left="360"/>
        <w:rPr>
          <w:color w:val="000000"/>
        </w:rPr>
      </w:pPr>
      <w:r w:rsidRPr="003C78CA">
        <w:rPr>
          <w:color w:val="000000"/>
        </w:rPr>
        <w:t xml:space="preserve">  One of our goals for the peer mentorship program will be to work ourselves out of the job by years end, so our peer mentorship efforts continue long after the project is ended. RCIL is confident that utilizing ILRU's peer mentorship training materials will assist is in developing peer mentors that will demonstrate a belief in the value of the individual and a commitment to ongoing development, capacity building and the expectation of contributing to the lives of others.</w:t>
      </w:r>
    </w:p>
    <w:p w14:paraId="5439E287" w14:textId="77777777" w:rsidR="003C78CA" w:rsidRPr="003C78CA" w:rsidRDefault="003C78CA" w:rsidP="003C78CA">
      <w:pPr>
        <w:spacing w:line="360" w:lineRule="auto"/>
        <w:ind w:left="360"/>
        <w:rPr>
          <w:color w:val="000000"/>
        </w:rPr>
      </w:pPr>
      <w:r w:rsidRPr="003C78CA">
        <w:rPr>
          <w:color w:val="000000"/>
        </w:rPr>
        <w:t xml:space="preserve">   The Office used by the Housing Advocate will be located in the etablished office of the Rural Center for Independent Living, unless it is safer for our employee to work from home, utilizing a personal telephone, computer, Zoom, Skype or Facetime to make contact with the individuals and businesses served in this grant. </w:t>
      </w:r>
    </w:p>
    <w:p w14:paraId="68EEE510" w14:textId="4BB436AD" w:rsidR="0016609C" w:rsidRPr="00B134EF" w:rsidRDefault="003C78CA" w:rsidP="003C78CA">
      <w:pPr>
        <w:spacing w:line="360" w:lineRule="auto"/>
        <w:ind w:left="360"/>
        <w:rPr>
          <w:color w:val="000000"/>
        </w:rPr>
      </w:pPr>
      <w:r w:rsidRPr="003C78CA">
        <w:rPr>
          <w:color w:val="000000"/>
        </w:rPr>
        <w:t xml:space="preserve">    RCIL has an established office, telephone number, utiliities, desks,and volunteers who have worked an average of 5,000 hours answering the phone, screening visitors and manning our office.The office is accessible and has a large meeting space, which will be able to accommodate social distancing for ILRU's peer mentorship training.</w:t>
      </w:r>
      <w:r w:rsidR="0016609C" w:rsidRPr="00B134EF">
        <w:rPr>
          <w:color w:val="000000"/>
        </w:rPr>
        <w:fldChar w:fldCharType="end"/>
      </w:r>
    </w:p>
    <w:p w14:paraId="2FD6845C" w14:textId="77777777" w:rsidR="0016609C" w:rsidRPr="00B134EF" w:rsidRDefault="0016609C" w:rsidP="00B134EF">
      <w:pPr>
        <w:spacing w:line="360" w:lineRule="auto"/>
        <w:ind w:left="360"/>
        <w:rPr>
          <w:rFonts w:ascii="Helvetica" w:hAnsi="Helvetica"/>
          <w:b/>
          <w:sz w:val="12"/>
          <w:szCs w:val="12"/>
        </w:rPr>
      </w:pPr>
    </w:p>
    <w:p w14:paraId="53A08654" w14:textId="77777777" w:rsidR="0016609C" w:rsidRPr="00B134EF" w:rsidRDefault="0016609C" w:rsidP="00B134EF">
      <w:pPr>
        <w:numPr>
          <w:ilvl w:val="0"/>
          <w:numId w:val="6"/>
        </w:numPr>
        <w:rPr>
          <w:rFonts w:ascii="Helvetica" w:hAnsi="Helvetica"/>
          <w:b/>
        </w:rPr>
      </w:pPr>
      <w:r w:rsidRPr="00B134EF">
        <w:rPr>
          <w:rFonts w:ascii="Helvetica" w:hAnsi="Helvetica"/>
          <w:b/>
        </w:rPr>
        <w:t xml:space="preserve">Evaluation: </w:t>
      </w:r>
    </w:p>
    <w:p w14:paraId="1BED9AC8" w14:textId="77777777" w:rsidR="003C78CA" w:rsidRPr="003C78CA" w:rsidRDefault="0016609C" w:rsidP="003C78CA">
      <w:pPr>
        <w:spacing w:line="360" w:lineRule="auto"/>
        <w:ind w:left="360"/>
        <w:rPr>
          <w:color w:val="000000"/>
        </w:rPr>
      </w:pPr>
      <w:r w:rsidRPr="00B134EF">
        <w:rPr>
          <w:color w:val="000000"/>
        </w:rPr>
        <w:fldChar w:fldCharType="begin">
          <w:ffData>
            <w:name w:val="Text35"/>
            <w:enabled/>
            <w:calcOnExit w:val="0"/>
            <w:textInput/>
          </w:ffData>
        </w:fldChar>
      </w:r>
      <w:r w:rsidRPr="00B134EF">
        <w:rPr>
          <w:color w:val="000000"/>
        </w:rPr>
        <w:instrText xml:space="preserve"> FORMTEXT </w:instrText>
      </w:r>
      <w:r w:rsidRPr="00B134EF">
        <w:rPr>
          <w:color w:val="000000"/>
        </w:rPr>
      </w:r>
      <w:r w:rsidRPr="00B134EF">
        <w:rPr>
          <w:color w:val="000000"/>
        </w:rPr>
        <w:fldChar w:fldCharType="separate"/>
      </w:r>
      <w:r w:rsidR="003C78CA" w:rsidRPr="003C78CA">
        <w:rPr>
          <w:color w:val="000000"/>
        </w:rPr>
        <w:t xml:space="preserve"> Quantative Evaluation:  For each individual who is assisted,  Landlord's who are contacted, schools and medical facilities contacted, the Housing Advocate will create a Client Service Record, with contact information, services received and project outcomes documented in RCIL's client database. This is how we will track the number of Individuals who are assisted with housing, access CARE funds or other resources; the number of individuals whose </w:t>
      </w:r>
      <w:r w:rsidR="003C78CA" w:rsidRPr="003C78CA">
        <w:rPr>
          <w:color w:val="000000"/>
        </w:rPr>
        <w:lastRenderedPageBreak/>
        <w:t xml:space="preserve">transition from group homes or nursing homes,the number of individuals with disabilities participating in peer support groups in each county and the number trained in Peer Mentorship, using the ILRU Model of Peer Support. </w:t>
      </w:r>
    </w:p>
    <w:p w14:paraId="0557A0C2" w14:textId="77777777" w:rsidR="003C78CA" w:rsidRPr="003C78CA" w:rsidRDefault="003C78CA" w:rsidP="003C78CA">
      <w:pPr>
        <w:spacing w:line="360" w:lineRule="auto"/>
        <w:ind w:left="360"/>
        <w:rPr>
          <w:color w:val="000000"/>
        </w:rPr>
      </w:pPr>
      <w:r w:rsidRPr="003C78CA">
        <w:rPr>
          <w:color w:val="000000"/>
        </w:rPr>
        <w:t xml:space="preserve">   The Housing Advocate will track the number nursing homes, rehabilitation centers, group homes and hospitals contacted about peer support.</w:t>
      </w:r>
    </w:p>
    <w:p w14:paraId="0DBEEB80" w14:textId="77777777" w:rsidR="003C78CA" w:rsidRPr="003C78CA" w:rsidRDefault="003C78CA" w:rsidP="003C78CA">
      <w:pPr>
        <w:spacing w:line="360" w:lineRule="auto"/>
        <w:ind w:left="360"/>
        <w:rPr>
          <w:color w:val="000000"/>
        </w:rPr>
      </w:pPr>
      <w:r w:rsidRPr="003C78CA">
        <w:rPr>
          <w:color w:val="000000"/>
        </w:rPr>
        <w:t xml:space="preserve">   Qualitative Evaluation will be through Client Experience Surveys done by the individuals served, after the provision of service.  On going project improvement will be assessed using input from the individuals served as to what we could be doiing better and if our services have met their needs.</w:t>
      </w:r>
    </w:p>
    <w:p w14:paraId="705D49BD" w14:textId="77777777" w:rsidR="003C78CA" w:rsidRPr="003C78CA" w:rsidRDefault="003C78CA" w:rsidP="003C78CA">
      <w:pPr>
        <w:spacing w:line="360" w:lineRule="auto"/>
        <w:ind w:left="360"/>
        <w:rPr>
          <w:color w:val="000000"/>
        </w:rPr>
      </w:pPr>
      <w:r w:rsidRPr="003C78CA">
        <w:rPr>
          <w:color w:val="000000"/>
        </w:rPr>
        <w:t xml:space="preserve">   All data gathered for Quantative and Qualitative evaluation will be reported to the RCIL Board and the State Independent Living Council quarterly.</w:t>
      </w:r>
    </w:p>
    <w:p w14:paraId="504E143D" w14:textId="1B7D4324" w:rsidR="00710995" w:rsidRDefault="003C78CA" w:rsidP="003C78CA">
      <w:pPr>
        <w:spacing w:line="360" w:lineRule="auto"/>
        <w:ind w:left="360"/>
        <w:rPr>
          <w:color w:val="000000"/>
        </w:rPr>
      </w:pPr>
      <w:r w:rsidRPr="003C78CA">
        <w:rPr>
          <w:color w:val="000000"/>
        </w:rPr>
        <w:t xml:space="preserve">   Financial expenditures and draw downs will be reported to the Treasurer monthly, in order to certify that the expenditures are allowable and to the RCIL Board of Directors Quarterly.  All Requests for Reimbursement will be provided to the Treasuser and the SILC, monthly. Quickbooks will be used for bookkeeping purposes.</w:t>
      </w:r>
      <w:r w:rsidR="0016609C" w:rsidRPr="00B134EF">
        <w:rPr>
          <w:color w:val="000000"/>
        </w:rPr>
        <w:fldChar w:fldCharType="end"/>
      </w:r>
      <w:r w:rsidR="00710995">
        <w:rPr>
          <w:color w:val="000000"/>
        </w:rPr>
        <w:br w:type="page"/>
      </w:r>
    </w:p>
    <w:p w14:paraId="5E6B4C30" w14:textId="77777777" w:rsidR="0016609C" w:rsidRPr="00830FE6" w:rsidRDefault="0016609C" w:rsidP="0016609C">
      <w:pPr>
        <w:jc w:val="center"/>
        <w:rPr>
          <w:b/>
          <w:caps/>
          <w:color w:val="000000"/>
          <w:sz w:val="26"/>
          <w:szCs w:val="26"/>
        </w:rPr>
      </w:pPr>
      <w:r>
        <w:rPr>
          <w:b/>
          <w:caps/>
          <w:color w:val="000000"/>
          <w:sz w:val="26"/>
          <w:szCs w:val="26"/>
        </w:rPr>
        <w:lastRenderedPageBreak/>
        <w:t>GOALS AND OBJECTIVES</w:t>
      </w:r>
    </w:p>
    <w:p w14:paraId="5556BA15" w14:textId="77777777" w:rsidR="0016609C" w:rsidRPr="0016609C" w:rsidRDefault="0016609C" w:rsidP="0016609C">
      <w:pPr>
        <w:rPr>
          <w:color w:val="000000"/>
          <w:sz w:val="16"/>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88"/>
        <w:gridCol w:w="3488"/>
        <w:gridCol w:w="3489"/>
      </w:tblGrid>
      <w:tr w:rsidR="0016609C" w:rsidRPr="00830FE6" w14:paraId="5D739A47" w14:textId="77777777" w:rsidTr="0016609C">
        <w:tc>
          <w:tcPr>
            <w:tcW w:w="3488" w:type="dxa"/>
          </w:tcPr>
          <w:p w14:paraId="7B2DA000" w14:textId="77777777" w:rsidR="0016609C" w:rsidRPr="00830FE6" w:rsidRDefault="0016609C" w:rsidP="0016609C">
            <w:pPr>
              <w:rPr>
                <w:b/>
                <w:color w:val="000000"/>
                <w:sz w:val="28"/>
              </w:rPr>
            </w:pPr>
            <w:r>
              <w:rPr>
                <w:b/>
                <w:color w:val="000000"/>
                <w:sz w:val="28"/>
              </w:rPr>
              <w:t>Objective</w:t>
            </w:r>
          </w:p>
        </w:tc>
        <w:tc>
          <w:tcPr>
            <w:tcW w:w="3488" w:type="dxa"/>
          </w:tcPr>
          <w:p w14:paraId="2060212E" w14:textId="77777777" w:rsidR="0016609C" w:rsidRPr="00830FE6" w:rsidRDefault="0016609C" w:rsidP="0016609C">
            <w:pPr>
              <w:ind w:right="-115"/>
              <w:rPr>
                <w:b/>
                <w:color w:val="000000"/>
                <w:sz w:val="28"/>
              </w:rPr>
            </w:pPr>
            <w:r>
              <w:rPr>
                <w:b/>
                <w:color w:val="000000"/>
                <w:sz w:val="28"/>
              </w:rPr>
              <w:t>Activities</w:t>
            </w:r>
          </w:p>
        </w:tc>
        <w:tc>
          <w:tcPr>
            <w:tcW w:w="3489" w:type="dxa"/>
          </w:tcPr>
          <w:p w14:paraId="22E59AE2" w14:textId="77777777" w:rsidR="0016609C" w:rsidRPr="00830FE6" w:rsidRDefault="0016609C" w:rsidP="0016609C">
            <w:pPr>
              <w:ind w:right="-115"/>
              <w:rPr>
                <w:b/>
                <w:color w:val="000000"/>
                <w:sz w:val="28"/>
              </w:rPr>
            </w:pPr>
            <w:r>
              <w:rPr>
                <w:b/>
                <w:color w:val="000000"/>
                <w:sz w:val="28"/>
              </w:rPr>
              <w:t>Outcomes</w:t>
            </w:r>
          </w:p>
        </w:tc>
      </w:tr>
      <w:tr w:rsidR="0016609C" w:rsidRPr="00830FE6" w14:paraId="5A722F55" w14:textId="77777777" w:rsidTr="00380536">
        <w:trPr>
          <w:trHeight w:val="576"/>
        </w:trPr>
        <w:tc>
          <w:tcPr>
            <w:tcW w:w="3488" w:type="dxa"/>
            <w:vAlign w:val="center"/>
          </w:tcPr>
          <w:p w14:paraId="36F28F41" w14:textId="3D42A3D8" w:rsidR="0016609C" w:rsidRPr="00830FE6" w:rsidRDefault="0016609C" w:rsidP="00D34677">
            <w:pPr>
              <w:rPr>
                <w:color w:val="000000"/>
              </w:rPr>
            </w:pPr>
            <w:r w:rsidRPr="00482DF6">
              <w:rPr>
                <w:color w:val="000000"/>
              </w:rPr>
              <w:fldChar w:fldCharType="begin">
                <w:ffData>
                  <w:name w:val="Text36"/>
                  <w:enabled/>
                  <w:calcOnExit w:val="0"/>
                  <w:textInput/>
                </w:ffData>
              </w:fldChar>
            </w:r>
            <w:bookmarkStart w:id="0" w:name="Text36"/>
            <w:r w:rsidRPr="00482DF6">
              <w:rPr>
                <w:color w:val="000000"/>
              </w:rPr>
              <w:instrText xml:space="preserve"> FORMTEXT </w:instrText>
            </w:r>
            <w:r w:rsidRPr="00482DF6">
              <w:rPr>
                <w:color w:val="000000"/>
              </w:rPr>
            </w:r>
            <w:r w:rsidRPr="00482DF6">
              <w:rPr>
                <w:color w:val="000000"/>
              </w:rPr>
              <w:fldChar w:fldCharType="separate"/>
            </w:r>
            <w:r w:rsidR="00113CEF" w:rsidRPr="00113CEF">
              <w:rPr>
                <w:color w:val="000000"/>
              </w:rPr>
              <w:t>The Housing Advocate will Outreach to individuals, Landlords, Churches and community organizations in Carson City, Douglas, Storey and Lyon Counties in order to locate and assist individuals with disabilities who are in danger of eviction.</w:t>
            </w:r>
            <w:r w:rsidRPr="00482DF6">
              <w:rPr>
                <w:color w:val="000000"/>
              </w:rPr>
              <w:fldChar w:fldCharType="end"/>
            </w:r>
            <w:bookmarkEnd w:id="0"/>
          </w:p>
        </w:tc>
        <w:tc>
          <w:tcPr>
            <w:tcW w:w="3488" w:type="dxa"/>
            <w:vAlign w:val="center"/>
          </w:tcPr>
          <w:p w14:paraId="126E74F3" w14:textId="5827C408" w:rsidR="0016609C" w:rsidRPr="00830FE6" w:rsidRDefault="0016609C" w:rsidP="00D34677">
            <w:pPr>
              <w:rPr>
                <w:color w:val="000000"/>
              </w:rPr>
            </w:pPr>
            <w:r w:rsidRPr="00482DF6">
              <w:rPr>
                <w:color w:val="000000"/>
              </w:rPr>
              <w:fldChar w:fldCharType="begin">
                <w:ffData>
                  <w:name w:val="Text35"/>
                  <w:enabled/>
                  <w:calcOnExit w:val="0"/>
                  <w:textInput/>
                </w:ffData>
              </w:fldChar>
            </w:r>
            <w:bookmarkStart w:id="1" w:name="Text35"/>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Contact a minimum of four landlords or property managers, churches and community organizations in each county each month, in order to obtain client referrals..</w:t>
            </w:r>
            <w:r w:rsidRPr="00482DF6">
              <w:rPr>
                <w:color w:val="000000"/>
              </w:rPr>
              <w:fldChar w:fldCharType="end"/>
            </w:r>
            <w:bookmarkEnd w:id="1"/>
          </w:p>
        </w:tc>
        <w:tc>
          <w:tcPr>
            <w:tcW w:w="3489" w:type="dxa"/>
            <w:vAlign w:val="center"/>
          </w:tcPr>
          <w:p w14:paraId="32895AEE" w14:textId="6B5B8C7E" w:rsidR="0016609C" w:rsidRPr="00830FE6" w:rsidRDefault="0016609C" w:rsidP="00D34677">
            <w:pPr>
              <w:rPr>
                <w:color w:val="000000"/>
              </w:rPr>
            </w:pPr>
            <w:r w:rsidRPr="00482DF6">
              <w:rPr>
                <w:color w:val="000000"/>
              </w:rPr>
              <w:fldChar w:fldCharType="begin">
                <w:ffData>
                  <w:name w:val="Text3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document contacts in each county and document and assist a minimum of 10 clients with disabilities facing eviction in the month of October and a minimum of 10 clients in the proceeding months. The results will be reported to the SILC and RCIL's Board</w:t>
            </w:r>
            <w:r w:rsidRPr="00482DF6">
              <w:rPr>
                <w:color w:val="000000"/>
              </w:rPr>
              <w:fldChar w:fldCharType="end"/>
            </w:r>
          </w:p>
        </w:tc>
      </w:tr>
      <w:tr w:rsidR="0016609C" w:rsidRPr="00830FE6" w14:paraId="2B1D613F" w14:textId="77777777" w:rsidTr="00380536">
        <w:trPr>
          <w:trHeight w:val="576"/>
        </w:trPr>
        <w:tc>
          <w:tcPr>
            <w:tcW w:w="3488" w:type="dxa"/>
            <w:vAlign w:val="center"/>
          </w:tcPr>
          <w:p w14:paraId="698EA5AB" w14:textId="0BE3AD35" w:rsidR="0016609C" w:rsidRPr="00830FE6" w:rsidRDefault="0016609C" w:rsidP="00D34677">
            <w:pPr>
              <w:rPr>
                <w:color w:val="000000"/>
              </w:rPr>
            </w:pPr>
            <w:r w:rsidRPr="00482DF6">
              <w:rPr>
                <w:color w:val="000000"/>
              </w:rPr>
              <w:fldChar w:fldCharType="begin">
                <w:ffData>
                  <w:name w:val="Text48"/>
                  <w:enabled/>
                  <w:calcOnExit w:val="0"/>
                  <w:textInput/>
                </w:ffData>
              </w:fldChar>
            </w:r>
            <w:bookmarkStart w:id="2" w:name="Text48"/>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assist Clients with disabilities and their families, who are facing eviction with referrals to resources they need to resolve their eviction.</w:t>
            </w:r>
            <w:r w:rsidRPr="00482DF6">
              <w:rPr>
                <w:color w:val="000000"/>
              </w:rPr>
              <w:fldChar w:fldCharType="end"/>
            </w:r>
            <w:bookmarkEnd w:id="2"/>
          </w:p>
        </w:tc>
        <w:tc>
          <w:tcPr>
            <w:tcW w:w="3488" w:type="dxa"/>
            <w:vAlign w:val="center"/>
          </w:tcPr>
          <w:p w14:paraId="20769080" w14:textId="65ED5AEB" w:rsidR="0016609C" w:rsidRPr="00830FE6" w:rsidRDefault="0016609C" w:rsidP="00D34677">
            <w:pPr>
              <w:rPr>
                <w:color w:val="000000"/>
              </w:rPr>
            </w:pPr>
            <w:r w:rsidRPr="00482DF6">
              <w:rPr>
                <w:color w:val="000000"/>
              </w:rPr>
              <w:fldChar w:fldCharType="begin">
                <w:ffData>
                  <w:name w:val="Text47"/>
                  <w:enabled/>
                  <w:calcOnExit w:val="0"/>
                  <w:textInput/>
                </w:ffData>
              </w:fldChar>
            </w:r>
            <w:bookmarkStart w:id="3" w:name="Text47"/>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refer clients with disabilities and their families to community resources that may help resolve their financial difficulties, such as the CARES Program and county rental assistance programs and help them with any paperwork necessary.</w:t>
            </w:r>
            <w:r w:rsidRPr="00482DF6">
              <w:rPr>
                <w:color w:val="000000"/>
              </w:rPr>
              <w:fldChar w:fldCharType="end"/>
            </w:r>
            <w:bookmarkEnd w:id="3"/>
          </w:p>
        </w:tc>
        <w:tc>
          <w:tcPr>
            <w:tcW w:w="3489" w:type="dxa"/>
            <w:vAlign w:val="center"/>
          </w:tcPr>
          <w:p w14:paraId="7F92503E" w14:textId="14F0001D" w:rsidR="0016609C" w:rsidRPr="00830FE6" w:rsidRDefault="0016609C" w:rsidP="00D34677">
            <w:pPr>
              <w:rPr>
                <w:color w:val="000000"/>
              </w:rPr>
            </w:pPr>
            <w:r w:rsidRPr="00482DF6">
              <w:rPr>
                <w:color w:val="000000"/>
              </w:rPr>
              <w:fldChar w:fldCharType="begin">
                <w:ffData>
                  <w:name w:val="Text46"/>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 xml:space="preserve">The Housing Advocte will document Client contact information, the assistance provided, Client Experience Surveys and the outcomes will be reported to the SILC and RCIL's Board Quarterly.   </w:t>
            </w:r>
            <w:r w:rsidRPr="00482DF6">
              <w:rPr>
                <w:color w:val="000000"/>
              </w:rPr>
              <w:fldChar w:fldCharType="end"/>
            </w:r>
          </w:p>
        </w:tc>
      </w:tr>
      <w:tr w:rsidR="0016609C" w:rsidRPr="00830FE6" w14:paraId="0E4E0810" w14:textId="77777777" w:rsidTr="00380536">
        <w:trPr>
          <w:trHeight w:val="576"/>
        </w:trPr>
        <w:tc>
          <w:tcPr>
            <w:tcW w:w="3488" w:type="dxa"/>
            <w:vAlign w:val="center"/>
          </w:tcPr>
          <w:p w14:paraId="21287825" w14:textId="2B7B7239" w:rsidR="0016609C" w:rsidRPr="00830FE6" w:rsidRDefault="0016609C" w:rsidP="00D34677">
            <w:pPr>
              <w:rPr>
                <w:color w:val="000000"/>
              </w:rPr>
            </w:pPr>
            <w:r w:rsidRPr="00482DF6">
              <w:rPr>
                <w:color w:val="000000"/>
              </w:rPr>
              <w:fldChar w:fldCharType="begin">
                <w:ffData>
                  <w:name w:val="Text51"/>
                  <w:enabled/>
                  <w:calcOnExit w:val="0"/>
                  <w:textInput/>
                </w:ffData>
              </w:fldChar>
            </w:r>
            <w:bookmarkStart w:id="4" w:name="Text51"/>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assist Clients who are facing eviction through the state mediation program.</w:t>
            </w:r>
            <w:r w:rsidRPr="00482DF6">
              <w:rPr>
                <w:color w:val="000000"/>
              </w:rPr>
              <w:fldChar w:fldCharType="end"/>
            </w:r>
            <w:bookmarkEnd w:id="4"/>
          </w:p>
        </w:tc>
        <w:tc>
          <w:tcPr>
            <w:tcW w:w="3488" w:type="dxa"/>
            <w:vAlign w:val="center"/>
          </w:tcPr>
          <w:p w14:paraId="2895D725" w14:textId="6DF0D6CB" w:rsidR="0016609C" w:rsidRPr="00830FE6" w:rsidRDefault="0016609C" w:rsidP="00D34677">
            <w:pPr>
              <w:rPr>
                <w:color w:val="000000"/>
              </w:rPr>
            </w:pPr>
            <w:r w:rsidRPr="00482DF6">
              <w:rPr>
                <w:color w:val="000000"/>
              </w:rPr>
              <w:fldChar w:fldCharType="begin">
                <w:ffData>
                  <w:name w:val="Text50"/>
                  <w:enabled/>
                  <w:calcOnExit w:val="0"/>
                  <w:textInput/>
                </w:ffData>
              </w:fldChar>
            </w:r>
            <w:bookmarkStart w:id="5" w:name="Text50"/>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provide assistance throughout the mediation program and help with any paperwork necessary</w:t>
            </w:r>
            <w:r w:rsidRPr="00482DF6">
              <w:rPr>
                <w:color w:val="000000"/>
              </w:rPr>
              <w:fldChar w:fldCharType="end"/>
            </w:r>
            <w:bookmarkEnd w:id="5"/>
          </w:p>
        </w:tc>
        <w:tc>
          <w:tcPr>
            <w:tcW w:w="3489" w:type="dxa"/>
            <w:vAlign w:val="center"/>
          </w:tcPr>
          <w:p w14:paraId="176B66A8" w14:textId="47E48157" w:rsidR="0016609C" w:rsidRPr="00830FE6" w:rsidRDefault="0016609C" w:rsidP="00D34677">
            <w:pPr>
              <w:rPr>
                <w:color w:val="000000"/>
              </w:rPr>
            </w:pPr>
            <w:r w:rsidRPr="00482DF6">
              <w:rPr>
                <w:color w:val="000000"/>
              </w:rPr>
              <w:fldChar w:fldCharType="begin">
                <w:ffData>
                  <w:name w:val="Text49"/>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 xml:space="preserve">The Housing Advocte will document the assistance provided on the CSR and the outcomes will be reported to the SILC and RCIL's Board Quarterly.   </w:t>
            </w:r>
            <w:r w:rsidRPr="00482DF6">
              <w:rPr>
                <w:color w:val="000000"/>
              </w:rPr>
              <w:fldChar w:fldCharType="end"/>
            </w:r>
          </w:p>
        </w:tc>
      </w:tr>
      <w:tr w:rsidR="0016609C" w:rsidRPr="00830FE6" w14:paraId="3E6935BC" w14:textId="77777777" w:rsidTr="00380536">
        <w:trPr>
          <w:trHeight w:val="576"/>
        </w:trPr>
        <w:tc>
          <w:tcPr>
            <w:tcW w:w="3488" w:type="dxa"/>
            <w:vAlign w:val="center"/>
          </w:tcPr>
          <w:p w14:paraId="6297F6CC" w14:textId="19651815" w:rsidR="0016609C" w:rsidRPr="00830FE6" w:rsidRDefault="0016609C" w:rsidP="00D34677">
            <w:pPr>
              <w:rPr>
                <w:color w:val="000000"/>
              </w:rPr>
            </w:pPr>
            <w:r w:rsidRPr="00482DF6">
              <w:rPr>
                <w:color w:val="000000"/>
              </w:rPr>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 xml:space="preserve">The Housing Advocate will reach out to hospitals, nursing homes, rehabilitation centers and group homes in the Carson City, Douglas, Lyon and Storey County area, in order to identify individuals in need of transition services. </w:t>
            </w:r>
            <w:r w:rsidRPr="00482DF6">
              <w:rPr>
                <w:color w:val="000000"/>
              </w:rPr>
              <w:fldChar w:fldCharType="end"/>
            </w:r>
          </w:p>
        </w:tc>
        <w:tc>
          <w:tcPr>
            <w:tcW w:w="3488" w:type="dxa"/>
            <w:vAlign w:val="center"/>
          </w:tcPr>
          <w:p w14:paraId="7AE3D7A8" w14:textId="19380B1E" w:rsidR="0016609C" w:rsidRPr="00830FE6" w:rsidRDefault="0016609C" w:rsidP="00D34677">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Contact a minimum of four hospitals, nursing homes, rehabilitation centers and group homes in the Carson City, Douglas, Lyon and Storey County area, in order to identify individuals in need of transition services. ..</w:t>
            </w:r>
            <w:r w:rsidRPr="00482DF6">
              <w:rPr>
                <w:color w:val="000000"/>
              </w:rPr>
              <w:fldChar w:fldCharType="end"/>
            </w:r>
          </w:p>
        </w:tc>
        <w:tc>
          <w:tcPr>
            <w:tcW w:w="3489" w:type="dxa"/>
            <w:vAlign w:val="center"/>
          </w:tcPr>
          <w:p w14:paraId="11D54949" w14:textId="4F2DD891" w:rsidR="0016609C" w:rsidRPr="00830FE6" w:rsidRDefault="0016609C" w:rsidP="00D34677">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document the contacts made in RCIL's CSR and report the results to RCIL's Board of Directors and the SILC quarterly.</w:t>
            </w:r>
            <w:r w:rsidRPr="00482DF6">
              <w:rPr>
                <w:color w:val="000000"/>
              </w:rPr>
              <w:fldChar w:fldCharType="end"/>
            </w:r>
          </w:p>
        </w:tc>
      </w:tr>
      <w:tr w:rsidR="0016609C" w:rsidRPr="00830FE6" w14:paraId="51DC649C" w14:textId="77777777" w:rsidTr="00380536">
        <w:trPr>
          <w:trHeight w:val="576"/>
        </w:trPr>
        <w:tc>
          <w:tcPr>
            <w:tcW w:w="3488" w:type="dxa"/>
            <w:vAlign w:val="center"/>
          </w:tcPr>
          <w:p w14:paraId="653F3A52" w14:textId="73672A3A" w:rsidR="0016609C" w:rsidRPr="00830FE6" w:rsidRDefault="0016609C" w:rsidP="0016609C">
            <w:pPr>
              <w:rPr>
                <w:color w:val="000000"/>
              </w:rPr>
            </w:pPr>
            <w:r w:rsidRPr="00482DF6">
              <w:rPr>
                <w:color w:val="000000"/>
              </w:rPr>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work with individuals in need of transition to their own homes and communities to provide resources and housing.</w:t>
            </w:r>
            <w:r w:rsidRPr="00482DF6">
              <w:rPr>
                <w:color w:val="000000"/>
              </w:rPr>
              <w:fldChar w:fldCharType="end"/>
            </w:r>
          </w:p>
        </w:tc>
        <w:tc>
          <w:tcPr>
            <w:tcW w:w="3488" w:type="dxa"/>
            <w:vAlign w:val="center"/>
          </w:tcPr>
          <w:p w14:paraId="45AD5180" w14:textId="5CB81D66" w:rsidR="0016609C" w:rsidRPr="00830FE6" w:rsidRDefault="0016609C" w:rsidP="0016609C">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transition individuals to their own homes and communities.</w:t>
            </w:r>
            <w:r w:rsidRPr="00482DF6">
              <w:rPr>
                <w:color w:val="000000"/>
              </w:rPr>
              <w:fldChar w:fldCharType="end"/>
            </w:r>
          </w:p>
        </w:tc>
        <w:tc>
          <w:tcPr>
            <w:tcW w:w="3489" w:type="dxa"/>
            <w:vAlign w:val="center"/>
          </w:tcPr>
          <w:p w14:paraId="251C830E" w14:textId="1DAFF751" w:rsidR="0016609C" w:rsidRPr="00830FE6" w:rsidRDefault="0016609C" w:rsidP="0016609C">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number of individuals who are transitioned will be documented in RCIL's CSR and reported to the RCIL Board of Directors and the SILC Quarterly.</w:t>
            </w:r>
            <w:r w:rsidRPr="00482DF6">
              <w:rPr>
                <w:color w:val="000000"/>
              </w:rPr>
              <w:fldChar w:fldCharType="end"/>
            </w:r>
          </w:p>
        </w:tc>
      </w:tr>
      <w:tr w:rsidR="0016609C" w:rsidRPr="00830FE6" w14:paraId="381C4E94" w14:textId="77777777" w:rsidTr="00380536">
        <w:trPr>
          <w:trHeight w:val="576"/>
        </w:trPr>
        <w:tc>
          <w:tcPr>
            <w:tcW w:w="3488" w:type="dxa"/>
            <w:vAlign w:val="center"/>
          </w:tcPr>
          <w:p w14:paraId="0F0C9B2D" w14:textId="2AF36655" w:rsidR="0016609C" w:rsidRPr="00830FE6" w:rsidRDefault="0016609C" w:rsidP="0016609C">
            <w:pPr>
              <w:rPr>
                <w:color w:val="000000"/>
              </w:rPr>
            </w:pPr>
            <w:r w:rsidRPr="00482DF6">
              <w:rPr>
                <w:color w:val="000000"/>
              </w:rPr>
              <w:lastRenderedPageBreak/>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organize at least one peer support meeting in each of the four counties we serve, in person or by virtual means.</w:t>
            </w:r>
            <w:r w:rsidRPr="00482DF6">
              <w:rPr>
                <w:color w:val="000000"/>
              </w:rPr>
              <w:fldChar w:fldCharType="end"/>
            </w:r>
          </w:p>
        </w:tc>
        <w:tc>
          <w:tcPr>
            <w:tcW w:w="3488" w:type="dxa"/>
            <w:vAlign w:val="center"/>
          </w:tcPr>
          <w:p w14:paraId="71A9D367" w14:textId="16415D68" w:rsidR="0016609C" w:rsidRPr="00830FE6" w:rsidRDefault="0016609C" w:rsidP="0016609C">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The Housing Advocate will hold one peer support meeting utilizing the ILRU Peer Support Model, in each of the four counties by April, 2022.</w:t>
            </w:r>
            <w:r w:rsidRPr="00482DF6">
              <w:rPr>
                <w:color w:val="000000"/>
              </w:rPr>
              <w:fldChar w:fldCharType="end"/>
            </w:r>
          </w:p>
        </w:tc>
        <w:tc>
          <w:tcPr>
            <w:tcW w:w="3489" w:type="dxa"/>
            <w:vAlign w:val="center"/>
          </w:tcPr>
          <w:p w14:paraId="1B201041" w14:textId="5178AE30" w:rsidR="0016609C" w:rsidRPr="00830FE6" w:rsidRDefault="0016609C" w:rsidP="0016609C">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321E9" w:rsidRPr="005321E9">
              <w:rPr>
                <w:color w:val="000000"/>
              </w:rPr>
              <w:t>Attendance at the meetings, place held and Client Experience Surveys will be documented and reported to RCIL's Board of Directors and the SILC quarterly</w:t>
            </w:r>
            <w:r w:rsidRPr="00482DF6">
              <w:rPr>
                <w:color w:val="000000"/>
              </w:rPr>
              <w:fldChar w:fldCharType="end"/>
            </w:r>
          </w:p>
        </w:tc>
      </w:tr>
      <w:tr w:rsidR="0016609C" w:rsidRPr="00830FE6" w14:paraId="4D0D21E5" w14:textId="77777777" w:rsidTr="00380536">
        <w:trPr>
          <w:trHeight w:val="576"/>
        </w:trPr>
        <w:tc>
          <w:tcPr>
            <w:tcW w:w="3488" w:type="dxa"/>
            <w:vAlign w:val="center"/>
          </w:tcPr>
          <w:p w14:paraId="30FF49C0" w14:textId="4E4123F6" w:rsidR="0016609C" w:rsidRPr="00830FE6" w:rsidRDefault="0016609C" w:rsidP="0016609C">
            <w:pPr>
              <w:rPr>
                <w:color w:val="000000"/>
              </w:rPr>
            </w:pPr>
            <w:r w:rsidRPr="00482DF6">
              <w:rPr>
                <w:color w:val="000000"/>
              </w:rPr>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continue holding meetings each month in each of the four counties we serve, until September of 2022.</w:t>
            </w:r>
            <w:r w:rsidRPr="00482DF6">
              <w:rPr>
                <w:color w:val="000000"/>
              </w:rPr>
              <w:fldChar w:fldCharType="end"/>
            </w:r>
          </w:p>
        </w:tc>
        <w:tc>
          <w:tcPr>
            <w:tcW w:w="3488" w:type="dxa"/>
            <w:vAlign w:val="center"/>
          </w:tcPr>
          <w:p w14:paraId="4CBD1740" w14:textId="4490F76E" w:rsidR="0016609C" w:rsidRPr="00830FE6" w:rsidRDefault="0016609C" w:rsidP="0016609C">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utilize ILRU;s Peer Support Model for each meeting.</w:t>
            </w:r>
            <w:r w:rsidRPr="00482DF6">
              <w:rPr>
                <w:color w:val="000000"/>
              </w:rPr>
              <w:fldChar w:fldCharType="end"/>
            </w:r>
          </w:p>
        </w:tc>
        <w:tc>
          <w:tcPr>
            <w:tcW w:w="3489" w:type="dxa"/>
            <w:vAlign w:val="center"/>
          </w:tcPr>
          <w:p w14:paraId="0D31DD8D" w14:textId="04FB6AA1" w:rsidR="0016609C" w:rsidRPr="00830FE6" w:rsidRDefault="0016609C" w:rsidP="0016609C">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Attendance at the meetings, place held and Client Experience Surveys will be documented and reported to RCIL's Board of Directors and the SILC.</w:t>
            </w:r>
            <w:r w:rsidRPr="00482DF6">
              <w:rPr>
                <w:color w:val="000000"/>
              </w:rPr>
              <w:fldChar w:fldCharType="end"/>
            </w:r>
          </w:p>
        </w:tc>
      </w:tr>
      <w:tr w:rsidR="0016609C" w:rsidRPr="00830FE6" w14:paraId="1A0BAF80" w14:textId="77777777" w:rsidTr="00380536">
        <w:trPr>
          <w:trHeight w:val="576"/>
        </w:trPr>
        <w:tc>
          <w:tcPr>
            <w:tcW w:w="3488" w:type="dxa"/>
            <w:vAlign w:val="center"/>
          </w:tcPr>
          <w:p w14:paraId="0BDA2676" w14:textId="5C4BEA6D" w:rsidR="0016609C" w:rsidRPr="00830FE6" w:rsidRDefault="0016609C" w:rsidP="0016609C">
            <w:pPr>
              <w:rPr>
                <w:color w:val="000000"/>
              </w:rPr>
            </w:pPr>
            <w:r w:rsidRPr="00482DF6">
              <w:rPr>
                <w:color w:val="000000"/>
              </w:rPr>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identify a minimum of one individuals in each county for training as a Peer Support Mentor.</w:t>
            </w:r>
            <w:r w:rsidRPr="00482DF6">
              <w:rPr>
                <w:color w:val="000000"/>
              </w:rPr>
              <w:fldChar w:fldCharType="end"/>
            </w:r>
          </w:p>
        </w:tc>
        <w:tc>
          <w:tcPr>
            <w:tcW w:w="3488" w:type="dxa"/>
            <w:vAlign w:val="center"/>
          </w:tcPr>
          <w:p w14:paraId="4B022F4B" w14:textId="5A36DBC4" w:rsidR="0016609C" w:rsidRPr="00830FE6" w:rsidRDefault="0016609C" w:rsidP="0016609C">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utilize ILRU's Peer Support Model for training Peer Support Mentors.</w:t>
            </w:r>
            <w:r w:rsidRPr="00482DF6">
              <w:rPr>
                <w:color w:val="000000"/>
              </w:rPr>
              <w:fldChar w:fldCharType="end"/>
            </w:r>
          </w:p>
        </w:tc>
        <w:tc>
          <w:tcPr>
            <w:tcW w:w="3489" w:type="dxa"/>
            <w:vAlign w:val="center"/>
          </w:tcPr>
          <w:p w14:paraId="2DDD3374" w14:textId="0928E105" w:rsidR="0016609C" w:rsidRPr="00830FE6" w:rsidRDefault="0016609C" w:rsidP="0016609C">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Peer Support Mentors and training dates will be documented and reported to RCIL's Board of Directors and the SILC.</w:t>
            </w:r>
            <w:r w:rsidRPr="00482DF6">
              <w:rPr>
                <w:color w:val="000000"/>
              </w:rPr>
              <w:fldChar w:fldCharType="end"/>
            </w:r>
          </w:p>
        </w:tc>
      </w:tr>
      <w:tr w:rsidR="0016609C" w:rsidRPr="00830FE6" w14:paraId="48E6BEAD" w14:textId="77777777" w:rsidTr="00380536">
        <w:trPr>
          <w:trHeight w:val="576"/>
        </w:trPr>
        <w:tc>
          <w:tcPr>
            <w:tcW w:w="3488" w:type="dxa"/>
            <w:vAlign w:val="center"/>
          </w:tcPr>
          <w:p w14:paraId="4D588A7B" w14:textId="7CE6DF47" w:rsidR="0016609C" w:rsidRPr="00830FE6" w:rsidRDefault="0016609C" w:rsidP="0016609C">
            <w:pPr>
              <w:rPr>
                <w:color w:val="000000"/>
              </w:rPr>
            </w:pPr>
            <w:r w:rsidRPr="00482DF6">
              <w:rPr>
                <w:color w:val="000000"/>
              </w:rPr>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continue to support and assist trained Peer Support Mentors, as they learn to outreach to their community peers and hold their own meetings independently.</w:t>
            </w:r>
            <w:r w:rsidRPr="00482DF6">
              <w:rPr>
                <w:color w:val="000000"/>
              </w:rPr>
              <w:fldChar w:fldCharType="end"/>
            </w:r>
          </w:p>
        </w:tc>
        <w:tc>
          <w:tcPr>
            <w:tcW w:w="3488" w:type="dxa"/>
            <w:vAlign w:val="center"/>
          </w:tcPr>
          <w:p w14:paraId="58C56760" w14:textId="5627163E" w:rsidR="0016609C" w:rsidRPr="00830FE6" w:rsidRDefault="0016609C" w:rsidP="0016609C">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encourage Peer Mentors to independently hold their own community meetings by June of 2022.</w:t>
            </w:r>
            <w:r w:rsidRPr="00482DF6">
              <w:rPr>
                <w:color w:val="000000"/>
              </w:rPr>
              <w:fldChar w:fldCharType="end"/>
            </w:r>
          </w:p>
        </w:tc>
        <w:tc>
          <w:tcPr>
            <w:tcW w:w="3489" w:type="dxa"/>
            <w:vAlign w:val="center"/>
          </w:tcPr>
          <w:p w14:paraId="281BADC9" w14:textId="77058C12" w:rsidR="0016609C" w:rsidRPr="00830FE6" w:rsidRDefault="0016609C" w:rsidP="0016609C">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document the results and report the results to the RCIL Board of Directors and the SILC.</w:t>
            </w:r>
            <w:r w:rsidRPr="00482DF6">
              <w:rPr>
                <w:color w:val="000000"/>
              </w:rPr>
              <w:fldChar w:fldCharType="end"/>
            </w:r>
          </w:p>
        </w:tc>
      </w:tr>
      <w:tr w:rsidR="0016609C" w:rsidRPr="00830FE6" w14:paraId="2BDDC8D9" w14:textId="77777777" w:rsidTr="00380536">
        <w:trPr>
          <w:trHeight w:val="576"/>
        </w:trPr>
        <w:tc>
          <w:tcPr>
            <w:tcW w:w="3488" w:type="dxa"/>
            <w:vAlign w:val="center"/>
          </w:tcPr>
          <w:p w14:paraId="572DD7B3" w14:textId="36D3581F" w:rsidR="0016609C" w:rsidRPr="00830FE6" w:rsidRDefault="0016609C" w:rsidP="0016609C">
            <w:pPr>
              <w:rPr>
                <w:color w:val="000000"/>
              </w:rPr>
            </w:pPr>
            <w:r w:rsidRPr="00482DF6">
              <w:rPr>
                <w:color w:val="000000"/>
              </w:rPr>
              <w:fldChar w:fldCharType="begin">
                <w:ffData>
                  <w:name w:val="Text33"/>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identify a minimum of one individual in each county interested in advocating for improved transportation.</w:t>
            </w:r>
            <w:r w:rsidRPr="00482DF6">
              <w:rPr>
                <w:color w:val="000000"/>
              </w:rPr>
              <w:fldChar w:fldCharType="end"/>
            </w:r>
          </w:p>
        </w:tc>
        <w:tc>
          <w:tcPr>
            <w:tcW w:w="3488" w:type="dxa"/>
            <w:vAlign w:val="center"/>
          </w:tcPr>
          <w:p w14:paraId="14B8DA9A" w14:textId="08D4CD7B" w:rsidR="0016609C" w:rsidRPr="00830FE6" w:rsidRDefault="0016609C" w:rsidP="0016609C">
            <w:pPr>
              <w:rPr>
                <w:color w:val="000000"/>
              </w:rPr>
            </w:pPr>
            <w:r w:rsidRPr="00482DF6">
              <w:rPr>
                <w:color w:val="000000"/>
              </w:rPr>
              <w:fldChar w:fldCharType="begin">
                <w:ffData>
                  <w:name w:val="Text32"/>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assist and encourage each advocate identified to speak to the County Board of Supervisors or the CAMPO about the need for improved transportation in their county.</w:t>
            </w:r>
            <w:r w:rsidRPr="00482DF6">
              <w:rPr>
                <w:color w:val="000000"/>
              </w:rPr>
              <w:fldChar w:fldCharType="end"/>
            </w:r>
          </w:p>
        </w:tc>
        <w:tc>
          <w:tcPr>
            <w:tcW w:w="3489" w:type="dxa"/>
            <w:vAlign w:val="center"/>
          </w:tcPr>
          <w:p w14:paraId="12A700FE" w14:textId="06845871" w:rsidR="0016609C" w:rsidRPr="00830FE6" w:rsidRDefault="0016609C" w:rsidP="0016609C">
            <w:pPr>
              <w:rPr>
                <w:color w:val="000000"/>
              </w:rPr>
            </w:pPr>
            <w:r w:rsidRPr="00482DF6">
              <w:rPr>
                <w:color w:val="000000"/>
              </w:rPr>
              <w:fldChar w:fldCharType="begin">
                <w:ffData>
                  <w:name w:val="Text31"/>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002E4D" w:rsidRPr="00002E4D">
              <w:rPr>
                <w:color w:val="000000"/>
              </w:rPr>
              <w:t>The Housing Advocate will document the results and dates of transportation advocacy and report the results to the RCIL Board of Directors and the SILC.</w:t>
            </w:r>
            <w:r w:rsidRPr="00482DF6">
              <w:rPr>
                <w:color w:val="000000"/>
              </w:rPr>
              <w:fldChar w:fldCharType="end"/>
            </w:r>
          </w:p>
        </w:tc>
      </w:tr>
    </w:tbl>
    <w:p w14:paraId="766EE5A0" w14:textId="77777777" w:rsidR="00710995" w:rsidRDefault="00710995" w:rsidP="003A7576">
      <w:pPr>
        <w:pBdr>
          <w:bottom w:val="single" w:sz="6" w:space="1" w:color="auto"/>
        </w:pBdr>
        <w:rPr>
          <w:b/>
          <w:caps/>
          <w:color w:val="000000"/>
        </w:rPr>
      </w:pPr>
      <w:r>
        <w:rPr>
          <w:b/>
          <w:caps/>
          <w:color w:val="000000"/>
        </w:rPr>
        <w:br w:type="page"/>
      </w:r>
    </w:p>
    <w:p w14:paraId="176C1F31" w14:textId="77777777" w:rsidR="0000148B" w:rsidRPr="0016609C" w:rsidRDefault="00A10196" w:rsidP="0000148B">
      <w:pPr>
        <w:jc w:val="center"/>
        <w:rPr>
          <w:b/>
          <w:caps/>
          <w:color w:val="000000"/>
          <w:sz w:val="16"/>
          <w:szCs w:val="10"/>
        </w:rPr>
      </w:pPr>
      <w:r>
        <w:rPr>
          <w:b/>
          <w:caps/>
          <w:color w:val="000000"/>
          <w:sz w:val="26"/>
          <w:szCs w:val="26"/>
        </w:rPr>
        <w:lastRenderedPageBreak/>
        <w:t xml:space="preserve">ORGANIZATIONAL STANDARDS </w:t>
      </w:r>
      <w:r w:rsidR="00FD3497">
        <w:rPr>
          <w:b/>
          <w:color w:val="000000"/>
          <w:sz w:val="26"/>
          <w:szCs w:val="26"/>
        </w:rPr>
        <w:t xml:space="preserve">and </w:t>
      </w:r>
      <w:r w:rsidR="0000148B" w:rsidRPr="00830FE6">
        <w:rPr>
          <w:b/>
          <w:caps/>
          <w:color w:val="000000"/>
          <w:sz w:val="26"/>
          <w:szCs w:val="26"/>
        </w:rPr>
        <w:t>APPLICANT QUESTIONNAIRE</w:t>
      </w:r>
      <w:r w:rsidR="0000148B" w:rsidRPr="00830FE6">
        <w:rPr>
          <w:b/>
          <w:caps/>
          <w:color w:val="000000"/>
          <w:sz w:val="26"/>
          <w:szCs w:val="26"/>
        </w:rPr>
        <w:br/>
      </w:r>
    </w:p>
    <w:tbl>
      <w:tblPr>
        <w:tblW w:w="10402" w:type="dxa"/>
        <w:jc w:val="center"/>
        <w:tblLayout w:type="fixed"/>
        <w:tblCellMar>
          <w:left w:w="115" w:type="dxa"/>
          <w:right w:w="115" w:type="dxa"/>
        </w:tblCellMar>
        <w:tblLook w:val="01E0" w:firstRow="1" w:lastRow="1" w:firstColumn="1" w:lastColumn="1" w:noHBand="0" w:noVBand="0"/>
      </w:tblPr>
      <w:tblGrid>
        <w:gridCol w:w="3467"/>
        <w:gridCol w:w="1734"/>
        <w:gridCol w:w="1733"/>
        <w:gridCol w:w="3468"/>
      </w:tblGrid>
      <w:tr w:rsidR="0000148B" w:rsidRPr="00830FE6" w14:paraId="44DF7369" w14:textId="77777777" w:rsidTr="00D34677">
        <w:trPr>
          <w:trHeight w:val="20"/>
          <w:jc w:val="center"/>
        </w:trPr>
        <w:tc>
          <w:tcPr>
            <w:tcW w:w="10402" w:type="dxa"/>
            <w:gridSpan w:val="4"/>
            <w:tcBorders>
              <w:top w:val="single" w:sz="4" w:space="0" w:color="A6A6A6"/>
              <w:bottom w:val="single" w:sz="4" w:space="0" w:color="BFBFBF"/>
            </w:tcBorders>
            <w:tcMar>
              <w:top w:w="115" w:type="dxa"/>
              <w:bottom w:w="115" w:type="dxa"/>
            </w:tcMar>
          </w:tcPr>
          <w:p w14:paraId="29F55C37" w14:textId="77777777" w:rsidR="0000148B" w:rsidRPr="00830FE6" w:rsidRDefault="0000148B" w:rsidP="00D34677">
            <w:pPr>
              <w:ind w:left="720" w:right="-374" w:hanging="810"/>
              <w:rPr>
                <w:b/>
                <w:color w:val="000000"/>
              </w:rPr>
            </w:pPr>
            <w:r w:rsidRPr="00830FE6">
              <w:rPr>
                <w:b/>
                <w:color w:val="000000"/>
              </w:rPr>
              <w:t>Provide a detailed answer to each of the following questions, or choose N/A, as applicable:</w:t>
            </w:r>
          </w:p>
        </w:tc>
      </w:tr>
      <w:tr w:rsidR="0000148B" w:rsidRPr="00830FE6" w14:paraId="7954424B" w14:textId="77777777" w:rsidTr="00D34677">
        <w:trPr>
          <w:trHeight w:val="304"/>
          <w:jc w:val="center"/>
        </w:trPr>
        <w:tc>
          <w:tcPr>
            <w:tcW w:w="5201" w:type="dxa"/>
            <w:gridSpan w:val="2"/>
            <w:tcBorders>
              <w:top w:val="single" w:sz="4" w:space="0" w:color="BFBFBF"/>
              <w:bottom w:val="single" w:sz="4" w:space="0" w:color="BFBFBF"/>
            </w:tcBorders>
            <w:tcMar>
              <w:top w:w="115" w:type="dxa"/>
              <w:bottom w:w="115" w:type="dxa"/>
            </w:tcMar>
            <w:vAlign w:val="center"/>
          </w:tcPr>
          <w:p w14:paraId="4B5B5D48" w14:textId="77777777" w:rsidR="0000148B" w:rsidRPr="00AC6C6C" w:rsidRDefault="0000148B" w:rsidP="00AC6C6C">
            <w:pPr>
              <w:pStyle w:val="ListParagraph"/>
              <w:numPr>
                <w:ilvl w:val="0"/>
                <w:numId w:val="5"/>
              </w:numPr>
              <w:ind w:left="331"/>
              <w:rPr>
                <w:b/>
                <w:color w:val="000000"/>
              </w:rPr>
            </w:pPr>
            <w:r w:rsidRPr="00AC6C6C">
              <w:rPr>
                <w:b/>
                <w:color w:val="000000"/>
              </w:rPr>
              <w:t>When was the agency incorporated?</w:t>
            </w:r>
          </w:p>
        </w:tc>
        <w:tc>
          <w:tcPr>
            <w:tcW w:w="5201" w:type="dxa"/>
            <w:gridSpan w:val="2"/>
            <w:tcBorders>
              <w:top w:val="single" w:sz="4" w:space="0" w:color="BFBFBF"/>
              <w:bottom w:val="single" w:sz="4" w:space="0" w:color="BFBFBF"/>
            </w:tcBorders>
            <w:vAlign w:val="center"/>
          </w:tcPr>
          <w:p w14:paraId="0B1680B4" w14:textId="3A230F83" w:rsidR="0000148B" w:rsidRPr="00830FE6" w:rsidRDefault="0000148B" w:rsidP="00D34677">
            <w:pPr>
              <w:rPr>
                <w:b/>
                <w:color w:val="000000"/>
              </w:rPr>
            </w:pPr>
            <w:r w:rsidRPr="00482DF6">
              <w:rPr>
                <w:color w:val="000000"/>
              </w:rPr>
              <w:fldChar w:fldCharType="begin">
                <w:ffData>
                  <w:name w:val="Text16"/>
                  <w:enabled/>
                  <w:calcOnExit w:val="0"/>
                  <w:textInput/>
                </w:ffData>
              </w:fldChar>
            </w:r>
            <w:bookmarkStart w:id="6" w:name="Text16"/>
            <w:r w:rsidRPr="00482DF6">
              <w:rPr>
                <w:color w:val="000000"/>
              </w:rPr>
              <w:instrText xml:space="preserve"> FORMTEXT </w:instrText>
            </w:r>
            <w:r w:rsidRPr="00482DF6">
              <w:rPr>
                <w:color w:val="000000"/>
              </w:rPr>
            </w:r>
            <w:r w:rsidRPr="00482DF6">
              <w:rPr>
                <w:color w:val="000000"/>
              </w:rPr>
              <w:fldChar w:fldCharType="separate"/>
            </w:r>
            <w:r w:rsidR="00507E72">
              <w:rPr>
                <w:color w:val="000000"/>
              </w:rPr>
              <w:t>1998</w:t>
            </w:r>
            <w:r w:rsidRPr="00482DF6">
              <w:rPr>
                <w:color w:val="000000"/>
              </w:rPr>
              <w:fldChar w:fldCharType="end"/>
            </w:r>
            <w:bookmarkEnd w:id="6"/>
          </w:p>
        </w:tc>
      </w:tr>
      <w:tr w:rsidR="0000148B" w:rsidRPr="00830FE6" w14:paraId="4E8ADD79" w14:textId="77777777" w:rsidTr="00D34677">
        <w:trPr>
          <w:trHeight w:val="304"/>
          <w:jc w:val="center"/>
        </w:trPr>
        <w:tc>
          <w:tcPr>
            <w:tcW w:w="5201" w:type="dxa"/>
            <w:gridSpan w:val="2"/>
            <w:tcBorders>
              <w:top w:val="single" w:sz="4" w:space="0" w:color="BFBFBF"/>
              <w:bottom w:val="single" w:sz="4" w:space="0" w:color="BFBFBF"/>
            </w:tcBorders>
            <w:tcMar>
              <w:top w:w="115" w:type="dxa"/>
              <w:bottom w:w="115" w:type="dxa"/>
            </w:tcMar>
            <w:vAlign w:val="center"/>
          </w:tcPr>
          <w:p w14:paraId="30802D56" w14:textId="77777777" w:rsidR="0000148B" w:rsidRPr="00830FE6" w:rsidRDefault="0000148B" w:rsidP="00AC6C6C">
            <w:pPr>
              <w:numPr>
                <w:ilvl w:val="0"/>
                <w:numId w:val="5"/>
              </w:numPr>
              <w:ind w:left="331"/>
              <w:rPr>
                <w:b/>
                <w:color w:val="000000"/>
              </w:rPr>
            </w:pPr>
            <w:r w:rsidRPr="00830FE6">
              <w:rPr>
                <w:b/>
                <w:color w:val="000000"/>
              </w:rPr>
              <w:t>Does the agency have bylaws?</w:t>
            </w:r>
          </w:p>
          <w:p w14:paraId="4057F9E9" w14:textId="77777777" w:rsidR="0000148B" w:rsidRPr="00830FE6" w:rsidRDefault="0000148B" w:rsidP="00AC6C6C">
            <w:pPr>
              <w:ind w:left="331"/>
              <w:rPr>
                <w:b/>
                <w:color w:val="000000"/>
              </w:rPr>
            </w:pPr>
            <w:r w:rsidRPr="00830FE6">
              <w:rPr>
                <w:i/>
                <w:color w:val="000000"/>
                <w:sz w:val="20"/>
              </w:rPr>
              <w:t>(If so, ADSD may request a copy at a later date.)</w:t>
            </w:r>
          </w:p>
        </w:tc>
        <w:tc>
          <w:tcPr>
            <w:tcW w:w="5201" w:type="dxa"/>
            <w:gridSpan w:val="2"/>
            <w:tcBorders>
              <w:top w:val="single" w:sz="4" w:space="0" w:color="BFBFBF"/>
              <w:bottom w:val="single" w:sz="4" w:space="0" w:color="BFBFBF"/>
            </w:tcBorders>
            <w:vAlign w:val="center"/>
          </w:tcPr>
          <w:p w14:paraId="0A1B25EE" w14:textId="00CB8361" w:rsidR="0000148B" w:rsidRPr="00830FE6" w:rsidRDefault="0000148B" w:rsidP="0000148B">
            <w:pPr>
              <w:tabs>
                <w:tab w:val="left" w:pos="1970"/>
              </w:tabs>
              <w:rPr>
                <w:i/>
                <w:color w:val="000000"/>
              </w:rPr>
            </w:pPr>
            <w:r w:rsidRPr="00830FE6">
              <w:rPr>
                <w:b/>
                <w:color w:val="000000"/>
              </w:rPr>
              <w:fldChar w:fldCharType="begin">
                <w:ffData>
                  <w:name w:val="Check9"/>
                  <w:enabled/>
                  <w:calcOnExit w:val="0"/>
                  <w:checkBox>
                    <w:sizeAuto/>
                    <w:default w:val="0"/>
                    <w:checked/>
                  </w:checkBox>
                </w:ffData>
              </w:fldChar>
            </w:r>
            <w:bookmarkStart w:id="7" w:name="Check9"/>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bookmarkEnd w:id="7"/>
            <w:r w:rsidRPr="00830FE6">
              <w:rPr>
                <w:b/>
                <w:color w:val="000000"/>
              </w:rPr>
              <w:t xml:space="preserve"> Yes    </w:t>
            </w:r>
            <w:r w:rsidRPr="00830FE6">
              <w:rPr>
                <w:b/>
                <w:color w:val="000000"/>
              </w:rPr>
              <w:fldChar w:fldCharType="begin">
                <w:ffData>
                  <w:name w:val="Check10"/>
                  <w:enabled/>
                  <w:calcOnExit w:val="0"/>
                  <w:checkBox>
                    <w:sizeAuto/>
                    <w:default w:val="0"/>
                    <w:checked w:val="0"/>
                  </w:checkBox>
                </w:ffData>
              </w:fldChar>
            </w:r>
            <w:bookmarkStart w:id="8" w:name="Check10"/>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bookmarkEnd w:id="8"/>
            <w:r w:rsidRPr="00830FE6">
              <w:rPr>
                <w:b/>
                <w:color w:val="000000"/>
              </w:rPr>
              <w:t xml:space="preserve"> No</w:t>
            </w:r>
            <w:r>
              <w:rPr>
                <w:b/>
                <w:color w:val="000000"/>
              </w:rPr>
              <w:tab/>
            </w:r>
            <w:r w:rsidRPr="00830FE6">
              <w:rPr>
                <w:b/>
                <w:color w:val="000000"/>
              </w:rPr>
              <w:fldChar w:fldCharType="begin">
                <w:ffData>
                  <w:name w:val="Check10"/>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w:t>
            </w:r>
            <w:r>
              <w:rPr>
                <w:b/>
                <w:color w:val="000000"/>
              </w:rPr>
              <w:t>/A</w:t>
            </w:r>
          </w:p>
        </w:tc>
      </w:tr>
      <w:tr w:rsidR="00FD3497" w:rsidRPr="00830FE6" w14:paraId="2204761A"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405F45C5" w14:textId="77777777" w:rsidR="00FD3497" w:rsidRPr="00830FE6" w:rsidRDefault="00FD3497" w:rsidP="00AC6C6C">
            <w:pPr>
              <w:numPr>
                <w:ilvl w:val="0"/>
                <w:numId w:val="5"/>
              </w:numPr>
              <w:ind w:left="331"/>
              <w:rPr>
                <w:b/>
                <w:color w:val="000000"/>
              </w:rPr>
            </w:pPr>
            <w:r>
              <w:rPr>
                <w:b/>
                <w:color w:val="000000"/>
              </w:rPr>
              <w:t>Is the agency a:</w:t>
            </w:r>
          </w:p>
        </w:tc>
      </w:tr>
      <w:tr w:rsidR="00FD3497" w:rsidRPr="00830FE6" w14:paraId="74CD0638" w14:textId="77777777" w:rsidTr="00AC6C6C">
        <w:trPr>
          <w:trHeight w:val="109"/>
          <w:jc w:val="center"/>
        </w:trPr>
        <w:tc>
          <w:tcPr>
            <w:tcW w:w="10402" w:type="dxa"/>
            <w:gridSpan w:val="4"/>
            <w:tcBorders>
              <w:top w:val="single" w:sz="4" w:space="0" w:color="BFBFBF"/>
            </w:tcBorders>
            <w:tcMar>
              <w:top w:w="115" w:type="dxa"/>
              <w:bottom w:w="115" w:type="dxa"/>
            </w:tcMar>
            <w:vAlign w:val="bottom"/>
          </w:tcPr>
          <w:p w14:paraId="20338DA0" w14:textId="77777777" w:rsidR="00FD3497" w:rsidRPr="00830FE6" w:rsidRDefault="00FD3497" w:rsidP="00E74114">
            <w:pPr>
              <w:tabs>
                <w:tab w:val="left" w:pos="331"/>
              </w:tabs>
              <w:ind w:left="331" w:hanging="270"/>
              <w:rPr>
                <w:b/>
                <w:color w:val="000000"/>
              </w:rPr>
            </w:pPr>
            <w:r>
              <w:rPr>
                <w:b/>
                <w:color w:val="000000"/>
              </w:rPr>
              <w:tab/>
            </w:r>
            <w:r w:rsidRPr="00830FE6">
              <w:rPr>
                <w:b/>
                <w:color w:val="000000"/>
              </w:rPr>
              <w:fldChar w:fldCharType="begin">
                <w:ffData>
                  <w:name w:val="Check9"/>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w:t>
            </w:r>
            <w:r w:rsidRPr="005E47BF">
              <w:rPr>
                <w:b/>
                <w:color w:val="000000"/>
              </w:rPr>
              <w:t>Public agency</w:t>
            </w:r>
            <w:r w:rsidR="00AC6C6C" w:rsidRPr="005E47BF">
              <w:rPr>
                <w:b/>
                <w:color w:val="000000"/>
              </w:rPr>
              <w:t xml:space="preserve"> - Identify governing body:</w:t>
            </w:r>
            <w:r w:rsidR="00AC6C6C">
              <w:rPr>
                <w:color w:val="000000"/>
              </w:rPr>
              <w:t xml:space="preserve"> </w:t>
            </w:r>
            <w:r w:rsidR="00AC6C6C" w:rsidRPr="00482DF6">
              <w:rPr>
                <w:color w:val="000000"/>
              </w:rPr>
              <w:fldChar w:fldCharType="begin">
                <w:ffData>
                  <w:name w:val="Text16"/>
                  <w:enabled/>
                  <w:calcOnExit w:val="0"/>
                  <w:textInput/>
                </w:ffData>
              </w:fldChar>
            </w:r>
            <w:r w:rsidR="00AC6C6C" w:rsidRPr="00482DF6">
              <w:rPr>
                <w:color w:val="000000"/>
              </w:rPr>
              <w:instrText xml:space="preserve"> FORMTEXT </w:instrText>
            </w:r>
            <w:r w:rsidR="00AC6C6C" w:rsidRPr="00482DF6">
              <w:rPr>
                <w:color w:val="000000"/>
              </w:rPr>
            </w:r>
            <w:r w:rsidR="00AC6C6C" w:rsidRPr="00482DF6">
              <w:rPr>
                <w:color w:val="000000"/>
              </w:rPr>
              <w:fldChar w:fldCharType="separate"/>
            </w:r>
            <w:r w:rsidR="00E74114">
              <w:rPr>
                <w:color w:val="000000"/>
              </w:rPr>
              <w:t> </w:t>
            </w:r>
            <w:r w:rsidR="00E74114">
              <w:rPr>
                <w:color w:val="000000"/>
              </w:rPr>
              <w:t> </w:t>
            </w:r>
            <w:r w:rsidR="00E74114">
              <w:rPr>
                <w:color w:val="000000"/>
              </w:rPr>
              <w:t> </w:t>
            </w:r>
            <w:r w:rsidR="00E74114">
              <w:rPr>
                <w:color w:val="000000"/>
              </w:rPr>
              <w:t> </w:t>
            </w:r>
            <w:r w:rsidR="00E74114">
              <w:rPr>
                <w:color w:val="000000"/>
              </w:rPr>
              <w:t> </w:t>
            </w:r>
            <w:r w:rsidR="00AC6C6C" w:rsidRPr="00482DF6">
              <w:rPr>
                <w:color w:val="000000"/>
              </w:rPr>
              <w:fldChar w:fldCharType="end"/>
            </w:r>
          </w:p>
        </w:tc>
      </w:tr>
      <w:tr w:rsidR="00FD3497" w:rsidRPr="00830FE6" w14:paraId="27EDDBA6"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78747D0A" w14:textId="77777777" w:rsidR="00FD3497" w:rsidRPr="00830FE6" w:rsidRDefault="00FD3497" w:rsidP="00E74114">
            <w:pPr>
              <w:tabs>
                <w:tab w:val="left" w:pos="331"/>
              </w:tabs>
              <w:ind w:left="331" w:hanging="270"/>
              <w:rPr>
                <w:b/>
                <w:color w:val="000000"/>
              </w:rPr>
            </w:pPr>
            <w:r>
              <w:rPr>
                <w:b/>
                <w:color w:val="000000"/>
              </w:rPr>
              <w:tab/>
            </w:r>
            <w:r w:rsidRPr="00830FE6">
              <w:rPr>
                <w:b/>
                <w:color w:val="000000"/>
              </w:rPr>
              <w:fldChar w:fldCharType="begin">
                <w:ffData>
                  <w:name w:val="Check6"/>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color w:val="000000"/>
              </w:rPr>
              <w:t xml:space="preserve"> </w:t>
            </w:r>
            <w:r w:rsidRPr="005E47BF">
              <w:rPr>
                <w:b/>
                <w:color w:val="000000"/>
              </w:rPr>
              <w:t xml:space="preserve">Private, for-profit </w:t>
            </w:r>
            <w:r w:rsidRPr="00E324AE">
              <w:rPr>
                <w:b/>
                <w:color w:val="000000"/>
              </w:rPr>
              <w:t>agency</w:t>
            </w:r>
            <w:r w:rsidR="00AC6C6C" w:rsidRPr="005E47BF">
              <w:rPr>
                <w:color w:val="000000"/>
              </w:rPr>
              <w:t xml:space="preserve"> </w:t>
            </w:r>
            <w:r w:rsidR="00AC6C6C" w:rsidRPr="00E324AE">
              <w:rPr>
                <w:b/>
                <w:color w:val="000000"/>
              </w:rPr>
              <w:t>- Identify headquarters/legal ownership:</w:t>
            </w:r>
            <w:r w:rsidR="00AC6C6C">
              <w:rPr>
                <w:color w:val="000000"/>
              </w:rPr>
              <w:t xml:space="preserve"> </w:t>
            </w:r>
            <w:r w:rsidR="00AC6C6C" w:rsidRPr="00482DF6">
              <w:rPr>
                <w:color w:val="000000"/>
              </w:rPr>
              <w:fldChar w:fldCharType="begin">
                <w:ffData>
                  <w:name w:val="Text16"/>
                  <w:enabled/>
                  <w:calcOnExit w:val="0"/>
                  <w:textInput/>
                </w:ffData>
              </w:fldChar>
            </w:r>
            <w:r w:rsidR="00AC6C6C" w:rsidRPr="00482DF6">
              <w:rPr>
                <w:color w:val="000000"/>
              </w:rPr>
              <w:instrText xml:space="preserve"> FORMTEXT </w:instrText>
            </w:r>
            <w:r w:rsidR="00AC6C6C" w:rsidRPr="00482DF6">
              <w:rPr>
                <w:color w:val="000000"/>
              </w:rPr>
            </w:r>
            <w:r w:rsidR="00AC6C6C" w:rsidRPr="00482DF6">
              <w:rPr>
                <w:color w:val="000000"/>
              </w:rPr>
              <w:fldChar w:fldCharType="separate"/>
            </w:r>
            <w:r w:rsidR="00E74114">
              <w:rPr>
                <w:color w:val="000000"/>
              </w:rPr>
              <w:t> </w:t>
            </w:r>
            <w:r w:rsidR="00E74114">
              <w:rPr>
                <w:color w:val="000000"/>
              </w:rPr>
              <w:t> </w:t>
            </w:r>
            <w:r w:rsidR="00E74114">
              <w:rPr>
                <w:color w:val="000000"/>
              </w:rPr>
              <w:t> </w:t>
            </w:r>
            <w:r w:rsidR="00E74114">
              <w:rPr>
                <w:color w:val="000000"/>
              </w:rPr>
              <w:t> </w:t>
            </w:r>
            <w:r w:rsidR="00E74114">
              <w:rPr>
                <w:color w:val="000000"/>
              </w:rPr>
              <w:t> </w:t>
            </w:r>
            <w:r w:rsidR="00AC6C6C" w:rsidRPr="00482DF6">
              <w:rPr>
                <w:color w:val="000000"/>
              </w:rPr>
              <w:fldChar w:fldCharType="end"/>
            </w:r>
          </w:p>
        </w:tc>
      </w:tr>
      <w:tr w:rsidR="00FD3497" w:rsidRPr="00830FE6" w14:paraId="69CA6E02"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6B10423F" w14:textId="1A287428" w:rsidR="00FD3497" w:rsidRPr="00830FE6" w:rsidRDefault="00FD3497" w:rsidP="00AC6C6C">
            <w:pPr>
              <w:tabs>
                <w:tab w:val="left" w:pos="331"/>
              </w:tabs>
              <w:ind w:left="-44"/>
              <w:rPr>
                <w:b/>
                <w:color w:val="000000"/>
              </w:rPr>
            </w:pPr>
            <w:r>
              <w:rPr>
                <w:color w:val="000000"/>
              </w:rPr>
              <w:tab/>
            </w:r>
            <w:r w:rsidRPr="00830FE6">
              <w:rPr>
                <w:b/>
                <w:color w:val="000000"/>
              </w:rPr>
              <w:fldChar w:fldCharType="begin">
                <w:ffData>
                  <w:name w:val="Check6"/>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color w:val="000000"/>
              </w:rPr>
              <w:t xml:space="preserve"> </w:t>
            </w:r>
            <w:r w:rsidRPr="005E47BF">
              <w:rPr>
                <w:b/>
                <w:color w:val="000000"/>
              </w:rPr>
              <w:t>Private, non-profit agency</w:t>
            </w:r>
            <w:r w:rsidR="00AC6C6C" w:rsidRPr="005E47BF">
              <w:rPr>
                <w:b/>
                <w:color w:val="000000"/>
              </w:rPr>
              <w:t xml:space="preserve"> – select option below</w:t>
            </w:r>
          </w:p>
        </w:tc>
      </w:tr>
      <w:tr w:rsidR="00FD3497" w:rsidRPr="00830FE6" w14:paraId="7CBB7E68"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15EB3E23" w14:textId="2EF93ACE" w:rsidR="00FD3497" w:rsidRPr="00830FE6" w:rsidRDefault="00AC6C6C" w:rsidP="00AC6C6C">
            <w:pPr>
              <w:tabs>
                <w:tab w:val="left" w:pos="421"/>
              </w:tabs>
              <w:ind w:left="1141" w:hanging="450"/>
              <w:rPr>
                <w:b/>
                <w:color w:val="000000"/>
              </w:rPr>
            </w:pPr>
            <w:r w:rsidRPr="00830FE6">
              <w:rPr>
                <w:b/>
                <w:color w:val="000000"/>
              </w:rPr>
              <w:fldChar w:fldCharType="begin">
                <w:ffData>
                  <w:name w:val="Check6"/>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color w:val="000000"/>
              </w:rPr>
              <w:t xml:space="preserve"> </w:t>
            </w:r>
            <w:r>
              <w:rPr>
                <w:color w:val="000000"/>
              </w:rPr>
              <w:t xml:space="preserve">  </w:t>
            </w:r>
            <w:r w:rsidR="00E324AE" w:rsidRPr="00E324AE">
              <w:rPr>
                <w:b/>
                <w:color w:val="000000"/>
              </w:rPr>
              <w:t>Check the box if you agree to this statement:</w:t>
            </w:r>
            <w:r w:rsidR="00E324AE">
              <w:rPr>
                <w:color w:val="000000"/>
              </w:rPr>
              <w:t xml:space="preserve"> </w:t>
            </w:r>
            <w:r w:rsidR="00FD3497" w:rsidRPr="005E47BF">
              <w:rPr>
                <w:b/>
                <w:color w:val="000000"/>
              </w:rPr>
              <w:t>The agency has a Board of Directors that is active, responsible and holds regular meetings. Members have no material conflicts of interest and serve without compensation.</w:t>
            </w:r>
          </w:p>
        </w:tc>
      </w:tr>
      <w:tr w:rsidR="00FD3497" w:rsidRPr="00830FE6" w14:paraId="0F256D5A"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3FED56BD" w14:textId="77777777" w:rsidR="00FD3497" w:rsidRPr="00830FE6" w:rsidRDefault="00FD3497" w:rsidP="00AC6C6C">
            <w:pPr>
              <w:tabs>
                <w:tab w:val="left" w:pos="421"/>
              </w:tabs>
              <w:ind w:left="1141"/>
              <w:rPr>
                <w:b/>
                <w:color w:val="000000"/>
              </w:rPr>
            </w:pPr>
            <w:r w:rsidRPr="005E47BF">
              <w:rPr>
                <w:b/>
                <w:color w:val="000000"/>
              </w:rPr>
              <w:t>If the above box for non-profit Board of Directors is not checked, explain the reason and plan of action to remedy the situation:</w:t>
            </w:r>
            <w:r w:rsidR="00AC6C6C">
              <w:rPr>
                <w:color w:val="000000"/>
              </w:rPr>
              <w:t xml:space="preserve">  </w:t>
            </w:r>
            <w:r w:rsidRPr="005E47BF">
              <w:rPr>
                <w:color w:val="000000"/>
              </w:rPr>
              <w:fldChar w:fldCharType="begin">
                <w:ffData>
                  <w:name w:val="Text4"/>
                  <w:enabled/>
                  <w:calcOnExit w:val="0"/>
                  <w:textInput/>
                </w:ffData>
              </w:fldChar>
            </w:r>
            <w:r w:rsidRPr="005E47BF">
              <w:rPr>
                <w:color w:val="000000"/>
              </w:rPr>
              <w:instrText xml:space="preserve"> FORMTEXT </w:instrText>
            </w:r>
            <w:r w:rsidRPr="005E47BF">
              <w:rPr>
                <w:color w:val="000000"/>
              </w:rPr>
            </w:r>
            <w:r w:rsidRPr="005E47BF">
              <w:rPr>
                <w:color w:val="000000"/>
              </w:rPr>
              <w:fldChar w:fldCharType="separate"/>
            </w:r>
            <w:r w:rsidR="00E74114">
              <w:rPr>
                <w:color w:val="000000"/>
              </w:rPr>
              <w:t> </w:t>
            </w:r>
            <w:r w:rsidR="00E74114">
              <w:rPr>
                <w:color w:val="000000"/>
              </w:rPr>
              <w:t> </w:t>
            </w:r>
            <w:r w:rsidR="00E74114">
              <w:rPr>
                <w:color w:val="000000"/>
              </w:rPr>
              <w:t> </w:t>
            </w:r>
            <w:r w:rsidR="00E74114">
              <w:rPr>
                <w:color w:val="000000"/>
              </w:rPr>
              <w:t> </w:t>
            </w:r>
            <w:r w:rsidR="00E74114">
              <w:rPr>
                <w:color w:val="000000"/>
              </w:rPr>
              <w:t> </w:t>
            </w:r>
            <w:r w:rsidRPr="005E47BF">
              <w:rPr>
                <w:color w:val="000000"/>
              </w:rPr>
              <w:fldChar w:fldCharType="end"/>
            </w:r>
          </w:p>
        </w:tc>
      </w:tr>
      <w:tr w:rsidR="00FD3497" w:rsidRPr="00830FE6" w14:paraId="2DC96338"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29E0BD42" w14:textId="77777777" w:rsidR="00FD3497" w:rsidRPr="00AC6C6C" w:rsidRDefault="00FD3497" w:rsidP="00AC6C6C">
            <w:pPr>
              <w:numPr>
                <w:ilvl w:val="0"/>
                <w:numId w:val="5"/>
              </w:numPr>
              <w:ind w:left="331"/>
              <w:rPr>
                <w:b/>
                <w:color w:val="000000"/>
              </w:rPr>
            </w:pPr>
            <w:r w:rsidRPr="00AC6C6C">
              <w:rPr>
                <w:b/>
                <w:color w:val="000000"/>
              </w:rPr>
              <w:t>Financial Accountability:</w:t>
            </w:r>
          </w:p>
        </w:tc>
      </w:tr>
      <w:tr w:rsidR="00FD3497" w:rsidRPr="00830FE6" w14:paraId="1799B939"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21F037CF" w14:textId="1AC71F67" w:rsidR="00FD3497" w:rsidRPr="00830FE6" w:rsidRDefault="00AC6C6C" w:rsidP="00AC6C6C">
            <w:pPr>
              <w:ind w:left="691" w:hanging="360"/>
              <w:rPr>
                <w:b/>
                <w:color w:val="000000"/>
              </w:rPr>
            </w:pPr>
            <w:r w:rsidRPr="00830FE6">
              <w:rPr>
                <w:b/>
                <w:color w:val="000000"/>
              </w:rPr>
              <w:fldChar w:fldCharType="begin">
                <w:ffData>
                  <w:name w:val="Check6"/>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color w:val="000000"/>
              </w:rPr>
              <w:t xml:space="preserve"> </w:t>
            </w:r>
            <w:r w:rsidR="00E324AE" w:rsidRPr="00E324AE">
              <w:rPr>
                <w:color w:val="000000"/>
                <w:sz w:val="6"/>
              </w:rPr>
              <w:t xml:space="preserve"> </w:t>
            </w:r>
            <w:r w:rsidR="00E324AE" w:rsidRPr="00E324AE">
              <w:rPr>
                <w:b/>
                <w:color w:val="000000"/>
              </w:rPr>
              <w:t>Check the box if you agree to this statement:</w:t>
            </w:r>
            <w:r w:rsidR="00E324AE">
              <w:rPr>
                <w:color w:val="000000"/>
              </w:rPr>
              <w:t xml:space="preserve"> </w:t>
            </w:r>
            <w:r w:rsidR="00FD3497" w:rsidRPr="005E47BF">
              <w:rPr>
                <w:b/>
                <w:color w:val="000000"/>
              </w:rPr>
              <w:t xml:space="preserve">Agency has a system for generating profit/loss statement (if for-profit) or statement of activities (if non-profit/governmental) and a detailed transaction report. Agency has a separate accounting for each </w:t>
            </w:r>
            <w:r w:rsidR="00050C9C">
              <w:rPr>
                <w:b/>
                <w:color w:val="000000"/>
              </w:rPr>
              <w:t>subaward</w:t>
            </w:r>
            <w:r w:rsidR="00FD3497" w:rsidRPr="005E47BF">
              <w:rPr>
                <w:b/>
                <w:color w:val="000000"/>
              </w:rPr>
              <w:t>, if more than one.</w:t>
            </w:r>
          </w:p>
        </w:tc>
      </w:tr>
      <w:tr w:rsidR="00FD3497" w:rsidRPr="00830FE6" w14:paraId="2696F49E"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7F637BF2" w14:textId="77777777" w:rsidR="00FD3497" w:rsidRPr="00830FE6" w:rsidRDefault="00FD3497" w:rsidP="00AC6C6C">
            <w:pPr>
              <w:ind w:left="691"/>
              <w:rPr>
                <w:b/>
                <w:color w:val="000000"/>
              </w:rPr>
            </w:pPr>
            <w:r w:rsidRPr="005E47BF">
              <w:rPr>
                <w:b/>
                <w:color w:val="000000"/>
              </w:rPr>
              <w:t>If the above box for financial accountability is not checked, explain the reason and plan of action to remedy the situation:</w:t>
            </w:r>
            <w:r w:rsidR="00AC6C6C">
              <w:rPr>
                <w:color w:val="000000"/>
              </w:rPr>
              <w:t xml:space="preserve"> </w:t>
            </w:r>
            <w:r w:rsidRPr="005E47BF">
              <w:rPr>
                <w:color w:val="000000"/>
              </w:rPr>
              <w:fldChar w:fldCharType="begin">
                <w:ffData>
                  <w:name w:val="Text4"/>
                  <w:enabled/>
                  <w:calcOnExit w:val="0"/>
                  <w:textInput/>
                </w:ffData>
              </w:fldChar>
            </w:r>
            <w:r w:rsidRPr="005E47BF">
              <w:rPr>
                <w:color w:val="000000"/>
              </w:rPr>
              <w:instrText xml:space="preserve"> FORMTEXT </w:instrText>
            </w:r>
            <w:r w:rsidRPr="005E47BF">
              <w:rPr>
                <w:color w:val="000000"/>
              </w:rPr>
            </w:r>
            <w:r w:rsidRPr="005E47BF">
              <w:rPr>
                <w:color w:val="000000"/>
              </w:rPr>
              <w:fldChar w:fldCharType="separate"/>
            </w:r>
            <w:r w:rsidR="00E74114">
              <w:rPr>
                <w:color w:val="000000"/>
              </w:rPr>
              <w:t> </w:t>
            </w:r>
            <w:r w:rsidR="00E74114">
              <w:rPr>
                <w:color w:val="000000"/>
              </w:rPr>
              <w:t> </w:t>
            </w:r>
            <w:r w:rsidR="00E74114">
              <w:rPr>
                <w:color w:val="000000"/>
              </w:rPr>
              <w:t> </w:t>
            </w:r>
            <w:r w:rsidR="00E74114">
              <w:rPr>
                <w:color w:val="000000"/>
              </w:rPr>
              <w:t> </w:t>
            </w:r>
            <w:r w:rsidR="00E74114">
              <w:rPr>
                <w:color w:val="000000"/>
              </w:rPr>
              <w:t> </w:t>
            </w:r>
            <w:r w:rsidRPr="005E47BF">
              <w:rPr>
                <w:color w:val="000000"/>
              </w:rPr>
              <w:fldChar w:fldCharType="end"/>
            </w:r>
          </w:p>
        </w:tc>
      </w:tr>
      <w:tr w:rsidR="0000148B" w:rsidRPr="00830FE6" w14:paraId="27FEFFC6"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08331510" w14:textId="453F3AAF" w:rsidR="0000148B" w:rsidRPr="00830FE6" w:rsidRDefault="0000148B" w:rsidP="00AC6C6C">
            <w:pPr>
              <w:numPr>
                <w:ilvl w:val="0"/>
                <w:numId w:val="5"/>
              </w:numPr>
              <w:ind w:left="331"/>
              <w:rPr>
                <w:b/>
                <w:color w:val="000000"/>
              </w:rPr>
            </w:pPr>
            <w:r w:rsidRPr="00830FE6">
              <w:rPr>
                <w:b/>
                <w:color w:val="000000"/>
              </w:rPr>
              <w:t xml:space="preserve">What are the agency’s days and hours of operation?  </w:t>
            </w: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07E72">
              <w:rPr>
                <w:color w:val="000000"/>
              </w:rPr>
              <w:t>9AM to 5PM, Monday-Friday</w:t>
            </w:r>
            <w:r w:rsidRPr="00482DF6">
              <w:rPr>
                <w:color w:val="000000"/>
              </w:rPr>
              <w:fldChar w:fldCharType="end"/>
            </w:r>
          </w:p>
          <w:p w14:paraId="2ABBBB1D" w14:textId="77777777" w:rsidR="0000148B" w:rsidRPr="00830FE6" w:rsidRDefault="0000148B" w:rsidP="00AC6C6C">
            <w:pPr>
              <w:ind w:left="331"/>
              <w:rPr>
                <w:b/>
                <w:color w:val="000000"/>
                <w:sz w:val="4"/>
                <w:szCs w:val="4"/>
              </w:rPr>
            </w:pPr>
          </w:p>
          <w:p w14:paraId="7F061921" w14:textId="162FD559" w:rsidR="0000148B" w:rsidRPr="00830FE6" w:rsidRDefault="0000148B" w:rsidP="00AC6C6C">
            <w:pPr>
              <w:ind w:left="331"/>
              <w:rPr>
                <w:b/>
                <w:color w:val="000000"/>
              </w:rPr>
            </w:pPr>
            <w:r w:rsidRPr="00830FE6">
              <w:rPr>
                <w:b/>
                <w:color w:val="000000"/>
              </w:rPr>
              <w:t xml:space="preserve">Proposed service hours, if different:  </w:t>
            </w: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r w:rsidRPr="00830FE6">
              <w:rPr>
                <w:b/>
                <w:color w:val="000000"/>
              </w:rPr>
              <w:t xml:space="preserve">     </w:t>
            </w:r>
            <w:r w:rsidRPr="00830FE6">
              <w:rPr>
                <w:b/>
                <w:color w:val="000000"/>
              </w:rPr>
              <w:fldChar w:fldCharType="begin">
                <w:ffData>
                  <w:name w:val="Check20"/>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N/A – Same as agency</w:t>
            </w:r>
          </w:p>
        </w:tc>
      </w:tr>
      <w:tr w:rsidR="0000148B" w:rsidRPr="00830FE6" w14:paraId="32B46C2C"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7CA72146" w14:textId="7A2A9D52" w:rsidR="0000148B" w:rsidRPr="00830FE6" w:rsidRDefault="0000148B" w:rsidP="00AC6C6C">
            <w:pPr>
              <w:numPr>
                <w:ilvl w:val="0"/>
                <w:numId w:val="5"/>
              </w:numPr>
              <w:ind w:left="331"/>
              <w:rPr>
                <w:b/>
                <w:color w:val="000000"/>
              </w:rPr>
            </w:pPr>
            <w:r w:rsidRPr="00830FE6">
              <w:rPr>
                <w:b/>
                <w:color w:val="000000"/>
              </w:rPr>
              <w:t>Is the agency closed on days other than state and/or federal holidays, when services would not be available to clients? If yes, list the tentative dates in FY</w:t>
            </w:r>
            <w:r w:rsidR="00AC6C6C">
              <w:rPr>
                <w:b/>
                <w:color w:val="000000"/>
              </w:rPr>
              <w:t>2</w:t>
            </w:r>
            <w:r w:rsidR="00341C17">
              <w:rPr>
                <w:b/>
                <w:color w:val="000000"/>
              </w:rPr>
              <w:t>1</w:t>
            </w:r>
            <w:r w:rsidRPr="00830FE6">
              <w:rPr>
                <w:b/>
                <w:color w:val="000000"/>
              </w:rPr>
              <w:t xml:space="preserve"> and explain the reason for the closure.     </w:t>
            </w:r>
            <w:r w:rsidRPr="00830FE6">
              <w:rPr>
                <w:b/>
                <w:color w:val="000000"/>
              </w:rPr>
              <w:fldChar w:fldCharType="begin">
                <w:ffData>
                  <w:name w:val="Check20"/>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N/A – No other office closures</w:t>
            </w:r>
          </w:p>
        </w:tc>
      </w:tr>
      <w:tr w:rsidR="0000148B" w:rsidRPr="00830FE6" w14:paraId="69E05AE9" w14:textId="77777777" w:rsidTr="00D34677">
        <w:trPr>
          <w:trHeight w:val="20"/>
          <w:jc w:val="center"/>
        </w:trPr>
        <w:tc>
          <w:tcPr>
            <w:tcW w:w="10402" w:type="dxa"/>
            <w:gridSpan w:val="4"/>
            <w:tcBorders>
              <w:bottom w:val="single" w:sz="4" w:space="0" w:color="BFBFBF"/>
            </w:tcBorders>
            <w:tcMar>
              <w:top w:w="115" w:type="dxa"/>
              <w:bottom w:w="115" w:type="dxa"/>
            </w:tcMar>
          </w:tcPr>
          <w:p w14:paraId="4EA6A3A2" w14:textId="77777777" w:rsidR="0000148B" w:rsidRPr="00830FE6" w:rsidRDefault="0000148B" w:rsidP="00AC6C6C">
            <w:pPr>
              <w:ind w:left="331"/>
              <w:rPr>
                <w:color w:val="000000"/>
              </w:rPr>
            </w:pP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p>
        </w:tc>
      </w:tr>
      <w:tr w:rsidR="0000148B" w:rsidRPr="00830FE6" w14:paraId="57684A24" w14:textId="77777777" w:rsidTr="00D34677">
        <w:trPr>
          <w:trHeight w:val="20"/>
          <w:jc w:val="center"/>
        </w:trPr>
        <w:tc>
          <w:tcPr>
            <w:tcW w:w="10402" w:type="dxa"/>
            <w:gridSpan w:val="4"/>
            <w:tcBorders>
              <w:top w:val="single" w:sz="4" w:space="0" w:color="BFBFBF"/>
            </w:tcBorders>
            <w:tcMar>
              <w:top w:w="115" w:type="dxa"/>
              <w:bottom w:w="115" w:type="dxa"/>
            </w:tcMar>
          </w:tcPr>
          <w:p w14:paraId="5F0C8D69" w14:textId="2F8B0FF1" w:rsidR="0000148B" w:rsidRPr="00830FE6" w:rsidRDefault="0000148B" w:rsidP="00AC6C6C">
            <w:pPr>
              <w:numPr>
                <w:ilvl w:val="0"/>
                <w:numId w:val="5"/>
              </w:numPr>
              <w:ind w:left="331"/>
              <w:rPr>
                <w:b/>
                <w:color w:val="000000"/>
              </w:rPr>
            </w:pPr>
            <w:r w:rsidRPr="00830FE6">
              <w:rPr>
                <w:b/>
                <w:color w:val="000000"/>
              </w:rPr>
              <w:t>Does the agency agree to give service priority to eligible individuals referred by ADSD who are at risk of institutional placement or have been a victim of abuse?</w:t>
            </w:r>
          </w:p>
          <w:p w14:paraId="7F99DD24" w14:textId="77777777" w:rsidR="0000148B" w:rsidRPr="00830FE6" w:rsidRDefault="0000148B" w:rsidP="00D34677">
            <w:pPr>
              <w:ind w:left="406"/>
              <w:rPr>
                <w:b/>
                <w:color w:val="000000"/>
                <w:sz w:val="4"/>
                <w:szCs w:val="4"/>
              </w:rPr>
            </w:pPr>
          </w:p>
          <w:p w14:paraId="4CC5B2C7" w14:textId="3934C4FC" w:rsidR="0000148B" w:rsidRPr="00830FE6" w:rsidRDefault="0000148B" w:rsidP="00D34677">
            <w:pPr>
              <w:ind w:left="406"/>
              <w:rPr>
                <w:b/>
                <w:color w:val="000000"/>
              </w:rPr>
            </w:pPr>
            <w:r w:rsidRPr="00830FE6">
              <w:rPr>
                <w:b/>
                <w:color w:val="000000"/>
              </w:rPr>
              <w:fldChar w:fldCharType="begin">
                <w:ffData>
                  <w:name w:val="Check20"/>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Yes</w:t>
            </w:r>
            <w:r w:rsidRPr="00830FE6">
              <w:rPr>
                <w:b/>
                <w:color w:val="000000"/>
              </w:rPr>
              <w:tab/>
            </w:r>
            <w:r w:rsidRPr="00830FE6">
              <w:rPr>
                <w:b/>
                <w:color w:val="000000"/>
              </w:rPr>
              <w:fldChar w:fldCharType="begin">
                <w:ffData>
                  <w:name w:val="Check21"/>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No – Explanation Required: </w:t>
            </w: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p>
        </w:tc>
      </w:tr>
      <w:tr w:rsidR="0000148B" w:rsidRPr="00830FE6" w14:paraId="7FB3190F"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56F13CB7" w14:textId="77777777" w:rsidR="0000148B" w:rsidRPr="00830FE6" w:rsidRDefault="0000148B" w:rsidP="00AC6C6C">
            <w:pPr>
              <w:numPr>
                <w:ilvl w:val="0"/>
                <w:numId w:val="5"/>
              </w:numPr>
              <w:ind w:left="331" w:right="-134"/>
              <w:rPr>
                <w:b/>
                <w:color w:val="000000"/>
              </w:rPr>
            </w:pPr>
            <w:r w:rsidRPr="00830FE6">
              <w:rPr>
                <w:b/>
                <w:color w:val="000000"/>
              </w:rPr>
              <w:lastRenderedPageBreak/>
              <w:t xml:space="preserve">If the agency is currently providing this service, please answer the following questions:          </w:t>
            </w:r>
            <w:r w:rsidRPr="00830FE6">
              <w:rPr>
                <w:b/>
                <w:color w:val="000000"/>
              </w:rPr>
              <w:fldChar w:fldCharType="begin">
                <w:ffData>
                  <w:name w:val="Check20"/>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N/A – Agency is not currently providing this service. (Skip to #</w:t>
            </w:r>
            <w:r w:rsidR="00E74114">
              <w:rPr>
                <w:b/>
                <w:color w:val="000000"/>
              </w:rPr>
              <w:t>9</w:t>
            </w:r>
            <w:r w:rsidRPr="00830FE6">
              <w:rPr>
                <w:b/>
                <w:color w:val="000000"/>
              </w:rPr>
              <w:t>)</w:t>
            </w:r>
          </w:p>
        </w:tc>
      </w:tr>
      <w:tr w:rsidR="0000148B" w:rsidRPr="00830FE6" w14:paraId="65B0F8DA" w14:textId="77777777" w:rsidTr="00D34677">
        <w:trPr>
          <w:trHeight w:val="20"/>
          <w:jc w:val="center"/>
        </w:trPr>
        <w:tc>
          <w:tcPr>
            <w:tcW w:w="10402" w:type="dxa"/>
            <w:gridSpan w:val="4"/>
            <w:tcMar>
              <w:top w:w="115" w:type="dxa"/>
              <w:bottom w:w="115" w:type="dxa"/>
            </w:tcMar>
          </w:tcPr>
          <w:p w14:paraId="14D559D3" w14:textId="620D6F48" w:rsidR="0000148B" w:rsidRPr="00830FE6" w:rsidRDefault="0000148B" w:rsidP="00D34677">
            <w:pPr>
              <w:ind w:left="406"/>
              <w:rPr>
                <w:color w:val="000000"/>
                <w:u w:val="single"/>
              </w:rPr>
            </w:pPr>
            <w:r w:rsidRPr="00830FE6">
              <w:rPr>
                <w:b/>
                <w:color w:val="000000"/>
              </w:rPr>
              <w:t xml:space="preserve"># </w:t>
            </w:r>
            <w:proofErr w:type="gramStart"/>
            <w:r w:rsidRPr="00830FE6">
              <w:rPr>
                <w:b/>
                <w:color w:val="000000"/>
              </w:rPr>
              <w:t>of</w:t>
            </w:r>
            <w:proofErr w:type="gramEnd"/>
            <w:r w:rsidRPr="00830FE6">
              <w:rPr>
                <w:b/>
                <w:color w:val="000000"/>
              </w:rPr>
              <w:t xml:space="preserve"> Clients Served*: </w:t>
            </w:r>
            <w:r w:rsidRPr="00482DF6">
              <w:rPr>
                <w:color w:val="000000"/>
                <w:u w:val="single"/>
              </w:rPr>
              <w:fldChar w:fldCharType="begin">
                <w:ffData>
                  <w:name w:val=""/>
                  <w:enabled/>
                  <w:calcOnExit w:val="0"/>
                  <w:textInput/>
                </w:ffData>
              </w:fldChar>
            </w:r>
            <w:r w:rsidRPr="00482DF6">
              <w:rPr>
                <w:color w:val="000000"/>
                <w:u w:val="single"/>
              </w:rPr>
              <w:instrText xml:space="preserve"> FORMTEXT </w:instrText>
            </w:r>
            <w:r w:rsidRPr="00482DF6">
              <w:rPr>
                <w:color w:val="000000"/>
                <w:u w:val="single"/>
              </w:rPr>
            </w:r>
            <w:r w:rsidRPr="00482DF6">
              <w:rPr>
                <w:color w:val="000000"/>
                <w:u w:val="single"/>
              </w:rPr>
              <w:fldChar w:fldCharType="separate"/>
            </w:r>
            <w:r w:rsidR="001C593E">
              <w:rPr>
                <w:color w:val="000000"/>
                <w:u w:val="single"/>
              </w:rPr>
              <w:t>400</w:t>
            </w:r>
            <w:r w:rsidRPr="00482DF6">
              <w:rPr>
                <w:color w:val="000000"/>
                <w:u w:val="single"/>
              </w:rPr>
              <w:fldChar w:fldCharType="end"/>
            </w:r>
            <w:r w:rsidRPr="00830FE6">
              <w:rPr>
                <w:color w:val="000000"/>
              </w:rPr>
              <w:t xml:space="preserve">; </w:t>
            </w:r>
            <w:r w:rsidRPr="00830FE6">
              <w:rPr>
                <w:b/>
                <w:color w:val="000000"/>
              </w:rPr>
              <w:t xml:space="preserve"> # of Units of Service*: </w:t>
            </w:r>
            <w:r w:rsidRPr="00482DF6">
              <w:rPr>
                <w:color w:val="000000"/>
                <w:u w:val="single"/>
              </w:rPr>
              <w:fldChar w:fldCharType="begin">
                <w:ffData>
                  <w:name w:val="Text14"/>
                  <w:enabled/>
                  <w:calcOnExit w:val="0"/>
                  <w:textInput/>
                </w:ffData>
              </w:fldChar>
            </w:r>
            <w:r w:rsidRPr="00482DF6">
              <w:rPr>
                <w:color w:val="000000"/>
                <w:u w:val="single"/>
              </w:rPr>
              <w:instrText xml:space="preserve"> FORMTEXT </w:instrText>
            </w:r>
            <w:r w:rsidRPr="00482DF6">
              <w:rPr>
                <w:color w:val="000000"/>
                <w:u w:val="single"/>
              </w:rPr>
            </w:r>
            <w:r w:rsidRPr="00482DF6">
              <w:rPr>
                <w:color w:val="000000"/>
                <w:u w:val="single"/>
              </w:rPr>
              <w:fldChar w:fldCharType="separate"/>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fldChar w:fldCharType="end"/>
            </w:r>
          </w:p>
          <w:p w14:paraId="57E3B36A" w14:textId="77777777" w:rsidR="0000148B" w:rsidRPr="00830FE6" w:rsidRDefault="0000148B" w:rsidP="00D34677">
            <w:pPr>
              <w:ind w:left="406"/>
              <w:rPr>
                <w:color w:val="000000"/>
                <w:sz w:val="6"/>
                <w:szCs w:val="10"/>
                <w:u w:val="single"/>
              </w:rPr>
            </w:pPr>
          </w:p>
          <w:p w14:paraId="5566D973" w14:textId="4DF5B0CA" w:rsidR="0000148B" w:rsidRPr="00830FE6" w:rsidRDefault="0000148B" w:rsidP="00D34677">
            <w:pPr>
              <w:ind w:left="406"/>
              <w:rPr>
                <w:b/>
                <w:color w:val="000000"/>
              </w:rPr>
            </w:pPr>
            <w:r w:rsidRPr="00830FE6">
              <w:rPr>
                <w:b/>
                <w:i/>
                <w:color w:val="000000"/>
                <w:sz w:val="20"/>
              </w:rPr>
              <w:t xml:space="preserve">(* Used  </w:t>
            </w:r>
            <w:r w:rsidRPr="00830FE6">
              <w:rPr>
                <w:b/>
                <w:i/>
                <w:color w:val="000000"/>
                <w:sz w:val="20"/>
              </w:rPr>
              <w:fldChar w:fldCharType="begin">
                <w:ffData>
                  <w:name w:val="Check20"/>
                  <w:enabled/>
                  <w:calcOnExit w:val="0"/>
                  <w:checkBox>
                    <w:sizeAuto/>
                    <w:default w:val="0"/>
                    <w:checked w:val="0"/>
                  </w:checkBox>
                </w:ffData>
              </w:fldChar>
            </w:r>
            <w:r w:rsidRPr="00830FE6">
              <w:rPr>
                <w:b/>
                <w:i/>
                <w:color w:val="000000"/>
                <w:sz w:val="20"/>
              </w:rPr>
              <w:instrText xml:space="preserve"> FORMCHECKBOX </w:instrText>
            </w:r>
            <w:r w:rsidR="002B0EF7">
              <w:rPr>
                <w:b/>
                <w:i/>
                <w:color w:val="000000"/>
                <w:sz w:val="20"/>
              </w:rPr>
            </w:r>
            <w:r w:rsidR="002B0EF7">
              <w:rPr>
                <w:b/>
                <w:i/>
                <w:color w:val="000000"/>
                <w:sz w:val="20"/>
              </w:rPr>
              <w:fldChar w:fldCharType="separate"/>
            </w:r>
            <w:r w:rsidRPr="00830FE6">
              <w:rPr>
                <w:b/>
                <w:i/>
                <w:color w:val="000000"/>
                <w:sz w:val="20"/>
              </w:rPr>
              <w:fldChar w:fldCharType="end"/>
            </w:r>
            <w:r w:rsidRPr="00830FE6">
              <w:rPr>
                <w:b/>
                <w:i/>
                <w:color w:val="000000"/>
                <w:sz w:val="20"/>
              </w:rPr>
              <w:t xml:space="preserve"> Calendar Year</w:t>
            </w:r>
            <w:r w:rsidR="000C63C4">
              <w:rPr>
                <w:b/>
                <w:i/>
                <w:color w:val="000000"/>
                <w:sz w:val="20"/>
              </w:rPr>
              <w:t xml:space="preserve"> 2019 </w:t>
            </w:r>
            <w:r w:rsidRPr="00830FE6">
              <w:rPr>
                <w:b/>
                <w:i/>
                <w:color w:val="000000"/>
                <w:sz w:val="20"/>
              </w:rPr>
              <w:t xml:space="preserve"> -or-  </w:t>
            </w:r>
            <w:r w:rsidRPr="00830FE6">
              <w:rPr>
                <w:b/>
                <w:i/>
                <w:color w:val="000000"/>
                <w:sz w:val="20"/>
              </w:rPr>
              <w:fldChar w:fldCharType="begin">
                <w:ffData>
                  <w:name w:val="Check20"/>
                  <w:enabled/>
                  <w:calcOnExit w:val="0"/>
                  <w:checkBox>
                    <w:sizeAuto/>
                    <w:default w:val="0"/>
                    <w:checked/>
                  </w:checkBox>
                </w:ffData>
              </w:fldChar>
            </w:r>
            <w:r w:rsidRPr="00830FE6">
              <w:rPr>
                <w:b/>
                <w:i/>
                <w:color w:val="000000"/>
                <w:sz w:val="20"/>
              </w:rPr>
              <w:instrText xml:space="preserve"> FORMCHECKBOX </w:instrText>
            </w:r>
            <w:r w:rsidR="002B0EF7">
              <w:rPr>
                <w:b/>
                <w:i/>
                <w:color w:val="000000"/>
                <w:sz w:val="20"/>
              </w:rPr>
            </w:r>
            <w:r w:rsidR="002B0EF7">
              <w:rPr>
                <w:b/>
                <w:i/>
                <w:color w:val="000000"/>
                <w:sz w:val="20"/>
              </w:rPr>
              <w:fldChar w:fldCharType="separate"/>
            </w:r>
            <w:r w:rsidRPr="00830FE6">
              <w:rPr>
                <w:b/>
                <w:i/>
                <w:color w:val="000000"/>
                <w:sz w:val="20"/>
              </w:rPr>
              <w:fldChar w:fldCharType="end"/>
            </w:r>
            <w:r w:rsidRPr="00830FE6">
              <w:rPr>
                <w:b/>
                <w:i/>
                <w:color w:val="000000"/>
                <w:sz w:val="20"/>
              </w:rPr>
              <w:t xml:space="preserve"> Fiscal Year</w:t>
            </w:r>
            <w:r w:rsidR="000C63C4">
              <w:rPr>
                <w:b/>
                <w:i/>
                <w:color w:val="000000"/>
                <w:sz w:val="20"/>
              </w:rPr>
              <w:t xml:space="preserve"> 2020</w:t>
            </w:r>
            <w:r w:rsidRPr="00830FE6">
              <w:rPr>
                <w:b/>
                <w:i/>
                <w:color w:val="000000"/>
                <w:sz w:val="20"/>
              </w:rPr>
              <w:t>)</w:t>
            </w:r>
            <w:r w:rsidRPr="00830FE6">
              <w:rPr>
                <w:b/>
                <w:color w:val="000000"/>
                <w:sz w:val="22"/>
              </w:rPr>
              <w:t xml:space="preserve">    </w:t>
            </w:r>
          </w:p>
        </w:tc>
      </w:tr>
      <w:tr w:rsidR="0000148B" w:rsidRPr="00830FE6" w14:paraId="45180028" w14:textId="77777777" w:rsidTr="00D34677">
        <w:trPr>
          <w:trHeight w:val="20"/>
          <w:jc w:val="center"/>
        </w:trPr>
        <w:tc>
          <w:tcPr>
            <w:tcW w:w="10402" w:type="dxa"/>
            <w:gridSpan w:val="4"/>
            <w:tcMar>
              <w:top w:w="115" w:type="dxa"/>
              <w:bottom w:w="115" w:type="dxa"/>
            </w:tcMar>
          </w:tcPr>
          <w:p w14:paraId="5147A87F" w14:textId="24A5BD7E" w:rsidR="0000148B" w:rsidRPr="00830FE6" w:rsidRDefault="0000148B" w:rsidP="00D34677">
            <w:pPr>
              <w:ind w:left="406"/>
              <w:rPr>
                <w:b/>
                <w:color w:val="000000"/>
              </w:rPr>
            </w:pPr>
            <w:r w:rsidRPr="00830FE6">
              <w:rPr>
                <w:b/>
                <w:color w:val="000000"/>
              </w:rPr>
              <w:t xml:space="preserve">What funding sources were used? </w:t>
            </w: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00507E72">
              <w:rPr>
                <w:color w:val="000000"/>
              </w:rPr>
              <w:t>SILC Part B</w:t>
            </w:r>
            <w:r w:rsidRPr="00482DF6">
              <w:rPr>
                <w:color w:val="000000"/>
              </w:rPr>
              <w:fldChar w:fldCharType="end"/>
            </w:r>
          </w:p>
        </w:tc>
      </w:tr>
      <w:tr w:rsidR="0000148B" w:rsidRPr="00830FE6" w14:paraId="7E36EF05" w14:textId="77777777" w:rsidTr="00D34677">
        <w:trPr>
          <w:trHeight w:val="20"/>
          <w:jc w:val="center"/>
        </w:trPr>
        <w:tc>
          <w:tcPr>
            <w:tcW w:w="10402" w:type="dxa"/>
            <w:gridSpan w:val="4"/>
            <w:tcMar>
              <w:top w:w="115" w:type="dxa"/>
              <w:bottom w:w="115" w:type="dxa"/>
            </w:tcMar>
          </w:tcPr>
          <w:p w14:paraId="44CAC736" w14:textId="77777777" w:rsidR="0000148B" w:rsidRPr="00830FE6" w:rsidRDefault="0000148B" w:rsidP="00D34677">
            <w:pPr>
              <w:ind w:left="406"/>
              <w:rPr>
                <w:b/>
                <w:color w:val="000000"/>
              </w:rPr>
            </w:pPr>
            <w:r w:rsidRPr="00830FE6">
              <w:rPr>
                <w:b/>
                <w:color w:val="000000"/>
              </w:rPr>
              <w:t>Does the program use a sliding-fee scale or a cost-sharing procedure?</w:t>
            </w:r>
          </w:p>
          <w:p w14:paraId="324943CD" w14:textId="5E5FCB6F" w:rsidR="0000148B" w:rsidRPr="00830FE6" w:rsidRDefault="0000148B" w:rsidP="00D34677">
            <w:pPr>
              <w:ind w:left="406"/>
              <w:rPr>
                <w:b/>
                <w:color w:val="000000"/>
              </w:rPr>
            </w:pPr>
            <w:r w:rsidRPr="00830FE6">
              <w:rPr>
                <w:b/>
                <w:color w:val="000000"/>
                <w:sz w:val="4"/>
                <w:szCs w:val="4"/>
              </w:rPr>
              <w:br/>
            </w:r>
            <w:r w:rsidRPr="00830FE6">
              <w:rPr>
                <w:b/>
                <w:color w:val="000000"/>
              </w:rPr>
              <w:fldChar w:fldCharType="begin">
                <w:ffData>
                  <w:name w:val="Check20"/>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w:t>
            </w:r>
            <w:r w:rsidRPr="0000148B">
              <w:rPr>
                <w:b/>
                <w:color w:val="000000"/>
              </w:rPr>
              <w:t>Yes</w:t>
            </w:r>
          </w:p>
          <w:p w14:paraId="3FBAD981" w14:textId="2EDED646" w:rsidR="0000148B" w:rsidRPr="00830FE6" w:rsidRDefault="0000148B" w:rsidP="00D34677">
            <w:pPr>
              <w:ind w:left="406"/>
              <w:rPr>
                <w:b/>
                <w:color w:val="000000"/>
              </w:rPr>
            </w:pPr>
            <w:r w:rsidRPr="00830FE6">
              <w:rPr>
                <w:b/>
                <w:color w:val="000000"/>
                <w:sz w:val="10"/>
                <w:szCs w:val="10"/>
              </w:rPr>
              <w:br/>
            </w:r>
            <w:r w:rsidRPr="00830FE6">
              <w:rPr>
                <w:b/>
                <w:color w:val="000000"/>
              </w:rPr>
              <w:fldChar w:fldCharType="begin">
                <w:ffData>
                  <w:name w:val="Check21"/>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No</w:t>
            </w:r>
          </w:p>
        </w:tc>
      </w:tr>
      <w:tr w:rsidR="0000148B" w:rsidRPr="00830FE6" w14:paraId="374035E5" w14:textId="77777777" w:rsidTr="00D34677">
        <w:trPr>
          <w:trHeight w:val="20"/>
          <w:jc w:val="center"/>
        </w:trPr>
        <w:tc>
          <w:tcPr>
            <w:tcW w:w="10402" w:type="dxa"/>
            <w:gridSpan w:val="4"/>
            <w:tcMar>
              <w:top w:w="115" w:type="dxa"/>
              <w:bottom w:w="115" w:type="dxa"/>
            </w:tcMar>
          </w:tcPr>
          <w:p w14:paraId="1C7C85C2" w14:textId="77777777" w:rsidR="0000148B" w:rsidRPr="00830FE6" w:rsidRDefault="0000148B" w:rsidP="00D34677">
            <w:pPr>
              <w:ind w:left="406" w:right="-44"/>
              <w:rPr>
                <w:color w:val="000000"/>
              </w:rPr>
            </w:pPr>
            <w:r w:rsidRPr="00830FE6">
              <w:rPr>
                <w:b/>
                <w:color w:val="000000"/>
              </w:rPr>
              <w:t xml:space="preserve">What is the suggested donation amount, by unit of service? </w:t>
            </w:r>
            <w:r w:rsidRPr="00830FE6">
              <w:rPr>
                <w:color w:val="000000"/>
              </w:rPr>
              <w:t>$</w:t>
            </w:r>
            <w:r w:rsidRPr="00482DF6">
              <w:rPr>
                <w:color w:val="000000"/>
                <w:u w:val="single"/>
              </w:rPr>
              <w:fldChar w:fldCharType="begin">
                <w:ffData>
                  <w:name w:val=""/>
                  <w:enabled/>
                  <w:calcOnExit w:val="0"/>
                  <w:textInput/>
                </w:ffData>
              </w:fldChar>
            </w:r>
            <w:r w:rsidRPr="00482DF6">
              <w:rPr>
                <w:color w:val="000000"/>
                <w:u w:val="single"/>
              </w:rPr>
              <w:instrText xml:space="preserve"> FORMTEXT </w:instrText>
            </w:r>
            <w:r w:rsidRPr="00482DF6">
              <w:rPr>
                <w:color w:val="000000"/>
                <w:u w:val="single"/>
              </w:rPr>
            </w:r>
            <w:r w:rsidRPr="00482DF6">
              <w:rPr>
                <w:color w:val="000000"/>
                <w:u w:val="single"/>
              </w:rPr>
              <w:fldChar w:fldCharType="separate"/>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fldChar w:fldCharType="end"/>
            </w:r>
            <w:r w:rsidRPr="00830FE6">
              <w:rPr>
                <w:color w:val="000000"/>
              </w:rPr>
              <w:t xml:space="preserve"> </w:t>
            </w:r>
            <w:r w:rsidRPr="00830FE6">
              <w:rPr>
                <w:b/>
                <w:color w:val="000000"/>
              </w:rPr>
              <w:t>Comments:</w:t>
            </w:r>
            <w:r w:rsidRPr="00830FE6">
              <w:rPr>
                <w:color w:val="000000"/>
              </w:rPr>
              <w:t xml:space="preserve"> </w:t>
            </w:r>
            <w:r w:rsidRPr="00482DF6">
              <w:rPr>
                <w:color w:val="000000"/>
              </w:rPr>
              <w:fldChar w:fldCharType="begin">
                <w:ffData>
                  <w:name w:val="Text16"/>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p>
          <w:p w14:paraId="70242F87" w14:textId="62871FB9" w:rsidR="0000148B" w:rsidRPr="00830FE6" w:rsidRDefault="0000148B" w:rsidP="00D34677">
            <w:pPr>
              <w:ind w:left="406" w:right="-44"/>
              <w:rPr>
                <w:b/>
                <w:color w:val="000000"/>
              </w:rPr>
            </w:pPr>
            <w:r w:rsidRPr="00830FE6">
              <w:rPr>
                <w:color w:val="000000"/>
                <w:sz w:val="4"/>
                <w:szCs w:val="4"/>
              </w:rPr>
              <w:br/>
            </w:r>
            <w:r w:rsidRPr="00830FE6">
              <w:rPr>
                <w:b/>
                <w:color w:val="000000"/>
              </w:rPr>
              <w:fldChar w:fldCharType="begin">
                <w:ffData>
                  <w:name w:val="Check21"/>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Not Established</w:t>
            </w:r>
          </w:p>
        </w:tc>
      </w:tr>
      <w:tr w:rsidR="0000148B" w:rsidRPr="00830FE6" w14:paraId="7ADD7002" w14:textId="77777777" w:rsidTr="00D34677">
        <w:trPr>
          <w:trHeight w:val="20"/>
          <w:jc w:val="center"/>
        </w:trPr>
        <w:tc>
          <w:tcPr>
            <w:tcW w:w="10402" w:type="dxa"/>
            <w:gridSpan w:val="4"/>
            <w:tcMar>
              <w:top w:w="115" w:type="dxa"/>
              <w:bottom w:w="115" w:type="dxa"/>
            </w:tcMar>
            <w:vAlign w:val="center"/>
          </w:tcPr>
          <w:p w14:paraId="356062BE" w14:textId="77777777" w:rsidR="0000148B" w:rsidRPr="00830FE6" w:rsidRDefault="0000148B" w:rsidP="00D34677">
            <w:pPr>
              <w:ind w:left="406"/>
              <w:rPr>
                <w:b/>
                <w:color w:val="000000"/>
              </w:rPr>
            </w:pPr>
            <w:r w:rsidRPr="00830FE6">
              <w:rPr>
                <w:b/>
                <w:color w:val="000000"/>
              </w:rPr>
              <w:t>Is there currently a waiting list for this service?</w:t>
            </w:r>
          </w:p>
          <w:p w14:paraId="4DB8D09D" w14:textId="77777777" w:rsidR="0000148B" w:rsidRPr="00830FE6" w:rsidRDefault="0000148B" w:rsidP="00D34677">
            <w:pPr>
              <w:ind w:left="406"/>
              <w:rPr>
                <w:b/>
                <w:color w:val="000000"/>
                <w:sz w:val="4"/>
                <w:szCs w:val="4"/>
              </w:rPr>
            </w:pPr>
          </w:p>
          <w:p w14:paraId="4627FCB6" w14:textId="77777777" w:rsidR="0000148B" w:rsidRPr="00830FE6" w:rsidRDefault="0000148B" w:rsidP="00D34677">
            <w:pPr>
              <w:ind w:left="406"/>
              <w:rPr>
                <w:b/>
                <w:color w:val="000000"/>
              </w:rPr>
            </w:pPr>
            <w:r w:rsidRPr="00830FE6">
              <w:rPr>
                <w:b/>
                <w:color w:val="000000"/>
              </w:rPr>
              <w:fldChar w:fldCharType="begin">
                <w:ffData>
                  <w:name w:val="Check20"/>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Yes: # of people </w:t>
            </w:r>
            <w:r w:rsidRPr="00482DF6">
              <w:rPr>
                <w:color w:val="000000"/>
                <w:u w:val="single"/>
              </w:rPr>
              <w:fldChar w:fldCharType="begin">
                <w:ffData>
                  <w:name w:val=""/>
                  <w:enabled/>
                  <w:calcOnExit w:val="0"/>
                  <w:textInput/>
                </w:ffData>
              </w:fldChar>
            </w:r>
            <w:r w:rsidRPr="00482DF6">
              <w:rPr>
                <w:color w:val="000000"/>
                <w:u w:val="single"/>
              </w:rPr>
              <w:instrText xml:space="preserve"> FORMTEXT </w:instrText>
            </w:r>
            <w:r w:rsidRPr="00482DF6">
              <w:rPr>
                <w:color w:val="000000"/>
                <w:u w:val="single"/>
              </w:rPr>
            </w:r>
            <w:r w:rsidRPr="00482DF6">
              <w:rPr>
                <w:color w:val="000000"/>
                <w:u w:val="single"/>
              </w:rPr>
              <w:fldChar w:fldCharType="separate"/>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fldChar w:fldCharType="end"/>
            </w:r>
            <w:r w:rsidRPr="00830FE6">
              <w:rPr>
                <w:b/>
                <w:color w:val="000000"/>
              </w:rPr>
              <w:t xml:space="preserve">   Average Wait Time: </w:t>
            </w:r>
            <w:r w:rsidRPr="00482DF6">
              <w:rPr>
                <w:color w:val="000000"/>
                <w:u w:val="single"/>
              </w:rPr>
              <w:fldChar w:fldCharType="begin">
                <w:ffData>
                  <w:name w:val=""/>
                  <w:enabled/>
                  <w:calcOnExit w:val="0"/>
                  <w:textInput/>
                </w:ffData>
              </w:fldChar>
            </w:r>
            <w:r w:rsidRPr="00482DF6">
              <w:rPr>
                <w:color w:val="000000"/>
                <w:u w:val="single"/>
              </w:rPr>
              <w:instrText xml:space="preserve"> FORMTEXT </w:instrText>
            </w:r>
            <w:r w:rsidRPr="00482DF6">
              <w:rPr>
                <w:color w:val="000000"/>
                <w:u w:val="single"/>
              </w:rPr>
            </w:r>
            <w:r w:rsidRPr="00482DF6">
              <w:rPr>
                <w:color w:val="000000"/>
                <w:u w:val="single"/>
              </w:rPr>
              <w:fldChar w:fldCharType="separate"/>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t> </w:t>
            </w:r>
            <w:r w:rsidRPr="00482DF6">
              <w:rPr>
                <w:color w:val="000000"/>
                <w:u w:val="single"/>
              </w:rPr>
              <w:fldChar w:fldCharType="end"/>
            </w:r>
            <w:r w:rsidRPr="00830FE6">
              <w:rPr>
                <w:b/>
                <w:color w:val="000000"/>
              </w:rPr>
              <w:t xml:space="preserve">   </w:t>
            </w:r>
          </w:p>
          <w:p w14:paraId="0716BE9E" w14:textId="77777777" w:rsidR="0000148B" w:rsidRPr="00830FE6" w:rsidRDefault="0000148B" w:rsidP="00D34677">
            <w:pPr>
              <w:ind w:left="406"/>
              <w:rPr>
                <w:b/>
                <w:color w:val="000000"/>
                <w:sz w:val="10"/>
                <w:szCs w:val="10"/>
              </w:rPr>
            </w:pPr>
          </w:p>
          <w:p w14:paraId="0E9B677A" w14:textId="3F084B7A" w:rsidR="0000148B" w:rsidRPr="00830FE6" w:rsidRDefault="0000148B" w:rsidP="00D34677">
            <w:pPr>
              <w:ind w:left="406" w:right="-44"/>
              <w:rPr>
                <w:b/>
                <w:color w:val="000000"/>
              </w:rPr>
            </w:pPr>
            <w:r w:rsidRPr="00830FE6">
              <w:rPr>
                <w:b/>
                <w:color w:val="000000"/>
              </w:rPr>
              <w:fldChar w:fldCharType="begin">
                <w:ffData>
                  <w:name w:val="Check21"/>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No</w:t>
            </w:r>
          </w:p>
        </w:tc>
      </w:tr>
      <w:tr w:rsidR="0000148B" w:rsidRPr="00830FE6" w14:paraId="200D89EC" w14:textId="77777777" w:rsidTr="00D34677">
        <w:trPr>
          <w:trHeight w:val="20"/>
          <w:jc w:val="center"/>
        </w:trPr>
        <w:tc>
          <w:tcPr>
            <w:tcW w:w="10402" w:type="dxa"/>
            <w:gridSpan w:val="4"/>
            <w:tcBorders>
              <w:bottom w:val="single" w:sz="4" w:space="0" w:color="BFBFBF"/>
            </w:tcBorders>
            <w:tcMar>
              <w:top w:w="115" w:type="dxa"/>
              <w:bottom w:w="115" w:type="dxa"/>
            </w:tcMar>
          </w:tcPr>
          <w:p w14:paraId="2BC0F417" w14:textId="77777777" w:rsidR="0000148B" w:rsidRPr="00830FE6" w:rsidRDefault="0000148B" w:rsidP="00D34677">
            <w:pPr>
              <w:ind w:left="406" w:right="-134"/>
              <w:rPr>
                <w:b/>
                <w:color w:val="000000"/>
              </w:rPr>
            </w:pPr>
            <w:r w:rsidRPr="00830FE6">
              <w:rPr>
                <w:b/>
                <w:color w:val="000000"/>
              </w:rPr>
              <w:t xml:space="preserve">Has a resource listing been posted to </w:t>
            </w:r>
            <w:hyperlink r:id="rId10" w:history="1">
              <w:r w:rsidRPr="00830FE6">
                <w:rPr>
                  <w:rStyle w:val="Hyperlink"/>
                  <w:b/>
                  <w:color w:val="000000"/>
                </w:rPr>
                <w:t>www.Nevada211.org</w:t>
              </w:r>
            </w:hyperlink>
            <w:r w:rsidRPr="00830FE6">
              <w:rPr>
                <w:b/>
                <w:color w:val="000000"/>
              </w:rPr>
              <w:t>, which contains accurate and up-to-date information for the agency and this service?</w:t>
            </w:r>
          </w:p>
          <w:p w14:paraId="2460F029" w14:textId="77777777" w:rsidR="0000148B" w:rsidRPr="00830FE6" w:rsidRDefault="0000148B" w:rsidP="00D34677">
            <w:pPr>
              <w:ind w:left="406" w:right="-134"/>
              <w:rPr>
                <w:b/>
                <w:color w:val="000000"/>
                <w:sz w:val="4"/>
                <w:szCs w:val="4"/>
              </w:rPr>
            </w:pPr>
          </w:p>
          <w:p w14:paraId="35EA0FE7" w14:textId="27B4A388" w:rsidR="0000148B" w:rsidRPr="00830FE6" w:rsidRDefault="0000148B" w:rsidP="00D34677">
            <w:pPr>
              <w:ind w:left="406" w:right="-134"/>
              <w:rPr>
                <w:color w:val="000000"/>
              </w:rPr>
            </w:pPr>
            <w:r w:rsidRPr="00830FE6">
              <w:rPr>
                <w:b/>
                <w:color w:val="000000"/>
              </w:rPr>
              <w:fldChar w:fldCharType="begin">
                <w:ffData>
                  <w:name w:val="Check20"/>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Yes </w:t>
            </w:r>
            <w:r w:rsidRPr="00830FE6">
              <w:rPr>
                <w:b/>
                <w:color w:val="000000"/>
              </w:rPr>
              <w:tab/>
            </w:r>
            <w:r w:rsidRPr="00830FE6">
              <w:rPr>
                <w:b/>
                <w:color w:val="000000"/>
              </w:rPr>
              <w:fldChar w:fldCharType="begin">
                <w:ffData>
                  <w:name w:val="Check21"/>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No – Explanation Required: </w:t>
            </w:r>
            <w:r w:rsidRPr="00482DF6">
              <w:rPr>
                <w:color w:val="000000"/>
              </w:rPr>
              <w:fldChar w:fldCharType="begin">
                <w:ffData>
                  <w:name w:val=""/>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r w:rsidRPr="00830FE6">
              <w:rPr>
                <w:color w:val="000000"/>
              </w:rPr>
              <w:t xml:space="preserve">      </w:t>
            </w:r>
          </w:p>
          <w:p w14:paraId="6F70D92F" w14:textId="77777777" w:rsidR="0000148B" w:rsidRPr="00830FE6" w:rsidRDefault="0000148B" w:rsidP="00D34677">
            <w:pPr>
              <w:ind w:left="406" w:right="-134"/>
              <w:rPr>
                <w:color w:val="000000"/>
                <w:sz w:val="10"/>
              </w:rPr>
            </w:pPr>
          </w:p>
          <w:p w14:paraId="5748D483" w14:textId="77777777" w:rsidR="0000148B" w:rsidRPr="00830FE6" w:rsidRDefault="0000148B" w:rsidP="00D34677">
            <w:pPr>
              <w:ind w:left="406" w:right="-134"/>
              <w:rPr>
                <w:b/>
                <w:color w:val="000000"/>
              </w:rPr>
            </w:pPr>
            <w:r w:rsidRPr="00830FE6">
              <w:rPr>
                <w:b/>
                <w:color w:val="000000"/>
              </w:rPr>
              <w:fldChar w:fldCharType="begin">
                <w:ffData>
                  <w:name w:val="Check20"/>
                  <w:enabled/>
                  <w:calcOnExit w:val="0"/>
                  <w:checkBox>
                    <w:sizeAuto/>
                    <w:default w:val="0"/>
                    <w:checked w:val="0"/>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N/A: Not Currently ADSD-Funded</w:t>
            </w:r>
          </w:p>
        </w:tc>
      </w:tr>
      <w:tr w:rsidR="0000148B" w:rsidRPr="00830FE6" w14:paraId="7F15B8EE"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4270DE87" w14:textId="77777777" w:rsidR="0000148B" w:rsidRPr="00830FE6" w:rsidRDefault="0000148B" w:rsidP="00AC6C6C">
            <w:pPr>
              <w:numPr>
                <w:ilvl w:val="0"/>
                <w:numId w:val="5"/>
              </w:numPr>
              <w:ind w:left="331"/>
              <w:rPr>
                <w:b/>
                <w:color w:val="000000"/>
              </w:rPr>
            </w:pPr>
            <w:r w:rsidRPr="00830FE6">
              <w:rPr>
                <w:b/>
                <w:color w:val="000000"/>
              </w:rPr>
              <w:t>If the proposed program is not currently in operation, when will service provision begin and when will the program become fully functional?</w:t>
            </w:r>
          </w:p>
        </w:tc>
      </w:tr>
      <w:tr w:rsidR="0000148B" w:rsidRPr="00830FE6" w14:paraId="4E546129" w14:textId="77777777" w:rsidTr="00D34677">
        <w:trPr>
          <w:trHeight w:val="20"/>
          <w:jc w:val="center"/>
        </w:trPr>
        <w:tc>
          <w:tcPr>
            <w:tcW w:w="10402" w:type="dxa"/>
            <w:gridSpan w:val="4"/>
            <w:tcBorders>
              <w:bottom w:val="single" w:sz="4" w:space="0" w:color="BFBFBF"/>
            </w:tcBorders>
            <w:tcMar>
              <w:top w:w="115" w:type="dxa"/>
              <w:bottom w:w="115" w:type="dxa"/>
            </w:tcMar>
            <w:vAlign w:val="center"/>
          </w:tcPr>
          <w:p w14:paraId="7F648522" w14:textId="092D028C" w:rsidR="0000148B" w:rsidRPr="00830FE6" w:rsidRDefault="0000148B" w:rsidP="00D34677">
            <w:pPr>
              <w:tabs>
                <w:tab w:val="left" w:pos="2116"/>
              </w:tabs>
              <w:ind w:left="406"/>
              <w:rPr>
                <w:b/>
                <w:color w:val="000000"/>
              </w:rPr>
            </w:pP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r w:rsidRPr="00830FE6">
              <w:rPr>
                <w:color w:val="000000"/>
              </w:rPr>
              <w:t xml:space="preserve"> </w:t>
            </w:r>
            <w:r w:rsidRPr="00830FE6">
              <w:rPr>
                <w:color w:val="000000"/>
              </w:rPr>
              <w:tab/>
            </w:r>
            <w:r w:rsidRPr="00830FE6">
              <w:rPr>
                <w:b/>
                <w:color w:val="000000"/>
              </w:rPr>
              <w:fldChar w:fldCharType="begin">
                <w:ffData>
                  <w:name w:val="Check20"/>
                  <w:enabled/>
                  <w:calcOnExit w:val="0"/>
                  <w:checkBox>
                    <w:sizeAuto/>
                    <w:default w:val="0"/>
                    <w:checked/>
                  </w:checkBox>
                </w:ffData>
              </w:fldChar>
            </w:r>
            <w:r w:rsidRPr="00830FE6">
              <w:rPr>
                <w:b/>
                <w:color w:val="000000"/>
              </w:rPr>
              <w:instrText xml:space="preserve"> FORMCHECKBOX </w:instrText>
            </w:r>
            <w:r w:rsidR="002B0EF7">
              <w:rPr>
                <w:b/>
                <w:color w:val="000000"/>
              </w:rPr>
            </w:r>
            <w:r w:rsidR="002B0EF7">
              <w:rPr>
                <w:b/>
                <w:color w:val="000000"/>
              </w:rPr>
              <w:fldChar w:fldCharType="separate"/>
            </w:r>
            <w:r w:rsidRPr="00830FE6">
              <w:rPr>
                <w:b/>
                <w:color w:val="000000"/>
              </w:rPr>
              <w:fldChar w:fldCharType="end"/>
            </w:r>
            <w:r w:rsidRPr="00830FE6">
              <w:rPr>
                <w:b/>
                <w:color w:val="000000"/>
              </w:rPr>
              <w:t xml:space="preserve"> N/A – Program is fully functional and providing the service</w:t>
            </w:r>
          </w:p>
        </w:tc>
      </w:tr>
      <w:tr w:rsidR="0000148B" w:rsidRPr="00830FE6" w14:paraId="702FCF7B" w14:textId="77777777" w:rsidTr="00D34677">
        <w:trPr>
          <w:trHeight w:val="20"/>
          <w:jc w:val="center"/>
        </w:trPr>
        <w:tc>
          <w:tcPr>
            <w:tcW w:w="10402" w:type="dxa"/>
            <w:gridSpan w:val="4"/>
            <w:tcBorders>
              <w:top w:val="single" w:sz="4" w:space="0" w:color="BFBFBF"/>
            </w:tcBorders>
            <w:tcMar>
              <w:top w:w="115" w:type="dxa"/>
              <w:bottom w:w="115" w:type="dxa"/>
            </w:tcMar>
          </w:tcPr>
          <w:p w14:paraId="16204CD2" w14:textId="669F8F3B" w:rsidR="0000148B" w:rsidRPr="00830FE6" w:rsidRDefault="0000148B" w:rsidP="00AC6C6C">
            <w:pPr>
              <w:numPr>
                <w:ilvl w:val="0"/>
                <w:numId w:val="5"/>
              </w:numPr>
              <w:ind w:left="331" w:hanging="450"/>
              <w:rPr>
                <w:b/>
                <w:color w:val="000000"/>
              </w:rPr>
            </w:pPr>
            <w:r w:rsidRPr="00830FE6">
              <w:rPr>
                <w:b/>
                <w:color w:val="000000"/>
              </w:rPr>
              <w:t xml:space="preserve">What percentage of the </w:t>
            </w:r>
            <w:r w:rsidRPr="00830FE6">
              <w:rPr>
                <w:b/>
                <w:color w:val="000000"/>
                <w:u w:val="single"/>
              </w:rPr>
              <w:t>total</w:t>
            </w:r>
            <w:r w:rsidRPr="00830FE6">
              <w:rPr>
                <w:b/>
                <w:color w:val="000000"/>
              </w:rPr>
              <w:t xml:space="preserve"> cost of providing this service would the ADSD requested amount represent?   </w:t>
            </w:r>
            <w:r w:rsidRPr="00482DF6">
              <w:rPr>
                <w:color w:val="000000"/>
                <w:u w:val="single"/>
              </w:rPr>
              <w:fldChar w:fldCharType="begin">
                <w:ffData>
                  <w:name w:val="Text14"/>
                  <w:enabled/>
                  <w:calcOnExit w:val="0"/>
                  <w:textInput/>
                </w:ffData>
              </w:fldChar>
            </w:r>
            <w:r w:rsidRPr="00482DF6">
              <w:rPr>
                <w:color w:val="000000"/>
                <w:u w:val="single"/>
              </w:rPr>
              <w:instrText xml:space="preserve"> FORMTEXT </w:instrText>
            </w:r>
            <w:r w:rsidRPr="00482DF6">
              <w:rPr>
                <w:color w:val="000000"/>
                <w:u w:val="single"/>
              </w:rPr>
            </w:r>
            <w:r w:rsidRPr="00482DF6">
              <w:rPr>
                <w:color w:val="000000"/>
                <w:u w:val="single"/>
              </w:rPr>
              <w:fldChar w:fldCharType="separate"/>
            </w:r>
            <w:r w:rsidR="001C593E">
              <w:rPr>
                <w:color w:val="000000"/>
                <w:u w:val="single"/>
              </w:rPr>
              <w:t>100</w:t>
            </w:r>
            <w:r w:rsidRPr="00482DF6">
              <w:rPr>
                <w:color w:val="000000"/>
                <w:u w:val="single"/>
              </w:rPr>
              <w:fldChar w:fldCharType="end"/>
            </w:r>
            <w:r w:rsidRPr="00830FE6">
              <w:rPr>
                <w:b/>
                <w:color w:val="000000"/>
              </w:rPr>
              <w:t xml:space="preserve">%    Comments: </w:t>
            </w:r>
            <w:r w:rsidRPr="00482DF6">
              <w:rPr>
                <w:color w:val="000000"/>
              </w:rPr>
              <w:fldChar w:fldCharType="begin">
                <w:ffData>
                  <w:name w:val="Text14"/>
                  <w:enabled/>
                  <w:calcOnExit w:val="0"/>
                  <w:textInput/>
                </w:ffData>
              </w:fldChar>
            </w:r>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p>
        </w:tc>
      </w:tr>
      <w:tr w:rsidR="0000148B" w:rsidRPr="00830FE6" w14:paraId="4436328E" w14:textId="77777777" w:rsidTr="00D34677">
        <w:trPr>
          <w:trHeight w:val="20"/>
          <w:jc w:val="center"/>
        </w:trPr>
        <w:tc>
          <w:tcPr>
            <w:tcW w:w="10402" w:type="dxa"/>
            <w:gridSpan w:val="4"/>
            <w:tcBorders>
              <w:top w:val="single" w:sz="4" w:space="0" w:color="BFBFBF"/>
            </w:tcBorders>
            <w:tcMar>
              <w:top w:w="115" w:type="dxa"/>
              <w:bottom w:w="115" w:type="dxa"/>
            </w:tcMar>
            <w:vAlign w:val="center"/>
          </w:tcPr>
          <w:p w14:paraId="75378E8D" w14:textId="77777777" w:rsidR="0000148B" w:rsidRPr="00830FE6" w:rsidRDefault="0000148B" w:rsidP="00AC6C6C">
            <w:pPr>
              <w:numPr>
                <w:ilvl w:val="0"/>
                <w:numId w:val="5"/>
              </w:numPr>
              <w:ind w:left="331" w:hanging="450"/>
              <w:rPr>
                <w:b/>
                <w:color w:val="000000"/>
              </w:rPr>
            </w:pPr>
            <w:r w:rsidRPr="00830FE6">
              <w:rPr>
                <w:b/>
                <w:color w:val="000000"/>
              </w:rPr>
              <w:t>If the agency is not currently funded by ADSD, list three professional references below (name, address, phone number and business affiliation with your agency).</w:t>
            </w:r>
          </w:p>
          <w:p w14:paraId="6F64B493" w14:textId="77777777" w:rsidR="0000148B" w:rsidRPr="00830FE6" w:rsidRDefault="0000148B" w:rsidP="00D34677">
            <w:pPr>
              <w:ind w:left="406"/>
              <w:rPr>
                <w:b/>
                <w:color w:val="000000"/>
                <w:sz w:val="4"/>
                <w:szCs w:val="4"/>
              </w:rPr>
            </w:pPr>
          </w:p>
          <w:p w14:paraId="05706743" w14:textId="402C28A6" w:rsidR="0000148B" w:rsidRPr="00830FE6" w:rsidRDefault="0000148B" w:rsidP="00D34677">
            <w:pPr>
              <w:ind w:left="406" w:hanging="515"/>
              <w:rPr>
                <w:b/>
                <w:color w:val="000000"/>
              </w:rPr>
            </w:pPr>
            <w:r w:rsidRPr="00830FE6">
              <w:rPr>
                <w:b/>
                <w:color w:val="000000"/>
              </w:rPr>
              <w:tab/>
            </w:r>
            <w:r w:rsidRPr="00830FE6">
              <w:rPr>
                <w:b/>
              </w:rPr>
              <w:fldChar w:fldCharType="begin">
                <w:ffData>
                  <w:name w:val="Check25"/>
                  <w:enabled/>
                  <w:calcOnExit w:val="0"/>
                  <w:checkBox>
                    <w:sizeAuto/>
                    <w:default w:val="0"/>
                    <w:checked/>
                  </w:checkBox>
                </w:ffData>
              </w:fldChar>
            </w:r>
            <w:r w:rsidRPr="00830FE6">
              <w:rPr>
                <w:b/>
              </w:rPr>
              <w:instrText xml:space="preserve"> FORMCHECKBOX </w:instrText>
            </w:r>
            <w:r w:rsidR="002B0EF7">
              <w:rPr>
                <w:b/>
              </w:rPr>
            </w:r>
            <w:r w:rsidR="002B0EF7">
              <w:rPr>
                <w:b/>
              </w:rPr>
              <w:fldChar w:fldCharType="separate"/>
            </w:r>
            <w:r w:rsidRPr="00830FE6">
              <w:rPr>
                <w:b/>
              </w:rPr>
              <w:fldChar w:fldCharType="end"/>
            </w:r>
            <w:r w:rsidRPr="00830FE6">
              <w:rPr>
                <w:b/>
                <w:color w:val="000000"/>
              </w:rPr>
              <w:t xml:space="preserve">  </w:t>
            </w:r>
            <w:r w:rsidRPr="00830FE6">
              <w:rPr>
                <w:b/>
              </w:rPr>
              <w:t xml:space="preserve">N/A: Current ADSD </w:t>
            </w:r>
            <w:r w:rsidR="005E47BF">
              <w:rPr>
                <w:b/>
              </w:rPr>
              <w:t>Subrecipient</w:t>
            </w:r>
          </w:p>
        </w:tc>
      </w:tr>
      <w:tr w:rsidR="0000148B" w:rsidRPr="00830FE6" w14:paraId="1347F62B" w14:textId="77777777" w:rsidTr="00D34677">
        <w:trPr>
          <w:trHeight w:val="20"/>
          <w:jc w:val="center"/>
        </w:trPr>
        <w:tc>
          <w:tcPr>
            <w:tcW w:w="3467" w:type="dxa"/>
            <w:tcBorders>
              <w:bottom w:val="single" w:sz="4" w:space="0" w:color="A6A6A6"/>
            </w:tcBorders>
            <w:tcMar>
              <w:top w:w="115" w:type="dxa"/>
              <w:bottom w:w="115" w:type="dxa"/>
            </w:tcMar>
          </w:tcPr>
          <w:p w14:paraId="6E3E5AC8" w14:textId="77777777" w:rsidR="0000148B" w:rsidRPr="00830FE6" w:rsidRDefault="0000148B" w:rsidP="00D34677">
            <w:pPr>
              <w:ind w:left="406"/>
              <w:rPr>
                <w:color w:val="000000"/>
              </w:rPr>
            </w:pPr>
            <w:r w:rsidRPr="00482DF6">
              <w:rPr>
                <w:color w:val="000000"/>
              </w:rPr>
              <w:fldChar w:fldCharType="begin">
                <w:ffData>
                  <w:name w:val="Text20"/>
                  <w:enabled/>
                  <w:calcOnExit w:val="0"/>
                  <w:textInput/>
                </w:ffData>
              </w:fldChar>
            </w:r>
            <w:bookmarkStart w:id="9" w:name="Text20"/>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bookmarkEnd w:id="9"/>
          </w:p>
        </w:tc>
        <w:tc>
          <w:tcPr>
            <w:tcW w:w="3467" w:type="dxa"/>
            <w:gridSpan w:val="2"/>
            <w:tcBorders>
              <w:bottom w:val="single" w:sz="4" w:space="0" w:color="A6A6A6"/>
            </w:tcBorders>
          </w:tcPr>
          <w:p w14:paraId="692DABC1" w14:textId="77777777" w:rsidR="0000148B" w:rsidRPr="00830FE6" w:rsidRDefault="0000148B" w:rsidP="00D34677">
            <w:pPr>
              <w:ind w:left="269"/>
              <w:rPr>
                <w:color w:val="000000"/>
              </w:rPr>
            </w:pPr>
            <w:r w:rsidRPr="00482DF6">
              <w:rPr>
                <w:color w:val="000000"/>
              </w:rPr>
              <w:fldChar w:fldCharType="begin">
                <w:ffData>
                  <w:name w:val="Text24"/>
                  <w:enabled/>
                  <w:calcOnExit w:val="0"/>
                  <w:textInput/>
                </w:ffData>
              </w:fldChar>
            </w:r>
            <w:bookmarkStart w:id="10" w:name="Text24"/>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bookmarkEnd w:id="10"/>
          </w:p>
        </w:tc>
        <w:tc>
          <w:tcPr>
            <w:tcW w:w="3468" w:type="dxa"/>
            <w:tcBorders>
              <w:bottom w:val="single" w:sz="4" w:space="0" w:color="A6A6A6"/>
            </w:tcBorders>
          </w:tcPr>
          <w:p w14:paraId="18230A1F" w14:textId="77777777" w:rsidR="0000148B" w:rsidRPr="00830FE6" w:rsidRDefault="0000148B" w:rsidP="00D34677">
            <w:pPr>
              <w:ind w:left="132"/>
              <w:rPr>
                <w:color w:val="000000"/>
              </w:rPr>
            </w:pPr>
            <w:r w:rsidRPr="00482DF6">
              <w:rPr>
                <w:color w:val="000000"/>
              </w:rPr>
              <w:fldChar w:fldCharType="begin">
                <w:ffData>
                  <w:name w:val="Text28"/>
                  <w:enabled/>
                  <w:calcOnExit w:val="0"/>
                  <w:textInput/>
                </w:ffData>
              </w:fldChar>
            </w:r>
            <w:bookmarkStart w:id="11" w:name="Text28"/>
            <w:r w:rsidRPr="00482DF6">
              <w:rPr>
                <w:color w:val="000000"/>
              </w:rPr>
              <w:instrText xml:space="preserve"> FORMTEXT </w:instrText>
            </w:r>
            <w:r w:rsidRPr="00482DF6">
              <w:rPr>
                <w:color w:val="000000"/>
              </w:rPr>
            </w:r>
            <w:r w:rsidRPr="00482DF6">
              <w:rPr>
                <w:color w:val="000000"/>
              </w:rPr>
              <w:fldChar w:fldCharType="separate"/>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t> </w:t>
            </w:r>
            <w:r w:rsidRPr="00482DF6">
              <w:rPr>
                <w:color w:val="000000"/>
              </w:rPr>
              <w:fldChar w:fldCharType="end"/>
            </w:r>
            <w:bookmarkEnd w:id="11"/>
          </w:p>
        </w:tc>
      </w:tr>
    </w:tbl>
    <w:p w14:paraId="4ABB9E38" w14:textId="77777777" w:rsidR="00C970C3" w:rsidRPr="0016609C" w:rsidRDefault="00C970C3">
      <w:pPr>
        <w:rPr>
          <w:rFonts w:cs="Arial"/>
          <w:color w:val="000000"/>
        </w:rPr>
      </w:pPr>
    </w:p>
    <w:sectPr w:rsidR="00C970C3" w:rsidRPr="0016609C" w:rsidSect="005E47BF">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9526" w14:textId="77777777" w:rsidR="00367257" w:rsidRDefault="00367257" w:rsidP="005E47BF">
      <w:r>
        <w:separator/>
      </w:r>
    </w:p>
  </w:endnote>
  <w:endnote w:type="continuationSeparator" w:id="0">
    <w:p w14:paraId="420D63EB" w14:textId="77777777" w:rsidR="00367257" w:rsidRDefault="00367257" w:rsidP="005E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8" w:type="dxa"/>
      <w:tblInd w:w="-540" w:type="dxa"/>
      <w:tblLook w:val="01E0" w:firstRow="1" w:lastRow="1" w:firstColumn="1" w:lastColumn="1" w:noHBand="0" w:noVBand="0"/>
    </w:tblPr>
    <w:tblGrid>
      <w:gridCol w:w="8310"/>
      <w:gridCol w:w="2148"/>
    </w:tblGrid>
    <w:tr w:rsidR="005E47BF" w:rsidRPr="0084701B" w14:paraId="288D7ADA" w14:textId="77777777" w:rsidTr="005E47BF">
      <w:tc>
        <w:tcPr>
          <w:tcW w:w="8310" w:type="dxa"/>
        </w:tcPr>
        <w:p w14:paraId="2CBDDAF0" w14:textId="342C3F4A" w:rsidR="005E47BF" w:rsidRPr="0084701B" w:rsidRDefault="00C01BAF" w:rsidP="005E47BF">
          <w:pPr>
            <w:pStyle w:val="Footer"/>
            <w:rPr>
              <w:color w:val="000000"/>
              <w:sz w:val="18"/>
              <w:szCs w:val="16"/>
            </w:rPr>
          </w:pPr>
          <w:r w:rsidRPr="00C01BAF">
            <w:rPr>
              <w:color w:val="000000"/>
              <w:sz w:val="18"/>
              <w:szCs w:val="16"/>
            </w:rPr>
            <w:t>ADSD Competitive Subaward Application – Nevada Statewide Independent Living</w:t>
          </w:r>
        </w:p>
      </w:tc>
      <w:tc>
        <w:tcPr>
          <w:tcW w:w="2148" w:type="dxa"/>
        </w:tcPr>
        <w:p w14:paraId="0A84ED3A" w14:textId="77777777" w:rsidR="005E47BF" w:rsidRPr="0084701B" w:rsidRDefault="00E1601F" w:rsidP="005E47BF">
          <w:pPr>
            <w:pStyle w:val="Footer"/>
            <w:jc w:val="right"/>
            <w:rPr>
              <w:color w:val="000000"/>
              <w:sz w:val="18"/>
              <w:szCs w:val="16"/>
            </w:rPr>
          </w:pPr>
          <w:r w:rsidRPr="00E1601F">
            <w:rPr>
              <w:color w:val="000000"/>
              <w:sz w:val="18"/>
              <w:szCs w:val="16"/>
            </w:rPr>
            <w:t xml:space="preserve">Page </w:t>
          </w:r>
          <w:r w:rsidRPr="00E1601F">
            <w:rPr>
              <w:b/>
              <w:bCs/>
              <w:color w:val="000000"/>
              <w:sz w:val="18"/>
              <w:szCs w:val="16"/>
            </w:rPr>
            <w:fldChar w:fldCharType="begin"/>
          </w:r>
          <w:r w:rsidRPr="00E1601F">
            <w:rPr>
              <w:b/>
              <w:bCs/>
              <w:color w:val="000000"/>
              <w:sz w:val="18"/>
              <w:szCs w:val="16"/>
            </w:rPr>
            <w:instrText xml:space="preserve"> PAGE  \* Arabic  \* MERGEFORMAT </w:instrText>
          </w:r>
          <w:r w:rsidRPr="00E1601F">
            <w:rPr>
              <w:b/>
              <w:bCs/>
              <w:color w:val="000000"/>
              <w:sz w:val="18"/>
              <w:szCs w:val="16"/>
            </w:rPr>
            <w:fldChar w:fldCharType="separate"/>
          </w:r>
          <w:r w:rsidRPr="00E1601F">
            <w:rPr>
              <w:b/>
              <w:bCs/>
              <w:noProof/>
              <w:color w:val="000000"/>
              <w:sz w:val="18"/>
              <w:szCs w:val="16"/>
            </w:rPr>
            <w:t>1</w:t>
          </w:r>
          <w:r w:rsidRPr="00E1601F">
            <w:rPr>
              <w:b/>
              <w:bCs/>
              <w:color w:val="000000"/>
              <w:sz w:val="18"/>
              <w:szCs w:val="16"/>
            </w:rPr>
            <w:fldChar w:fldCharType="end"/>
          </w:r>
          <w:r w:rsidRPr="00E1601F">
            <w:rPr>
              <w:color w:val="000000"/>
              <w:sz w:val="18"/>
              <w:szCs w:val="16"/>
            </w:rPr>
            <w:t xml:space="preserve"> of </w:t>
          </w:r>
          <w:r w:rsidRPr="00E1601F">
            <w:rPr>
              <w:b/>
              <w:bCs/>
              <w:color w:val="000000"/>
              <w:sz w:val="18"/>
              <w:szCs w:val="16"/>
            </w:rPr>
            <w:fldChar w:fldCharType="begin"/>
          </w:r>
          <w:r w:rsidRPr="00E1601F">
            <w:rPr>
              <w:b/>
              <w:bCs/>
              <w:color w:val="000000"/>
              <w:sz w:val="18"/>
              <w:szCs w:val="16"/>
            </w:rPr>
            <w:instrText xml:space="preserve"> NUMPAGES  \* Arabic  \* MERGEFORMAT </w:instrText>
          </w:r>
          <w:r w:rsidRPr="00E1601F">
            <w:rPr>
              <w:b/>
              <w:bCs/>
              <w:color w:val="000000"/>
              <w:sz w:val="18"/>
              <w:szCs w:val="16"/>
            </w:rPr>
            <w:fldChar w:fldCharType="separate"/>
          </w:r>
          <w:r w:rsidRPr="00E1601F">
            <w:rPr>
              <w:b/>
              <w:bCs/>
              <w:noProof/>
              <w:color w:val="000000"/>
              <w:sz w:val="18"/>
              <w:szCs w:val="16"/>
            </w:rPr>
            <w:t>2</w:t>
          </w:r>
          <w:r w:rsidRPr="00E1601F">
            <w:rPr>
              <w:b/>
              <w:bCs/>
              <w:color w:val="000000"/>
              <w:sz w:val="18"/>
              <w:szCs w:val="16"/>
            </w:rPr>
            <w:fldChar w:fldCharType="end"/>
          </w:r>
        </w:p>
      </w:tc>
    </w:tr>
  </w:tbl>
  <w:p w14:paraId="56AEBA30" w14:textId="77777777" w:rsidR="005E47BF" w:rsidRDefault="005E47BF" w:rsidP="005E47BF">
    <w:pPr>
      <w:pStyle w:val="Footer"/>
      <w:ind w:lef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5B9D" w14:textId="77777777" w:rsidR="00367257" w:rsidRDefault="00367257" w:rsidP="005E47BF">
      <w:r>
        <w:separator/>
      </w:r>
    </w:p>
  </w:footnote>
  <w:footnote w:type="continuationSeparator" w:id="0">
    <w:p w14:paraId="24019B26" w14:textId="77777777" w:rsidR="00367257" w:rsidRDefault="00367257" w:rsidP="005E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53FB" w14:textId="77777777" w:rsidR="005E47BF" w:rsidRPr="00C65019" w:rsidRDefault="005E47BF" w:rsidP="005E47BF">
    <w:pPr>
      <w:jc w:val="center"/>
      <w:rPr>
        <w:b/>
        <w:bCs/>
        <w:sz w:val="28"/>
      </w:rPr>
    </w:pPr>
    <w:r w:rsidRPr="00C65019">
      <w:rPr>
        <w:b/>
        <w:bCs/>
        <w:sz w:val="28"/>
      </w:rPr>
      <w:t xml:space="preserve">Nevada Aging </w:t>
    </w:r>
    <w:r>
      <w:rPr>
        <w:b/>
        <w:bCs/>
        <w:sz w:val="28"/>
      </w:rPr>
      <w:t xml:space="preserve">and Disability </w:t>
    </w:r>
    <w:r w:rsidRPr="00C65019">
      <w:rPr>
        <w:b/>
        <w:bCs/>
        <w:sz w:val="28"/>
      </w:rPr>
      <w:t>Services</w:t>
    </w:r>
    <w:r>
      <w:rPr>
        <w:b/>
        <w:bCs/>
        <w:sz w:val="28"/>
      </w:rPr>
      <w:t xml:space="preserve"> Division (ADSD)</w:t>
    </w:r>
  </w:p>
  <w:p w14:paraId="2570A751" w14:textId="1F5D47A5" w:rsidR="005E47BF" w:rsidRPr="00904EBF" w:rsidRDefault="005E47BF" w:rsidP="005E47BF">
    <w:pPr>
      <w:jc w:val="center"/>
      <w:rPr>
        <w:b/>
        <w:bCs/>
        <w:sz w:val="28"/>
      </w:rPr>
    </w:pPr>
    <w:r w:rsidRPr="00C65019">
      <w:rPr>
        <w:b/>
        <w:bCs/>
        <w:sz w:val="28"/>
      </w:rPr>
      <w:t xml:space="preserve">Competitive </w:t>
    </w:r>
    <w:r>
      <w:rPr>
        <w:b/>
        <w:bCs/>
        <w:sz w:val="28"/>
      </w:rPr>
      <w:t>Subaward</w:t>
    </w:r>
    <w:r w:rsidRPr="00C65019">
      <w:rPr>
        <w:b/>
        <w:bCs/>
        <w:sz w:val="28"/>
      </w:rPr>
      <w:t xml:space="preserve"> Application</w:t>
    </w:r>
    <w:r>
      <w:rPr>
        <w:b/>
        <w:bCs/>
        <w:sz w:val="28"/>
      </w:rPr>
      <w:br/>
    </w:r>
    <w:r w:rsidRPr="008B73AA">
      <w:rPr>
        <w:b/>
        <w:bCs/>
        <w:sz w:val="12"/>
      </w:rPr>
      <w:br/>
    </w:r>
    <w:r w:rsidRPr="00904EBF">
      <w:rPr>
        <w:b/>
        <w:bCs/>
        <w:sz w:val="26"/>
        <w:szCs w:val="26"/>
      </w:rPr>
      <w:t>F</w:t>
    </w:r>
    <w:r>
      <w:rPr>
        <w:b/>
        <w:bCs/>
        <w:sz w:val="26"/>
        <w:szCs w:val="26"/>
      </w:rPr>
      <w:t xml:space="preserve">iscal </w:t>
    </w:r>
    <w:r w:rsidRPr="00904EBF">
      <w:rPr>
        <w:b/>
        <w:bCs/>
        <w:sz w:val="26"/>
        <w:szCs w:val="26"/>
      </w:rPr>
      <w:t>Y</w:t>
    </w:r>
    <w:r>
      <w:rPr>
        <w:b/>
        <w:bCs/>
        <w:sz w:val="26"/>
        <w:szCs w:val="26"/>
      </w:rPr>
      <w:t>ear</w:t>
    </w:r>
    <w:r w:rsidRPr="00904EBF">
      <w:rPr>
        <w:b/>
        <w:bCs/>
        <w:sz w:val="26"/>
        <w:szCs w:val="26"/>
      </w:rPr>
      <w:t xml:space="preserve"> 20</w:t>
    </w:r>
    <w:r>
      <w:rPr>
        <w:b/>
        <w:bCs/>
        <w:sz w:val="26"/>
        <w:szCs w:val="26"/>
      </w:rPr>
      <w:t>2</w:t>
    </w:r>
    <w:r w:rsidR="000F7B61">
      <w:rPr>
        <w:b/>
        <w:bCs/>
        <w:sz w:val="26"/>
        <w:szCs w:val="26"/>
      </w:rPr>
      <w:t>2</w:t>
    </w:r>
  </w:p>
  <w:p w14:paraId="6DCF8DD0" w14:textId="77777777" w:rsidR="005E47BF" w:rsidRPr="00766A33" w:rsidRDefault="005E47B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7CAA"/>
    <w:multiLevelType w:val="hybridMultilevel"/>
    <w:tmpl w:val="8CFE5DAC"/>
    <w:lvl w:ilvl="0" w:tplc="0409000F">
      <w:start w:val="1"/>
      <w:numFmt w:val="decimal"/>
      <w:lvlText w:val="%1."/>
      <w:lvlJc w:val="left"/>
      <w:pPr>
        <w:ind w:left="676"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 w15:restartNumberingAfterBreak="0">
    <w:nsid w:val="2E6B7309"/>
    <w:multiLevelType w:val="hybridMultilevel"/>
    <w:tmpl w:val="5520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97A7B"/>
    <w:multiLevelType w:val="hybridMultilevel"/>
    <w:tmpl w:val="A82C1190"/>
    <w:lvl w:ilvl="0" w:tplc="0409000F">
      <w:start w:val="1"/>
      <w:numFmt w:val="decimal"/>
      <w:lvlText w:val="%1."/>
      <w:lvlJc w:val="left"/>
      <w:pPr>
        <w:ind w:left="180" w:hanging="360"/>
      </w:p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 w15:restartNumberingAfterBreak="0">
    <w:nsid w:val="720B53C4"/>
    <w:multiLevelType w:val="hybridMultilevel"/>
    <w:tmpl w:val="33B8953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FB4697"/>
    <w:multiLevelType w:val="hybridMultilevel"/>
    <w:tmpl w:val="420E60DE"/>
    <w:lvl w:ilvl="0" w:tplc="B8BEE12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4A4146E"/>
    <w:multiLevelType w:val="hybridMultilevel"/>
    <w:tmpl w:val="DE421894"/>
    <w:lvl w:ilvl="0" w:tplc="0409000F">
      <w:start w:val="1"/>
      <w:numFmt w:val="decimal"/>
      <w:lvlText w:val="%1."/>
      <w:lvlJc w:val="left"/>
      <w:pPr>
        <w:ind w:left="224" w:hanging="360"/>
      </w:pPr>
    </w:lvl>
    <w:lvl w:ilvl="1" w:tplc="04090019" w:tentative="1">
      <w:start w:val="1"/>
      <w:numFmt w:val="lowerLetter"/>
      <w:lvlText w:val="%2."/>
      <w:lvlJc w:val="left"/>
      <w:pPr>
        <w:ind w:left="944" w:hanging="360"/>
      </w:pPr>
    </w:lvl>
    <w:lvl w:ilvl="2" w:tplc="0409001B" w:tentative="1">
      <w:start w:val="1"/>
      <w:numFmt w:val="lowerRoman"/>
      <w:lvlText w:val="%3."/>
      <w:lvlJc w:val="right"/>
      <w:pPr>
        <w:ind w:left="1664" w:hanging="180"/>
      </w:pPr>
    </w:lvl>
    <w:lvl w:ilvl="3" w:tplc="0409000F" w:tentative="1">
      <w:start w:val="1"/>
      <w:numFmt w:val="decimal"/>
      <w:lvlText w:val="%4."/>
      <w:lvlJc w:val="left"/>
      <w:pPr>
        <w:ind w:left="2384" w:hanging="360"/>
      </w:pPr>
    </w:lvl>
    <w:lvl w:ilvl="4" w:tplc="04090019" w:tentative="1">
      <w:start w:val="1"/>
      <w:numFmt w:val="lowerLetter"/>
      <w:lvlText w:val="%5."/>
      <w:lvlJc w:val="left"/>
      <w:pPr>
        <w:ind w:left="3104" w:hanging="360"/>
      </w:pPr>
    </w:lvl>
    <w:lvl w:ilvl="5" w:tplc="0409001B" w:tentative="1">
      <w:start w:val="1"/>
      <w:numFmt w:val="lowerRoman"/>
      <w:lvlText w:val="%6."/>
      <w:lvlJc w:val="right"/>
      <w:pPr>
        <w:ind w:left="3824" w:hanging="180"/>
      </w:pPr>
    </w:lvl>
    <w:lvl w:ilvl="6" w:tplc="0409000F" w:tentative="1">
      <w:start w:val="1"/>
      <w:numFmt w:val="decimal"/>
      <w:lvlText w:val="%7."/>
      <w:lvlJc w:val="left"/>
      <w:pPr>
        <w:ind w:left="4544" w:hanging="360"/>
      </w:pPr>
    </w:lvl>
    <w:lvl w:ilvl="7" w:tplc="04090019" w:tentative="1">
      <w:start w:val="1"/>
      <w:numFmt w:val="lowerLetter"/>
      <w:lvlText w:val="%8."/>
      <w:lvlJc w:val="left"/>
      <w:pPr>
        <w:ind w:left="5264" w:hanging="360"/>
      </w:pPr>
    </w:lvl>
    <w:lvl w:ilvl="8" w:tplc="0409001B" w:tentative="1">
      <w:start w:val="1"/>
      <w:numFmt w:val="lowerRoman"/>
      <w:lvlText w:val="%9."/>
      <w:lvlJc w:val="right"/>
      <w:pPr>
        <w:ind w:left="5984" w:hanging="180"/>
      </w:pPr>
    </w:lvl>
  </w:abstractNum>
  <w:abstractNum w:abstractNumId="6" w15:restartNumberingAfterBreak="0">
    <w:nsid w:val="75CF56A4"/>
    <w:multiLevelType w:val="hybridMultilevel"/>
    <w:tmpl w:val="65B4241A"/>
    <w:lvl w:ilvl="0" w:tplc="1646C170">
      <w:start w:val="1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58204192">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3"/>
    <w:rsid w:val="0000148B"/>
    <w:rsid w:val="00002E4D"/>
    <w:rsid w:val="00024B99"/>
    <w:rsid w:val="00050C9C"/>
    <w:rsid w:val="000C61C4"/>
    <w:rsid w:val="000C63C4"/>
    <w:rsid w:val="000E624D"/>
    <w:rsid w:val="000F7B61"/>
    <w:rsid w:val="00113CEF"/>
    <w:rsid w:val="0016609C"/>
    <w:rsid w:val="001C593E"/>
    <w:rsid w:val="00224595"/>
    <w:rsid w:val="00265A67"/>
    <w:rsid w:val="002B0EF7"/>
    <w:rsid w:val="002E0E11"/>
    <w:rsid w:val="00341C17"/>
    <w:rsid w:val="00365515"/>
    <w:rsid w:val="00365957"/>
    <w:rsid w:val="00367257"/>
    <w:rsid w:val="00380536"/>
    <w:rsid w:val="003807EA"/>
    <w:rsid w:val="003A7576"/>
    <w:rsid w:val="003C78CA"/>
    <w:rsid w:val="00424407"/>
    <w:rsid w:val="004367D0"/>
    <w:rsid w:val="004B7C31"/>
    <w:rsid w:val="00507E72"/>
    <w:rsid w:val="005321E9"/>
    <w:rsid w:val="005E47BF"/>
    <w:rsid w:val="00710995"/>
    <w:rsid w:val="0076492A"/>
    <w:rsid w:val="00765666"/>
    <w:rsid w:val="00766A33"/>
    <w:rsid w:val="00792572"/>
    <w:rsid w:val="0086147F"/>
    <w:rsid w:val="008E2EA4"/>
    <w:rsid w:val="0091496F"/>
    <w:rsid w:val="0094797D"/>
    <w:rsid w:val="009B2272"/>
    <w:rsid w:val="00A10196"/>
    <w:rsid w:val="00A63DE8"/>
    <w:rsid w:val="00A94CF1"/>
    <w:rsid w:val="00AC6C6C"/>
    <w:rsid w:val="00B131DD"/>
    <w:rsid w:val="00B134EF"/>
    <w:rsid w:val="00B84D27"/>
    <w:rsid w:val="00C01BAF"/>
    <w:rsid w:val="00C970C3"/>
    <w:rsid w:val="00CE6E12"/>
    <w:rsid w:val="00DD3594"/>
    <w:rsid w:val="00E00BA0"/>
    <w:rsid w:val="00E1601F"/>
    <w:rsid w:val="00E324AE"/>
    <w:rsid w:val="00E74114"/>
    <w:rsid w:val="00FD3497"/>
    <w:rsid w:val="00FE0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96FC"/>
  <w15:chartTrackingRefBased/>
  <w15:docId w15:val="{51C018EA-7106-4C3C-BE39-5C0DAD32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48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00148B"/>
    <w:rPr>
      <w:color w:val="0000FF"/>
      <w:u w:val="single"/>
    </w:rPr>
  </w:style>
  <w:style w:type="paragraph" w:styleId="ListParagraph">
    <w:name w:val="List Paragraph"/>
    <w:basedOn w:val="Normal"/>
    <w:uiPriority w:val="34"/>
    <w:qFormat/>
    <w:rsid w:val="0000148B"/>
    <w:pPr>
      <w:ind w:left="720"/>
    </w:pPr>
  </w:style>
  <w:style w:type="paragraph" w:styleId="Header">
    <w:name w:val="header"/>
    <w:basedOn w:val="Normal"/>
    <w:link w:val="HeaderChar"/>
    <w:uiPriority w:val="99"/>
    <w:unhideWhenUsed/>
    <w:rsid w:val="005E47BF"/>
    <w:pPr>
      <w:tabs>
        <w:tab w:val="center" w:pos="4680"/>
        <w:tab w:val="right" w:pos="9360"/>
      </w:tabs>
    </w:pPr>
  </w:style>
  <w:style w:type="character" w:customStyle="1" w:styleId="HeaderChar">
    <w:name w:val="Header Char"/>
    <w:basedOn w:val="DefaultParagraphFont"/>
    <w:link w:val="Header"/>
    <w:uiPriority w:val="99"/>
    <w:rsid w:val="005E47BF"/>
    <w:rPr>
      <w:rFonts w:ascii="Arial" w:eastAsia="Times New Roman" w:hAnsi="Arial" w:cs="Times New Roman"/>
      <w:sz w:val="24"/>
      <w:szCs w:val="24"/>
    </w:rPr>
  </w:style>
  <w:style w:type="paragraph" w:styleId="Footer">
    <w:name w:val="footer"/>
    <w:basedOn w:val="Normal"/>
    <w:link w:val="FooterChar"/>
    <w:unhideWhenUsed/>
    <w:rsid w:val="005E47BF"/>
    <w:pPr>
      <w:tabs>
        <w:tab w:val="center" w:pos="4680"/>
        <w:tab w:val="right" w:pos="9360"/>
      </w:tabs>
    </w:pPr>
  </w:style>
  <w:style w:type="character" w:customStyle="1" w:styleId="FooterChar">
    <w:name w:val="Footer Char"/>
    <w:basedOn w:val="DefaultParagraphFont"/>
    <w:link w:val="Footer"/>
    <w:uiPriority w:val="99"/>
    <w:rsid w:val="005E47BF"/>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evada211.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1" ma:contentTypeDescription="Create a new document." ma:contentTypeScope="" ma:versionID="3eaf7da4ac5a0893cfbe75465fbbdd50">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badd56502d762fd231c7489cb7de7d2"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7B553-6837-479C-8268-83A3F51B0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EAA676-5C9D-44B9-B1AF-4A6D5BA3A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8E410-9971-4A68-B237-586BE3519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18674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Martin</dc:creator>
  <cp:keywords/>
  <dc:description/>
  <cp:lastModifiedBy>Wendy Thornley</cp:lastModifiedBy>
  <cp:revision>2</cp:revision>
  <dcterms:created xsi:type="dcterms:W3CDTF">2021-07-01T19:58:00Z</dcterms:created>
  <dcterms:modified xsi:type="dcterms:W3CDTF">2021-07-01T19:58:00Z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