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CD448A" w14:textId="77771C96" w:rsidR="00F474A8" w:rsidRPr="00910126" w:rsidRDefault="00F474A8">
      <w:pPr>
        <w:rPr>
          <w:rFonts w:ascii="Times New Roman" w:hAnsi="Times New Roman" w:cs="Times New Roman"/>
          <w:b/>
          <w:bCs/>
        </w:rPr>
      </w:pPr>
      <w:r w:rsidRPr="00910126">
        <w:rPr>
          <w:rFonts w:ascii="Times New Roman" w:hAnsi="Times New Roman" w:cs="Times New Roman"/>
          <w:b/>
          <w:bCs/>
        </w:rPr>
        <w:t>Living in the Community in Nevada: Challenges, Gaps and Barriers for the Medically Complex Adult with Cognitive or Communication Challenges.</w:t>
      </w:r>
    </w:p>
    <w:p w14:paraId="01647752" w14:textId="708B3A2E" w:rsidR="00F474A8" w:rsidRPr="00910126" w:rsidRDefault="00F474A8">
      <w:pPr>
        <w:rPr>
          <w:rFonts w:ascii="Times New Roman" w:hAnsi="Times New Roman" w:cs="Times New Roman"/>
        </w:rPr>
      </w:pPr>
      <w:r w:rsidRPr="00910126">
        <w:rPr>
          <w:rFonts w:ascii="Times New Roman" w:hAnsi="Times New Roman" w:cs="Times New Roman"/>
        </w:rPr>
        <w:t>Presented by Stephanie Schoen, B.S., M.A., OTR/L</w:t>
      </w:r>
    </w:p>
    <w:p w14:paraId="2F3B41E1" w14:textId="6C765D38" w:rsidR="00F474A8" w:rsidRPr="00910126" w:rsidRDefault="00F474A8">
      <w:pPr>
        <w:rPr>
          <w:rFonts w:ascii="Times New Roman" w:hAnsi="Times New Roman" w:cs="Times New Roman"/>
        </w:rPr>
      </w:pPr>
    </w:p>
    <w:p w14:paraId="13E32C80" w14:textId="4B0B0177" w:rsidR="009677AC" w:rsidRPr="00910126" w:rsidRDefault="0022765A">
      <w:pPr>
        <w:rPr>
          <w:rFonts w:ascii="Times New Roman" w:hAnsi="Times New Roman" w:cs="Times New Roman"/>
        </w:rPr>
      </w:pPr>
      <w:r w:rsidRPr="00910126">
        <w:rPr>
          <w:rFonts w:ascii="Times New Roman" w:hAnsi="Times New Roman" w:cs="Times New Roman"/>
        </w:rPr>
        <w:t xml:space="preserve">A 10-minute presentation cannot give this topic full justice.  It’s a conversation that is in infancy stages. Thus, consider this to be an over-simplified introduction to the challenges, gaps, and barriers to finding, </w:t>
      </w:r>
      <w:r w:rsidR="009677AC" w:rsidRPr="00910126">
        <w:rPr>
          <w:rFonts w:ascii="Times New Roman" w:hAnsi="Times New Roman" w:cs="Times New Roman"/>
        </w:rPr>
        <w:t>access</w:t>
      </w:r>
      <w:r w:rsidRPr="00910126">
        <w:rPr>
          <w:rFonts w:ascii="Times New Roman" w:hAnsi="Times New Roman" w:cs="Times New Roman"/>
        </w:rPr>
        <w:t xml:space="preserve">ing, and maintaining </w:t>
      </w:r>
      <w:r w:rsidR="009677AC" w:rsidRPr="00910126">
        <w:rPr>
          <w:rFonts w:ascii="Times New Roman" w:hAnsi="Times New Roman" w:cs="Times New Roman"/>
        </w:rPr>
        <w:t xml:space="preserve">community-based support services to </w:t>
      </w:r>
      <w:r w:rsidRPr="00910126">
        <w:rPr>
          <w:rFonts w:ascii="Times New Roman" w:hAnsi="Times New Roman" w:cs="Times New Roman"/>
        </w:rPr>
        <w:t>the</w:t>
      </w:r>
      <w:r w:rsidR="009677AC" w:rsidRPr="00910126">
        <w:rPr>
          <w:rFonts w:ascii="Times New Roman" w:hAnsi="Times New Roman" w:cs="Times New Roman"/>
        </w:rPr>
        <w:t xml:space="preserve"> </w:t>
      </w:r>
      <w:r w:rsidRPr="00910126">
        <w:rPr>
          <w:rFonts w:ascii="Times New Roman" w:hAnsi="Times New Roman" w:cs="Times New Roman"/>
        </w:rPr>
        <w:t>small (yet financially significant)</w:t>
      </w:r>
      <w:r w:rsidR="009677AC" w:rsidRPr="00910126">
        <w:rPr>
          <w:rFonts w:ascii="Times New Roman" w:hAnsi="Times New Roman" w:cs="Times New Roman"/>
        </w:rPr>
        <w:t xml:space="preserve"> population </w:t>
      </w:r>
      <w:r w:rsidRPr="00910126">
        <w:rPr>
          <w:rFonts w:ascii="Times New Roman" w:hAnsi="Times New Roman" w:cs="Times New Roman"/>
        </w:rPr>
        <w:t>of adults</w:t>
      </w:r>
      <w:r w:rsidR="009677AC" w:rsidRPr="00910126">
        <w:rPr>
          <w:rFonts w:ascii="Times New Roman" w:hAnsi="Times New Roman" w:cs="Times New Roman"/>
        </w:rPr>
        <w:t xml:space="preserve"> Nevada</w:t>
      </w:r>
      <w:r w:rsidRPr="00910126">
        <w:rPr>
          <w:rFonts w:ascii="Times New Roman" w:hAnsi="Times New Roman" w:cs="Times New Roman"/>
        </w:rPr>
        <w:t xml:space="preserve"> who experience the co-conditions of being unable to direct their own care and having complex medical care needs.  These are people who easily qualify for nursing facility care, need 24/7 oversight or eyes-on, and have frequent in-patient hospitalization because group institutional care cannot always meet their long-term needs.  When they live in the community, it is family and close family connections that take on the lion’s share of care giving responsibility.  That is the focus of today’s presentation.  </w:t>
      </w:r>
    </w:p>
    <w:p w14:paraId="0043FDB0" w14:textId="77777777" w:rsidR="0022765A" w:rsidRDefault="0022765A"/>
    <w:p w14:paraId="33BB679E" w14:textId="2626E49A" w:rsidR="00F474A8" w:rsidRPr="00910126" w:rsidRDefault="00F474A8">
      <w:pPr>
        <w:rPr>
          <w:rFonts w:ascii="Times New Roman" w:hAnsi="Times New Roman" w:cs="Times New Roman"/>
          <w:b/>
          <w:bCs/>
        </w:rPr>
      </w:pPr>
      <w:r w:rsidRPr="00910126">
        <w:rPr>
          <w:rFonts w:ascii="Times New Roman" w:hAnsi="Times New Roman" w:cs="Times New Roman"/>
          <w:b/>
          <w:bCs/>
        </w:rPr>
        <w:t>Contents:</w:t>
      </w:r>
    </w:p>
    <w:p w14:paraId="74D9D46B" w14:textId="77777777" w:rsidR="007C0A9A" w:rsidRPr="00910126" w:rsidRDefault="00F474A8">
      <w:pPr>
        <w:rPr>
          <w:rFonts w:ascii="Times New Roman" w:hAnsi="Times New Roman" w:cs="Times New Roman"/>
        </w:rPr>
      </w:pPr>
      <w:r w:rsidRPr="00910126">
        <w:rPr>
          <w:rFonts w:ascii="Times New Roman" w:hAnsi="Times New Roman" w:cs="Times New Roman"/>
        </w:rPr>
        <w:t>Introduction</w:t>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t>Page 1</w:t>
      </w:r>
      <w:r w:rsidRPr="00910126">
        <w:rPr>
          <w:rFonts w:ascii="Times New Roman" w:hAnsi="Times New Roman" w:cs="Times New Roman"/>
        </w:rPr>
        <w:tab/>
      </w:r>
    </w:p>
    <w:p w14:paraId="7D62F8A0" w14:textId="528D7426" w:rsidR="006D721A" w:rsidRDefault="006D721A" w:rsidP="007C0A9A">
      <w:pPr>
        <w:rPr>
          <w:rFonts w:ascii="Times New Roman" w:hAnsi="Times New Roman" w:cs="Times New Roman"/>
        </w:rPr>
      </w:pPr>
      <w:r>
        <w:rPr>
          <w:rFonts w:ascii="Times New Roman" w:hAnsi="Times New Roman" w:cs="Times New Roman"/>
        </w:rPr>
        <w:t>Target Population for this discussion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Page 2</w:t>
      </w:r>
    </w:p>
    <w:p w14:paraId="006879E4" w14:textId="77777777" w:rsidR="006D721A" w:rsidRDefault="007C0A9A" w:rsidP="007C0A9A">
      <w:pPr>
        <w:rPr>
          <w:rFonts w:ascii="Times New Roman" w:hAnsi="Times New Roman" w:cs="Times New Roman"/>
        </w:rPr>
      </w:pPr>
      <w:r w:rsidRPr="00910126">
        <w:rPr>
          <w:rFonts w:ascii="Times New Roman" w:hAnsi="Times New Roman" w:cs="Times New Roman"/>
        </w:rPr>
        <w:t>Main points “Elevator Speech”</w:t>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t>Page 2</w:t>
      </w:r>
      <w:r w:rsidRPr="00910126">
        <w:rPr>
          <w:rFonts w:ascii="Times New Roman" w:hAnsi="Times New Roman" w:cs="Times New Roman"/>
        </w:rPr>
        <w:tab/>
      </w:r>
    </w:p>
    <w:p w14:paraId="48767299" w14:textId="77777777" w:rsidR="006D721A" w:rsidRDefault="006D721A">
      <w:pPr>
        <w:rPr>
          <w:rFonts w:ascii="Times New Roman" w:hAnsi="Times New Roman" w:cs="Times New Roman"/>
        </w:rPr>
      </w:pPr>
      <w:r>
        <w:rPr>
          <w:rFonts w:ascii="Times New Roman" w:hAnsi="Times New Roman" w:cs="Times New Roman"/>
        </w:rPr>
        <w:t>Definitions of terms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Page 2</w:t>
      </w:r>
      <w:r>
        <w:rPr>
          <w:rFonts w:ascii="Times New Roman" w:hAnsi="Times New Roman" w:cs="Times New Roman"/>
        </w:rPr>
        <w:tab/>
      </w:r>
    </w:p>
    <w:p w14:paraId="786B0617" w14:textId="73D8CADD" w:rsidR="009677AC" w:rsidRDefault="009677AC">
      <w:pPr>
        <w:rPr>
          <w:rFonts w:ascii="Times New Roman" w:hAnsi="Times New Roman" w:cs="Times New Roman"/>
        </w:rPr>
      </w:pPr>
      <w:r w:rsidRPr="00910126">
        <w:rPr>
          <w:rFonts w:ascii="Times New Roman" w:hAnsi="Times New Roman" w:cs="Times New Roman"/>
        </w:rPr>
        <w:t>Context and content</w:t>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r>
      <w:r w:rsidRPr="00910126">
        <w:rPr>
          <w:rFonts w:ascii="Times New Roman" w:hAnsi="Times New Roman" w:cs="Times New Roman"/>
        </w:rPr>
        <w:tab/>
        <w:t xml:space="preserve">Pages </w:t>
      </w:r>
      <w:r w:rsidR="00910126">
        <w:rPr>
          <w:rFonts w:ascii="Times New Roman" w:hAnsi="Times New Roman" w:cs="Times New Roman"/>
        </w:rPr>
        <w:t>3-</w:t>
      </w:r>
      <w:r w:rsidR="007C0A9A" w:rsidRPr="00910126">
        <w:rPr>
          <w:rFonts w:ascii="Times New Roman" w:hAnsi="Times New Roman" w:cs="Times New Roman"/>
        </w:rPr>
        <w:t>4</w:t>
      </w:r>
    </w:p>
    <w:p w14:paraId="5EEB87E7" w14:textId="331808BC" w:rsidR="00CC536F" w:rsidRDefault="00CC536F">
      <w:pPr>
        <w:rPr>
          <w:rFonts w:ascii="Times New Roman" w:hAnsi="Times New Roman" w:cs="Times New Roman"/>
        </w:rPr>
      </w:pPr>
      <w:r>
        <w:rPr>
          <w:rFonts w:ascii="Times New Roman" w:hAnsi="Times New Roman" w:cs="Times New Roman"/>
        </w:rPr>
        <w:t>Sources/References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Page 4</w:t>
      </w:r>
    </w:p>
    <w:p w14:paraId="6748504B" w14:textId="6987EBB8" w:rsidR="00E8548A" w:rsidRPr="00910126" w:rsidRDefault="00E8548A">
      <w:pPr>
        <w:rPr>
          <w:rFonts w:ascii="Times New Roman" w:hAnsi="Times New Roman" w:cs="Times New Roman"/>
        </w:rPr>
      </w:pPr>
      <w:r>
        <w:rPr>
          <w:rFonts w:ascii="Times New Roman" w:hAnsi="Times New Roman" w:cs="Times New Roman"/>
        </w:rPr>
        <w:t>Possible areas for exploration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Page 5</w:t>
      </w:r>
    </w:p>
    <w:p w14:paraId="48936F49" w14:textId="11823122" w:rsidR="00B4278F" w:rsidRDefault="00B4278F">
      <w:pPr>
        <w:rPr>
          <w:rFonts w:ascii="Times New Roman" w:hAnsi="Times New Roman" w:cs="Times New Roman"/>
        </w:rPr>
      </w:pPr>
      <w:r w:rsidRPr="00910126">
        <w:rPr>
          <w:rFonts w:ascii="Times New Roman" w:hAnsi="Times New Roman" w:cs="Times New Roman"/>
        </w:rPr>
        <w:t xml:space="preserve">APPENDIX I: </w:t>
      </w:r>
      <w:r w:rsidR="00D049D2" w:rsidRPr="00910126">
        <w:rPr>
          <w:rFonts w:ascii="Times New Roman" w:hAnsi="Times New Roman" w:cs="Times New Roman"/>
        </w:rPr>
        <w:t xml:space="preserve">sample list of </w:t>
      </w:r>
      <w:r w:rsidRPr="00910126">
        <w:rPr>
          <w:rFonts w:ascii="Times New Roman" w:hAnsi="Times New Roman" w:cs="Times New Roman"/>
        </w:rPr>
        <w:t>out</w:t>
      </w:r>
      <w:r w:rsidR="00D049D2" w:rsidRPr="00910126">
        <w:rPr>
          <w:rFonts w:ascii="Times New Roman" w:hAnsi="Times New Roman" w:cs="Times New Roman"/>
        </w:rPr>
        <w:t>-</w:t>
      </w:r>
      <w:r w:rsidRPr="00910126">
        <w:rPr>
          <w:rFonts w:ascii="Times New Roman" w:hAnsi="Times New Roman" w:cs="Times New Roman"/>
        </w:rPr>
        <w:t>of</w:t>
      </w:r>
      <w:r w:rsidR="00D049D2" w:rsidRPr="00910126">
        <w:rPr>
          <w:rFonts w:ascii="Times New Roman" w:hAnsi="Times New Roman" w:cs="Times New Roman"/>
        </w:rPr>
        <w:t>-</w:t>
      </w:r>
      <w:r w:rsidRPr="00910126">
        <w:rPr>
          <w:rFonts w:ascii="Times New Roman" w:hAnsi="Times New Roman" w:cs="Times New Roman"/>
        </w:rPr>
        <w:t>pocket expenses</w:t>
      </w:r>
      <w:r w:rsidR="004A7645">
        <w:rPr>
          <w:rFonts w:ascii="Times New Roman" w:hAnsi="Times New Roman" w:cs="Times New Roman"/>
        </w:rPr>
        <w:tab/>
      </w:r>
      <w:r w:rsidR="004A7645">
        <w:rPr>
          <w:rFonts w:ascii="Times New Roman" w:hAnsi="Times New Roman" w:cs="Times New Roman"/>
        </w:rPr>
        <w:tab/>
      </w:r>
      <w:r w:rsidR="004C6783">
        <w:rPr>
          <w:rFonts w:ascii="Times New Roman" w:hAnsi="Times New Roman" w:cs="Times New Roman"/>
        </w:rPr>
        <w:tab/>
      </w:r>
      <w:r w:rsidR="004C6783">
        <w:rPr>
          <w:rFonts w:ascii="Times New Roman" w:hAnsi="Times New Roman" w:cs="Times New Roman"/>
        </w:rPr>
        <w:tab/>
        <w:t>Pages 6-9</w:t>
      </w:r>
    </w:p>
    <w:p w14:paraId="30546A04" w14:textId="6EB381C4" w:rsidR="00910126" w:rsidRPr="00910126" w:rsidRDefault="00910126">
      <w:pPr>
        <w:rPr>
          <w:rFonts w:ascii="Times New Roman" w:hAnsi="Times New Roman" w:cs="Times New Roman"/>
        </w:rPr>
      </w:pPr>
      <w:r>
        <w:rPr>
          <w:rFonts w:ascii="Times New Roman" w:hAnsi="Times New Roman" w:cs="Times New Roman"/>
        </w:rPr>
        <w:t>APPENDIX II:  Presenter Bio</w:t>
      </w:r>
      <w:r w:rsidR="004C6783">
        <w:rPr>
          <w:rFonts w:ascii="Times New Roman" w:hAnsi="Times New Roman" w:cs="Times New Roman"/>
        </w:rPr>
        <w:tab/>
      </w:r>
      <w:r w:rsidR="004C6783">
        <w:rPr>
          <w:rFonts w:ascii="Times New Roman" w:hAnsi="Times New Roman" w:cs="Times New Roman"/>
        </w:rPr>
        <w:tab/>
      </w:r>
      <w:r w:rsidR="004C6783">
        <w:rPr>
          <w:rFonts w:ascii="Times New Roman" w:hAnsi="Times New Roman" w:cs="Times New Roman"/>
        </w:rPr>
        <w:tab/>
      </w:r>
      <w:r w:rsidR="004C6783">
        <w:rPr>
          <w:rFonts w:ascii="Times New Roman" w:hAnsi="Times New Roman" w:cs="Times New Roman"/>
        </w:rPr>
        <w:tab/>
      </w:r>
      <w:r w:rsidR="004C6783">
        <w:rPr>
          <w:rFonts w:ascii="Times New Roman" w:hAnsi="Times New Roman" w:cs="Times New Roman"/>
        </w:rPr>
        <w:tab/>
      </w:r>
      <w:r w:rsidR="004C6783">
        <w:rPr>
          <w:rFonts w:ascii="Times New Roman" w:hAnsi="Times New Roman" w:cs="Times New Roman"/>
        </w:rPr>
        <w:tab/>
        <w:t>Page 10</w:t>
      </w:r>
    </w:p>
    <w:p w14:paraId="57B3C203" w14:textId="391376B3" w:rsidR="00F474A8" w:rsidRPr="004A7645" w:rsidRDefault="00F474A8">
      <w:pPr>
        <w:rPr>
          <w:rFonts w:ascii="Times New Roman" w:hAnsi="Times New Roman" w:cs="Times New Roman"/>
        </w:rPr>
      </w:pPr>
      <w:r w:rsidRPr="00910126">
        <w:rPr>
          <w:rFonts w:ascii="Times New Roman" w:hAnsi="Times New Roman" w:cs="Times New Roman"/>
        </w:rPr>
        <w:tab/>
      </w:r>
    </w:p>
    <w:p w14:paraId="608DE34B" w14:textId="77777777" w:rsidR="00F474A8" w:rsidRDefault="00F474A8">
      <w:pPr>
        <w:rPr>
          <w:b/>
          <w:bCs/>
        </w:rPr>
      </w:pPr>
    </w:p>
    <w:p w14:paraId="4789EE2F" w14:textId="52CB6927" w:rsidR="00A033CA" w:rsidRPr="00A033CA" w:rsidRDefault="00A033CA">
      <w:pPr>
        <w:rPr>
          <w:b/>
          <w:bCs/>
        </w:rPr>
      </w:pPr>
      <w:r w:rsidRPr="00A033CA">
        <w:rPr>
          <w:b/>
          <w:bCs/>
        </w:rPr>
        <w:t>Introduction</w:t>
      </w:r>
    </w:p>
    <w:p w14:paraId="4B22DCB7" w14:textId="48DEDA51" w:rsidR="009677AC" w:rsidRDefault="009677AC" w:rsidP="009677AC">
      <w:pPr>
        <w:pStyle w:val="ListParagraph"/>
        <w:numPr>
          <w:ilvl w:val="0"/>
          <w:numId w:val="7"/>
        </w:numPr>
        <w:spacing w:line="276" w:lineRule="auto"/>
      </w:pPr>
      <w:r>
        <w:t xml:space="preserve">This presentation is based on the following: the presenter’s academic (graduate) research and forty years of personal &amp; professional experiences in the health care fields; information available at </w:t>
      </w:r>
      <w:r w:rsidRPr="00421417">
        <w:t>https://www.medicaid.gov</w:t>
      </w:r>
      <w:r>
        <w:t>; recent informal interviews of various stakeholders.</w:t>
      </w:r>
    </w:p>
    <w:p w14:paraId="7588748B" w14:textId="77777777" w:rsidR="009677AC" w:rsidRDefault="009677AC" w:rsidP="009677AC">
      <w:pPr>
        <w:pStyle w:val="ListParagraph"/>
        <w:numPr>
          <w:ilvl w:val="0"/>
          <w:numId w:val="7"/>
        </w:numPr>
        <w:spacing w:line="276" w:lineRule="auto"/>
      </w:pPr>
      <w:r>
        <w:t xml:space="preserve">An attempt has been made to give the most accurate information possible, yet everything is open to question and fact-checking.  </w:t>
      </w:r>
    </w:p>
    <w:p w14:paraId="2DEEDF19" w14:textId="458EE99A" w:rsidR="009677AC" w:rsidRDefault="009677AC" w:rsidP="009677AC">
      <w:pPr>
        <w:pStyle w:val="ListParagraph"/>
        <w:numPr>
          <w:ilvl w:val="0"/>
          <w:numId w:val="7"/>
        </w:numPr>
        <w:spacing w:line="276" w:lineRule="auto"/>
      </w:pPr>
      <w:r>
        <w:t xml:space="preserve">Please be curious and open-minded during the discussion phase and try to focus on the target population (as defined below) . Expanding or changing the focus population changes the key factors and it becomes a related, yet altogether different, conversation.  </w:t>
      </w:r>
    </w:p>
    <w:p w14:paraId="5B7E6D11" w14:textId="723CE077" w:rsidR="009677AC" w:rsidRDefault="009677AC" w:rsidP="009677AC">
      <w:pPr>
        <w:pStyle w:val="ListParagraph"/>
        <w:numPr>
          <w:ilvl w:val="0"/>
          <w:numId w:val="7"/>
        </w:numPr>
        <w:spacing w:line="276" w:lineRule="auto"/>
      </w:pPr>
      <w:r>
        <w:t xml:space="preserve">“Politically” and socially correct terminology is rapidly changing and subjective.  Please do not take offense if the terms used are not “perfect”.  There is no disrespect intended.  </w:t>
      </w:r>
    </w:p>
    <w:p w14:paraId="20ECEA9F" w14:textId="5A6274B2" w:rsidR="00A033CA" w:rsidRDefault="00A033CA" w:rsidP="009677AC">
      <w:pPr>
        <w:pStyle w:val="ListParagraph"/>
        <w:numPr>
          <w:ilvl w:val="0"/>
          <w:numId w:val="7"/>
        </w:numPr>
        <w:spacing w:line="276" w:lineRule="auto"/>
      </w:pPr>
      <w:r>
        <w:t>Common abbreviations for some terms are found parenthesis the first time the term is introduced.  Subsequent uses of the term will be abbreviated.</w:t>
      </w:r>
    </w:p>
    <w:p w14:paraId="0E23C422" w14:textId="31D3DF00" w:rsidR="009677AC" w:rsidRDefault="009677AC" w:rsidP="009677AC">
      <w:pPr>
        <w:pStyle w:val="ListParagraph"/>
        <w:numPr>
          <w:ilvl w:val="0"/>
          <w:numId w:val="7"/>
        </w:numPr>
        <w:spacing w:line="276" w:lineRule="auto"/>
      </w:pPr>
      <w:r>
        <w:t xml:space="preserve">You are being provided this handout for preview purposes and as a note-taking guide only.  The presentation will give more detail. </w:t>
      </w:r>
      <w:r w:rsidR="004A7645">
        <w:t xml:space="preserve"> This is a work in progress</w:t>
      </w:r>
      <w:r w:rsidR="00952437">
        <w:t xml:space="preserve"> and therefore far from complete</w:t>
      </w:r>
      <w:r w:rsidR="004A7645">
        <w:t>. Your input will be added after the discussion segment of the presentation. Citations might be out of order and there will be typos</w:t>
      </w:r>
      <w:r w:rsidR="00952437">
        <w:t xml:space="preserve"> (guaranteed).  Kindly point them out. </w:t>
      </w:r>
    </w:p>
    <w:p w14:paraId="33B7FD1C" w14:textId="3475E653" w:rsidR="009677AC" w:rsidRPr="00910126" w:rsidRDefault="004A7645">
      <w:pPr>
        <w:rPr>
          <w:b/>
          <w:bCs/>
          <w:sz w:val="28"/>
          <w:szCs w:val="28"/>
        </w:rPr>
      </w:pPr>
      <w:r>
        <w:rPr>
          <w:b/>
          <w:bCs/>
          <w:sz w:val="28"/>
          <w:szCs w:val="28"/>
        </w:rPr>
        <w:lastRenderedPageBreak/>
        <w:br w:type="page"/>
      </w:r>
    </w:p>
    <w:p w14:paraId="12B8CECD" w14:textId="77777777" w:rsidR="004A7645" w:rsidRPr="00910126" w:rsidRDefault="004A7645" w:rsidP="004A7645">
      <w:pPr>
        <w:rPr>
          <w:rFonts w:ascii="Times New Roman" w:hAnsi="Times New Roman" w:cs="Times New Roman"/>
          <w:b/>
          <w:bCs/>
          <w:sz w:val="32"/>
          <w:szCs w:val="32"/>
        </w:rPr>
      </w:pPr>
      <w:r w:rsidRPr="00910126">
        <w:rPr>
          <w:rFonts w:ascii="Times New Roman" w:hAnsi="Times New Roman" w:cs="Times New Roman"/>
          <w:b/>
          <w:bCs/>
          <w:sz w:val="32"/>
          <w:szCs w:val="32"/>
        </w:rPr>
        <w:lastRenderedPageBreak/>
        <w:t xml:space="preserve">The Target Population for this Discussion: </w:t>
      </w:r>
    </w:p>
    <w:p w14:paraId="56E252CE" w14:textId="7696F1C3" w:rsidR="004A7645" w:rsidRPr="00910126" w:rsidRDefault="004A7645" w:rsidP="004A7645">
      <w:pPr>
        <w:rPr>
          <w:rFonts w:ascii="Times New Roman" w:hAnsi="Times New Roman" w:cs="Times New Roman"/>
        </w:rPr>
      </w:pPr>
      <w:r w:rsidRPr="004A7645">
        <w:rPr>
          <w:rFonts w:ascii="Times New Roman" w:hAnsi="Times New Roman" w:cs="Times New Roman"/>
          <w:b/>
          <w:bCs/>
          <w:u w:val="single"/>
        </w:rPr>
        <w:t>ADULTS</w:t>
      </w:r>
      <w:r w:rsidRPr="00910126">
        <w:rPr>
          <w:rFonts w:ascii="Times New Roman" w:hAnsi="Times New Roman" w:cs="Times New Roman"/>
        </w:rPr>
        <w:t>. 18+ years old.</w:t>
      </w:r>
      <w:r>
        <w:rPr>
          <w:rFonts w:ascii="Times New Roman" w:hAnsi="Times New Roman" w:cs="Times New Roman"/>
        </w:rPr>
        <w:t xml:space="preserve">  </w:t>
      </w:r>
      <w:r>
        <w:rPr>
          <w:rFonts w:ascii="Times New Roman" w:hAnsi="Times New Roman" w:cs="Times New Roman"/>
          <w:i/>
          <w:iCs/>
        </w:rPr>
        <w:t>N</w:t>
      </w:r>
      <w:r w:rsidRPr="004A7645">
        <w:rPr>
          <w:rFonts w:ascii="Times New Roman" w:hAnsi="Times New Roman" w:cs="Times New Roman"/>
          <w:i/>
          <w:iCs/>
        </w:rPr>
        <w:t>ot children</w:t>
      </w:r>
    </w:p>
    <w:p w14:paraId="438F9BDA" w14:textId="1178741E" w:rsidR="004A7645" w:rsidRPr="00910126" w:rsidRDefault="004A7645" w:rsidP="004A7645">
      <w:pPr>
        <w:rPr>
          <w:rFonts w:ascii="Times New Roman" w:hAnsi="Times New Roman" w:cs="Times New Roman"/>
        </w:rPr>
      </w:pPr>
      <w:r w:rsidRPr="004A7645">
        <w:rPr>
          <w:rFonts w:ascii="Times New Roman" w:hAnsi="Times New Roman" w:cs="Times New Roman"/>
          <w:b/>
          <w:bCs/>
          <w:u w:val="single"/>
        </w:rPr>
        <w:t>UNABLE TO DIRECT THEIR OWN CARE.</w:t>
      </w:r>
      <w:r w:rsidRPr="00910126">
        <w:rPr>
          <w:rFonts w:ascii="Times New Roman" w:hAnsi="Times New Roman" w:cs="Times New Roman"/>
        </w:rPr>
        <w:t xml:space="preserve">  This implies the inability to either express wants and needs, or an inability to recognize what </w:t>
      </w:r>
      <w:r>
        <w:rPr>
          <w:rFonts w:ascii="Times New Roman" w:hAnsi="Times New Roman" w:cs="Times New Roman"/>
        </w:rPr>
        <w:t xml:space="preserve">the </w:t>
      </w:r>
      <w:r w:rsidRPr="00910126">
        <w:rPr>
          <w:rFonts w:ascii="Times New Roman" w:hAnsi="Times New Roman" w:cs="Times New Roman"/>
        </w:rPr>
        <w:t xml:space="preserve">needs are in the first place, or both. </w:t>
      </w:r>
      <w:r w:rsidR="00841D84">
        <w:rPr>
          <w:rFonts w:ascii="Times New Roman" w:hAnsi="Times New Roman" w:cs="Times New Roman"/>
        </w:rPr>
        <w:t>This situation</w:t>
      </w:r>
      <w:r w:rsidRPr="00910126">
        <w:rPr>
          <w:rFonts w:ascii="Times New Roman" w:hAnsi="Times New Roman" w:cs="Times New Roman"/>
        </w:rPr>
        <w:t xml:space="preserve"> is </w:t>
      </w:r>
      <w:r w:rsidR="00841D84">
        <w:rPr>
          <w:rFonts w:ascii="Times New Roman" w:hAnsi="Times New Roman" w:cs="Times New Roman"/>
        </w:rPr>
        <w:t xml:space="preserve">the </w:t>
      </w:r>
      <w:r w:rsidRPr="00910126">
        <w:rPr>
          <w:rFonts w:ascii="Times New Roman" w:hAnsi="Times New Roman" w:cs="Times New Roman"/>
        </w:rPr>
        <w:t>main feature, not the diagnosis or reason for that inability. The cause</w:t>
      </w:r>
      <w:r w:rsidR="00841D84">
        <w:rPr>
          <w:rFonts w:ascii="Times New Roman" w:hAnsi="Times New Roman" w:cs="Times New Roman"/>
        </w:rPr>
        <w:t>s</w:t>
      </w:r>
      <w:r w:rsidRPr="00910126">
        <w:rPr>
          <w:rFonts w:ascii="Times New Roman" w:hAnsi="Times New Roman" w:cs="Times New Roman"/>
        </w:rPr>
        <w:t xml:space="preserve"> for this situation can vary – intellectual or developmental disability (I/DD) or a related condition like Autism, brain injury (TBI), stroke (CVA), ventilator use without the ability to speak/write instructions to a care giver, or dementia.  </w:t>
      </w:r>
    </w:p>
    <w:p w14:paraId="506D3740" w14:textId="7F9AD123" w:rsidR="00340C60" w:rsidRPr="00910126" w:rsidRDefault="004A7645" w:rsidP="004A7645">
      <w:pPr>
        <w:rPr>
          <w:rFonts w:ascii="Times New Roman" w:hAnsi="Times New Roman" w:cs="Times New Roman"/>
        </w:rPr>
      </w:pPr>
      <w:r w:rsidRPr="00910126">
        <w:rPr>
          <w:rFonts w:ascii="Times New Roman" w:hAnsi="Times New Roman" w:cs="Times New Roman"/>
          <w:u w:val="single"/>
        </w:rPr>
        <w:t>MEDICALLY COMPLEX</w:t>
      </w:r>
      <w:r w:rsidRPr="00910126">
        <w:rPr>
          <w:rFonts w:ascii="Times New Roman" w:hAnsi="Times New Roman" w:cs="Times New Roman"/>
        </w:rPr>
        <w:t xml:space="preserve"> (aka, medically fragile, complicated, intense, involved...)</w:t>
      </w:r>
      <w:r>
        <w:rPr>
          <w:rFonts w:ascii="Times New Roman" w:hAnsi="Times New Roman" w:cs="Times New Roman"/>
        </w:rPr>
        <w:t xml:space="preserve"> enough that the care recipient  </w:t>
      </w:r>
      <w:r w:rsidRPr="00910126">
        <w:rPr>
          <w:rFonts w:ascii="Times New Roman" w:hAnsi="Times New Roman" w:cs="Times New Roman"/>
          <w:u w:val="single"/>
        </w:rPr>
        <w:t>QUALIF</w:t>
      </w:r>
      <w:r>
        <w:rPr>
          <w:rFonts w:ascii="Times New Roman" w:hAnsi="Times New Roman" w:cs="Times New Roman"/>
          <w:u w:val="single"/>
        </w:rPr>
        <w:t>IES</w:t>
      </w:r>
      <w:r w:rsidRPr="00910126">
        <w:rPr>
          <w:rFonts w:ascii="Times New Roman" w:hAnsi="Times New Roman" w:cs="Times New Roman"/>
        </w:rPr>
        <w:t xml:space="preserve"> (via PASRR Screening</w:t>
      </w:r>
      <w:r w:rsidRPr="00910126">
        <w:rPr>
          <w:rFonts w:ascii="Times New Roman" w:hAnsi="Times New Roman" w:cs="Times New Roman"/>
          <w:vertAlign w:val="superscript"/>
        </w:rPr>
        <w:t>1,2</w:t>
      </w:r>
      <w:r w:rsidRPr="00910126">
        <w:rPr>
          <w:rFonts w:ascii="Times New Roman" w:hAnsi="Times New Roman" w:cs="Times New Roman"/>
        </w:rPr>
        <w:t xml:space="preserve">) for </w:t>
      </w:r>
      <w:r w:rsidRPr="00910126">
        <w:rPr>
          <w:rFonts w:ascii="Times New Roman" w:hAnsi="Times New Roman" w:cs="Times New Roman"/>
          <w:u w:val="single"/>
        </w:rPr>
        <w:t>NURSING FACILITY</w:t>
      </w:r>
      <w:r w:rsidRPr="00910126">
        <w:rPr>
          <w:rFonts w:ascii="Times New Roman" w:hAnsi="Times New Roman" w:cs="Times New Roman"/>
        </w:rPr>
        <w:t xml:space="preserve"> (NF) </w:t>
      </w:r>
      <w:r w:rsidRPr="006D721A">
        <w:rPr>
          <w:rFonts w:ascii="Times New Roman" w:hAnsi="Times New Roman" w:cs="Times New Roman"/>
          <w:u w:val="single"/>
        </w:rPr>
        <w:t>LEVEL OF CARE</w:t>
      </w:r>
      <w:r>
        <w:rPr>
          <w:rFonts w:ascii="Times New Roman" w:hAnsi="Times New Roman" w:cs="Times New Roman"/>
        </w:rPr>
        <w:t xml:space="preserve"> (LOC).  </w:t>
      </w:r>
      <w:r w:rsidR="00340C60">
        <w:rPr>
          <w:rFonts w:ascii="Times New Roman" w:hAnsi="Times New Roman" w:cs="Times New Roman"/>
        </w:rPr>
        <w:t>(the ICF/MR LOC is not part of this discussion).</w:t>
      </w:r>
    </w:p>
    <w:p w14:paraId="6AD2352E" w14:textId="77777777" w:rsidR="004A7645" w:rsidRDefault="004A7645" w:rsidP="004A7645"/>
    <w:p w14:paraId="228A103D" w14:textId="039A3E58" w:rsidR="009D6D58" w:rsidRPr="004A7645" w:rsidRDefault="005B01D9">
      <w:pPr>
        <w:rPr>
          <w:rFonts w:ascii="Times New Roman" w:hAnsi="Times New Roman" w:cs="Times New Roman"/>
          <w:b/>
          <w:bCs/>
          <w:sz w:val="32"/>
          <w:szCs w:val="32"/>
        </w:rPr>
      </w:pPr>
      <w:r w:rsidRPr="004A7645">
        <w:rPr>
          <w:rFonts w:ascii="Times New Roman" w:hAnsi="Times New Roman" w:cs="Times New Roman"/>
          <w:b/>
          <w:bCs/>
          <w:sz w:val="32"/>
          <w:szCs w:val="32"/>
        </w:rPr>
        <w:t>Main Point</w:t>
      </w:r>
      <w:r w:rsidR="006E7ED5" w:rsidRPr="004A7645">
        <w:rPr>
          <w:rFonts w:ascii="Times New Roman" w:hAnsi="Times New Roman" w:cs="Times New Roman"/>
          <w:b/>
          <w:bCs/>
          <w:sz w:val="32"/>
          <w:szCs w:val="32"/>
        </w:rPr>
        <w:t xml:space="preserve">s </w:t>
      </w:r>
      <w:r w:rsidRPr="004A7645">
        <w:rPr>
          <w:rFonts w:ascii="Times New Roman" w:hAnsi="Times New Roman" w:cs="Times New Roman"/>
          <w:b/>
          <w:bCs/>
          <w:sz w:val="32"/>
          <w:szCs w:val="32"/>
        </w:rPr>
        <w:t xml:space="preserve">(i.e., the elevator speech):  </w:t>
      </w:r>
    </w:p>
    <w:p w14:paraId="08A473D4" w14:textId="77777777" w:rsidR="006E7ED5" w:rsidRPr="00910126" w:rsidRDefault="006E7ED5" w:rsidP="006E7ED5">
      <w:pPr>
        <w:rPr>
          <w:rFonts w:ascii="Times New Roman" w:hAnsi="Times New Roman" w:cs="Times New Roman"/>
        </w:rPr>
      </w:pPr>
      <w:r w:rsidRPr="00910126">
        <w:rPr>
          <w:rFonts w:ascii="Times New Roman" w:hAnsi="Times New Roman" w:cs="Times New Roman"/>
        </w:rPr>
        <w:t>1. There are major challenges, gaps and barriers to living in the community for adults in Nevada who are unable to direct their own care and who otherwise qualify - through a nationally accepted screening tool (PASRR</w:t>
      </w:r>
      <w:r w:rsidRPr="00910126">
        <w:rPr>
          <w:rFonts w:ascii="Times New Roman" w:hAnsi="Times New Roman" w:cs="Times New Roman"/>
          <w:vertAlign w:val="superscript"/>
        </w:rPr>
        <w:t>1,2</w:t>
      </w:r>
      <w:r w:rsidRPr="00910126">
        <w:rPr>
          <w:rFonts w:ascii="Times New Roman" w:hAnsi="Times New Roman" w:cs="Times New Roman"/>
        </w:rPr>
        <w:t>) - for nursing facility placement.</w:t>
      </w:r>
    </w:p>
    <w:p w14:paraId="7C434AFA" w14:textId="02C771E5" w:rsidR="006E7ED5" w:rsidRPr="00910126" w:rsidRDefault="006E7ED5">
      <w:pPr>
        <w:rPr>
          <w:rFonts w:ascii="Times New Roman" w:hAnsi="Times New Roman" w:cs="Times New Roman"/>
        </w:rPr>
      </w:pPr>
      <w:r w:rsidRPr="00910126">
        <w:rPr>
          <w:rFonts w:ascii="Times New Roman" w:hAnsi="Times New Roman" w:cs="Times New Roman"/>
        </w:rPr>
        <w:t xml:space="preserve">2. </w:t>
      </w:r>
      <w:r w:rsidR="009D6D58" w:rsidRPr="00910126">
        <w:rPr>
          <w:rFonts w:ascii="Times New Roman" w:hAnsi="Times New Roman" w:cs="Times New Roman"/>
        </w:rPr>
        <w:t>Nevada needs to find ways to provide HCBS for medically involved individuals WITHOUT the assumption that those who care about the recipient of services will also be the primary person to care for the recipient</w:t>
      </w:r>
      <w:r w:rsidRPr="00910126">
        <w:rPr>
          <w:rFonts w:ascii="Times New Roman" w:hAnsi="Times New Roman" w:cs="Times New Roman"/>
        </w:rPr>
        <w:t xml:space="preserve"> in the absence of a skilled practitioner</w:t>
      </w:r>
      <w:r w:rsidR="009D6D58" w:rsidRPr="00910126">
        <w:rPr>
          <w:rFonts w:ascii="Times New Roman" w:hAnsi="Times New Roman" w:cs="Times New Roman"/>
        </w:rPr>
        <w:t xml:space="preserve">.  </w:t>
      </w:r>
    </w:p>
    <w:p w14:paraId="72ABFA3B" w14:textId="1E9ABF2A" w:rsidR="00962E8A" w:rsidRPr="00910126" w:rsidRDefault="006E7ED5">
      <w:pPr>
        <w:rPr>
          <w:rFonts w:ascii="Times New Roman" w:hAnsi="Times New Roman" w:cs="Times New Roman"/>
        </w:rPr>
      </w:pPr>
      <w:r w:rsidRPr="00910126">
        <w:rPr>
          <w:rFonts w:ascii="Times New Roman" w:hAnsi="Times New Roman" w:cs="Times New Roman"/>
        </w:rPr>
        <w:t xml:space="preserve">3. </w:t>
      </w:r>
      <w:r w:rsidR="009D6D58" w:rsidRPr="00910126">
        <w:rPr>
          <w:rFonts w:ascii="Times New Roman" w:hAnsi="Times New Roman" w:cs="Times New Roman"/>
        </w:rPr>
        <w:t xml:space="preserve">Current service models </w:t>
      </w:r>
      <w:r w:rsidRPr="00910126">
        <w:rPr>
          <w:rFonts w:ascii="Times New Roman" w:hAnsi="Times New Roman" w:cs="Times New Roman"/>
        </w:rPr>
        <w:t>for the population of medically complex service recip</w:t>
      </w:r>
      <w:r w:rsidR="004A7645">
        <w:rPr>
          <w:rFonts w:ascii="Times New Roman" w:hAnsi="Times New Roman" w:cs="Times New Roman"/>
        </w:rPr>
        <w:t>ie</w:t>
      </w:r>
      <w:r w:rsidRPr="00910126">
        <w:rPr>
          <w:rFonts w:ascii="Times New Roman" w:hAnsi="Times New Roman" w:cs="Times New Roman"/>
        </w:rPr>
        <w:t xml:space="preserve">nts </w:t>
      </w:r>
      <w:r w:rsidR="009D6D58" w:rsidRPr="00910126">
        <w:rPr>
          <w:rFonts w:ascii="Times New Roman" w:hAnsi="Times New Roman" w:cs="Times New Roman"/>
        </w:rPr>
        <w:t xml:space="preserve">in Nevada </w:t>
      </w:r>
      <w:r w:rsidR="004A7645">
        <w:rPr>
          <w:rFonts w:ascii="Times New Roman" w:hAnsi="Times New Roman" w:cs="Times New Roman"/>
        </w:rPr>
        <w:t xml:space="preserve">and elsewhere </w:t>
      </w:r>
      <w:r w:rsidR="009D6D58" w:rsidRPr="00910126">
        <w:rPr>
          <w:rFonts w:ascii="Times New Roman" w:hAnsi="Times New Roman" w:cs="Times New Roman"/>
        </w:rPr>
        <w:t xml:space="preserve">are heavily reliant upon families without consideration for the long-term consequences and impact on the economic, mental and physical health of the caring family.  </w:t>
      </w:r>
    </w:p>
    <w:p w14:paraId="6047F7C2" w14:textId="43F8AFB5" w:rsidR="00526856" w:rsidRDefault="00526856"/>
    <w:p w14:paraId="2B6825EC" w14:textId="05B89519" w:rsidR="00AA08CC" w:rsidRPr="00841D84" w:rsidRDefault="00602BAA">
      <w:pPr>
        <w:rPr>
          <w:rFonts w:ascii="Times New Roman" w:hAnsi="Times New Roman" w:cs="Times New Roman"/>
          <w:b/>
          <w:bCs/>
          <w:sz w:val="32"/>
          <w:szCs w:val="32"/>
        </w:rPr>
      </w:pPr>
      <w:r w:rsidRPr="00841D84">
        <w:rPr>
          <w:rFonts w:ascii="Times New Roman" w:hAnsi="Times New Roman" w:cs="Times New Roman"/>
          <w:b/>
          <w:bCs/>
          <w:sz w:val="32"/>
          <w:szCs w:val="32"/>
        </w:rPr>
        <w:t>Definitions:</w:t>
      </w:r>
    </w:p>
    <w:p w14:paraId="7B7B0C39" w14:textId="350B4264" w:rsidR="00AA08CC" w:rsidRPr="00841D84" w:rsidRDefault="00AA08CC" w:rsidP="00AA08CC">
      <w:pPr>
        <w:pStyle w:val="ListParagraph"/>
        <w:numPr>
          <w:ilvl w:val="0"/>
          <w:numId w:val="5"/>
        </w:numPr>
        <w:rPr>
          <w:rFonts w:ascii="Times New Roman" w:hAnsi="Times New Roman" w:cs="Times New Roman"/>
        </w:rPr>
      </w:pPr>
      <w:r w:rsidRPr="00841D84">
        <w:rPr>
          <w:rFonts w:ascii="Times New Roman" w:hAnsi="Times New Roman" w:cs="Times New Roman"/>
        </w:rPr>
        <w:t>Service recipient – this is the patient, client, care recipient or person served.  Choose the verbiage you prefer.</w:t>
      </w:r>
    </w:p>
    <w:p w14:paraId="5FBD6FCF" w14:textId="77777777" w:rsidR="008C77E7" w:rsidRPr="00841D84" w:rsidRDefault="00AA08CC" w:rsidP="00AA08CC">
      <w:pPr>
        <w:pStyle w:val="ListParagraph"/>
        <w:numPr>
          <w:ilvl w:val="0"/>
          <w:numId w:val="5"/>
        </w:numPr>
        <w:rPr>
          <w:rFonts w:ascii="Times New Roman" w:hAnsi="Times New Roman" w:cs="Times New Roman"/>
        </w:rPr>
      </w:pPr>
      <w:r w:rsidRPr="00841D84">
        <w:rPr>
          <w:rFonts w:ascii="Times New Roman" w:hAnsi="Times New Roman" w:cs="Times New Roman"/>
        </w:rPr>
        <w:t xml:space="preserve">Visit nursing vs. </w:t>
      </w:r>
      <w:r w:rsidR="008C77E7" w:rsidRPr="00841D84">
        <w:rPr>
          <w:rFonts w:ascii="Times New Roman" w:hAnsi="Times New Roman" w:cs="Times New Roman"/>
        </w:rPr>
        <w:t xml:space="preserve">private-duty (shift care) nursing:  </w:t>
      </w:r>
    </w:p>
    <w:p w14:paraId="126276D2" w14:textId="393B51C2" w:rsidR="008C77E7" w:rsidRPr="00841D84" w:rsidRDefault="008C77E7" w:rsidP="008C77E7">
      <w:pPr>
        <w:pStyle w:val="ListParagraph"/>
        <w:numPr>
          <w:ilvl w:val="1"/>
          <w:numId w:val="5"/>
        </w:numPr>
        <w:rPr>
          <w:rFonts w:ascii="Times New Roman" w:hAnsi="Times New Roman" w:cs="Times New Roman"/>
        </w:rPr>
      </w:pPr>
      <w:r w:rsidRPr="00841D84">
        <w:rPr>
          <w:rFonts w:ascii="Times New Roman" w:hAnsi="Times New Roman" w:cs="Times New Roman"/>
        </w:rPr>
        <w:t>Visit nursing</w:t>
      </w:r>
      <w:r w:rsidR="00841D84">
        <w:rPr>
          <w:rFonts w:ascii="Times New Roman" w:hAnsi="Times New Roman" w:cs="Times New Roman"/>
        </w:rPr>
        <w:t>:</w:t>
      </w:r>
      <w:r w:rsidRPr="00841D84">
        <w:rPr>
          <w:rFonts w:ascii="Times New Roman" w:hAnsi="Times New Roman" w:cs="Times New Roman"/>
        </w:rPr>
        <w:t xml:space="preserve"> a nurse comes to the home to do a limited number of skilled tasks</w:t>
      </w:r>
      <w:r w:rsidR="00841D84">
        <w:rPr>
          <w:rFonts w:ascii="Times New Roman" w:hAnsi="Times New Roman" w:cs="Times New Roman"/>
        </w:rPr>
        <w:t xml:space="preserve">, usually no more than </w:t>
      </w:r>
      <w:r w:rsidRPr="00841D84">
        <w:rPr>
          <w:rFonts w:ascii="Times New Roman" w:hAnsi="Times New Roman" w:cs="Times New Roman"/>
        </w:rPr>
        <w:t>2 hours</w:t>
      </w:r>
      <w:r w:rsidR="00841D84">
        <w:rPr>
          <w:rFonts w:ascii="Times New Roman" w:hAnsi="Times New Roman" w:cs="Times New Roman"/>
        </w:rPr>
        <w:t>.</w:t>
      </w:r>
      <w:r w:rsidRPr="00841D84">
        <w:rPr>
          <w:rFonts w:ascii="Times New Roman" w:hAnsi="Times New Roman" w:cs="Times New Roman"/>
        </w:rPr>
        <w:t xml:space="preserve"> Visits are often paid by the visit, not </w:t>
      </w:r>
      <w:r w:rsidR="00841D84">
        <w:rPr>
          <w:rFonts w:ascii="Times New Roman" w:hAnsi="Times New Roman" w:cs="Times New Roman"/>
        </w:rPr>
        <w:t>t</w:t>
      </w:r>
      <w:r w:rsidRPr="00841D84">
        <w:rPr>
          <w:rFonts w:ascii="Times New Roman" w:hAnsi="Times New Roman" w:cs="Times New Roman"/>
        </w:rPr>
        <w:t xml:space="preserve">he hour, so nurses are motivated to take as little time as possible to conduct their services and move on to the next patient.  This may or may not impact quality of care.  </w:t>
      </w:r>
    </w:p>
    <w:p w14:paraId="0BFEBF03" w14:textId="5173D888" w:rsidR="00AA08CC" w:rsidRPr="00841D84" w:rsidRDefault="008C77E7" w:rsidP="008C77E7">
      <w:pPr>
        <w:pStyle w:val="ListParagraph"/>
        <w:numPr>
          <w:ilvl w:val="1"/>
          <w:numId w:val="5"/>
        </w:numPr>
        <w:rPr>
          <w:rFonts w:ascii="Times New Roman" w:hAnsi="Times New Roman" w:cs="Times New Roman"/>
        </w:rPr>
      </w:pPr>
      <w:r w:rsidRPr="00841D84">
        <w:rPr>
          <w:rFonts w:ascii="Times New Roman" w:hAnsi="Times New Roman" w:cs="Times New Roman"/>
        </w:rPr>
        <w:t>Private duty nursing</w:t>
      </w:r>
      <w:r w:rsidR="00841D84">
        <w:rPr>
          <w:rFonts w:ascii="Times New Roman" w:hAnsi="Times New Roman" w:cs="Times New Roman"/>
        </w:rPr>
        <w:t>: when a nurse comes for several hours to provide on-going daily skilled assessment and services.</w:t>
      </w:r>
      <w:r w:rsidRPr="00841D84">
        <w:rPr>
          <w:rFonts w:ascii="Times New Roman" w:hAnsi="Times New Roman" w:cs="Times New Roman"/>
        </w:rPr>
        <w:t xml:space="preserve"> </w:t>
      </w:r>
      <w:r w:rsidR="00841D84">
        <w:rPr>
          <w:rFonts w:ascii="Times New Roman" w:hAnsi="Times New Roman" w:cs="Times New Roman"/>
        </w:rPr>
        <w:t xml:space="preserve">Situations for this service </w:t>
      </w:r>
      <w:proofErr w:type="gramStart"/>
      <w:r w:rsidR="00841D84">
        <w:rPr>
          <w:rFonts w:ascii="Times New Roman" w:hAnsi="Times New Roman" w:cs="Times New Roman"/>
        </w:rPr>
        <w:t>include</w:t>
      </w:r>
      <w:r w:rsidRPr="00841D84">
        <w:rPr>
          <w:rFonts w:ascii="Times New Roman" w:hAnsi="Times New Roman" w:cs="Times New Roman"/>
        </w:rPr>
        <w:t>:</w:t>
      </w:r>
      <w:proofErr w:type="gramEnd"/>
      <w:r w:rsidRPr="00841D84">
        <w:rPr>
          <w:rFonts w:ascii="Times New Roman" w:hAnsi="Times New Roman" w:cs="Times New Roman"/>
        </w:rPr>
        <w:t xml:space="preserve"> dependen</w:t>
      </w:r>
      <w:r w:rsidR="00841D84">
        <w:rPr>
          <w:rFonts w:ascii="Times New Roman" w:hAnsi="Times New Roman" w:cs="Times New Roman"/>
        </w:rPr>
        <w:t>ce</w:t>
      </w:r>
      <w:r w:rsidRPr="00841D84">
        <w:rPr>
          <w:rFonts w:ascii="Times New Roman" w:hAnsi="Times New Roman" w:cs="Times New Roman"/>
        </w:rPr>
        <w:t xml:space="preserve"> on medical </w:t>
      </w:r>
      <w:r w:rsidR="00841D84">
        <w:rPr>
          <w:rFonts w:ascii="Times New Roman" w:hAnsi="Times New Roman" w:cs="Times New Roman"/>
        </w:rPr>
        <w:t xml:space="preserve">breathing </w:t>
      </w:r>
      <w:r w:rsidRPr="00841D84">
        <w:rPr>
          <w:rFonts w:ascii="Times New Roman" w:hAnsi="Times New Roman" w:cs="Times New Roman"/>
        </w:rPr>
        <w:t>equipment</w:t>
      </w:r>
      <w:r w:rsidR="00841D84">
        <w:rPr>
          <w:rFonts w:ascii="Times New Roman" w:hAnsi="Times New Roman" w:cs="Times New Roman"/>
        </w:rPr>
        <w:t xml:space="preserve">, IV hydration, </w:t>
      </w:r>
      <w:r w:rsidR="00701D91">
        <w:rPr>
          <w:rFonts w:ascii="Times New Roman" w:hAnsi="Times New Roman" w:cs="Times New Roman"/>
        </w:rPr>
        <w:t xml:space="preserve">or </w:t>
      </w:r>
      <w:r w:rsidR="00841D84">
        <w:rPr>
          <w:rFonts w:ascii="Times New Roman" w:hAnsi="Times New Roman" w:cs="Times New Roman"/>
        </w:rPr>
        <w:t>continuous feeding</w:t>
      </w:r>
      <w:r w:rsidRPr="00841D84">
        <w:rPr>
          <w:rFonts w:ascii="Times New Roman" w:hAnsi="Times New Roman" w:cs="Times New Roman"/>
        </w:rPr>
        <w:t xml:space="preserve">; </w:t>
      </w:r>
      <w:r w:rsidR="00841D84">
        <w:rPr>
          <w:rFonts w:ascii="Times New Roman" w:hAnsi="Times New Roman" w:cs="Times New Roman"/>
        </w:rPr>
        <w:t>frequent &amp; severe seizures, apnea or other serious conditions</w:t>
      </w:r>
      <w:r w:rsidRPr="00841D84">
        <w:rPr>
          <w:rFonts w:ascii="Times New Roman" w:hAnsi="Times New Roman" w:cs="Times New Roman"/>
        </w:rPr>
        <w:t>; polypharmacy that is best dispensed over the course of the day (and not all at once); medically fragile</w:t>
      </w:r>
      <w:r w:rsidR="00841D84">
        <w:rPr>
          <w:rFonts w:ascii="Times New Roman" w:hAnsi="Times New Roman" w:cs="Times New Roman"/>
        </w:rPr>
        <w:t xml:space="preserve">, </w:t>
      </w:r>
      <w:r w:rsidRPr="00841D84">
        <w:rPr>
          <w:rFonts w:ascii="Times New Roman" w:hAnsi="Times New Roman" w:cs="Times New Roman"/>
        </w:rPr>
        <w:t xml:space="preserve">unstable </w:t>
      </w:r>
      <w:r w:rsidR="00841D84">
        <w:rPr>
          <w:rFonts w:ascii="Times New Roman" w:hAnsi="Times New Roman" w:cs="Times New Roman"/>
        </w:rPr>
        <w:t xml:space="preserve">or unpredictable from hour to hour, </w:t>
      </w:r>
      <w:r w:rsidRPr="00841D84">
        <w:rPr>
          <w:rFonts w:ascii="Times New Roman" w:hAnsi="Times New Roman" w:cs="Times New Roman"/>
        </w:rPr>
        <w:t>such that their condition can and does change frequently or quickly</w:t>
      </w:r>
      <w:r w:rsidR="00526856" w:rsidRPr="00841D84">
        <w:rPr>
          <w:rFonts w:ascii="Times New Roman" w:hAnsi="Times New Roman" w:cs="Times New Roman"/>
        </w:rPr>
        <w:t>; and more.</w:t>
      </w:r>
      <w:r w:rsidR="00602BAA" w:rsidRPr="00841D84">
        <w:rPr>
          <w:rFonts w:ascii="Times New Roman" w:hAnsi="Times New Roman" w:cs="Times New Roman"/>
        </w:rPr>
        <w:t xml:space="preserve">  [This can also mean hospice care, however for the purposes of this presentation, hospice is not included].</w:t>
      </w:r>
    </w:p>
    <w:p w14:paraId="6C3C08E7" w14:textId="37B61B23" w:rsidR="00AA08CC" w:rsidRPr="00841D84" w:rsidRDefault="00AA08CC" w:rsidP="00AA08CC">
      <w:pPr>
        <w:pStyle w:val="ListParagraph"/>
        <w:numPr>
          <w:ilvl w:val="0"/>
          <w:numId w:val="5"/>
        </w:numPr>
        <w:rPr>
          <w:rFonts w:ascii="Times New Roman" w:hAnsi="Times New Roman" w:cs="Times New Roman"/>
        </w:rPr>
      </w:pPr>
      <w:r w:rsidRPr="00841D84">
        <w:rPr>
          <w:rFonts w:ascii="Times New Roman" w:hAnsi="Times New Roman" w:cs="Times New Roman"/>
        </w:rPr>
        <w:t>Medically complex  - a service recipient whose health/medical condition</w:t>
      </w:r>
    </w:p>
    <w:p w14:paraId="3DEEAE59" w14:textId="77777777" w:rsidR="00602BAA" w:rsidRPr="00841D84" w:rsidRDefault="00AA08CC" w:rsidP="00602BAA">
      <w:pPr>
        <w:pStyle w:val="ListParagraph"/>
        <w:numPr>
          <w:ilvl w:val="0"/>
          <w:numId w:val="2"/>
        </w:numPr>
        <w:rPr>
          <w:rFonts w:ascii="Times New Roman" w:hAnsi="Times New Roman" w:cs="Times New Roman"/>
        </w:rPr>
      </w:pPr>
      <w:r w:rsidRPr="00841D84">
        <w:rPr>
          <w:rFonts w:ascii="Times New Roman" w:hAnsi="Times New Roman" w:cs="Times New Roman"/>
        </w:rPr>
        <w:t xml:space="preserve">requires the assessment and evaluation skills of a registered nurse on a daily basis for more than a simple “visit”.  </w:t>
      </w:r>
    </w:p>
    <w:p w14:paraId="58064CF5" w14:textId="5B17CF35" w:rsidR="00A033CA" w:rsidRDefault="00602BAA" w:rsidP="00A033CA">
      <w:pPr>
        <w:pStyle w:val="ListParagraph"/>
        <w:numPr>
          <w:ilvl w:val="0"/>
          <w:numId w:val="2"/>
        </w:numPr>
        <w:rPr>
          <w:rFonts w:ascii="Times New Roman" w:hAnsi="Times New Roman" w:cs="Times New Roman"/>
        </w:rPr>
      </w:pPr>
      <w:r w:rsidRPr="00841D84">
        <w:rPr>
          <w:rFonts w:ascii="Times New Roman" w:hAnsi="Times New Roman" w:cs="Times New Roman"/>
        </w:rPr>
        <w:t xml:space="preserve">Requires </w:t>
      </w:r>
      <w:r w:rsidR="00A033CA" w:rsidRPr="00841D84">
        <w:rPr>
          <w:rFonts w:ascii="Times New Roman" w:hAnsi="Times New Roman" w:cs="Times New Roman"/>
        </w:rPr>
        <w:t>timely access to the</w:t>
      </w:r>
      <w:r w:rsidRPr="00841D84">
        <w:rPr>
          <w:rFonts w:ascii="Times New Roman" w:hAnsi="Times New Roman" w:cs="Times New Roman"/>
        </w:rPr>
        <w:t xml:space="preserve"> input or services of </w:t>
      </w:r>
      <w:r w:rsidR="00A033CA" w:rsidRPr="00841D84">
        <w:rPr>
          <w:rFonts w:ascii="Times New Roman" w:hAnsi="Times New Roman" w:cs="Times New Roman"/>
        </w:rPr>
        <w:t xml:space="preserve">their primary care </w:t>
      </w:r>
      <w:r w:rsidRPr="00841D84">
        <w:rPr>
          <w:rFonts w:ascii="Times New Roman" w:hAnsi="Times New Roman" w:cs="Times New Roman"/>
        </w:rPr>
        <w:t>physician (MD or DO) or and advanced practice nurse (APN)</w:t>
      </w:r>
      <w:r w:rsidR="00AA08CC" w:rsidRPr="00841D84">
        <w:rPr>
          <w:rFonts w:ascii="Times New Roman" w:hAnsi="Times New Roman" w:cs="Times New Roman"/>
        </w:rPr>
        <w:t xml:space="preserve"> </w:t>
      </w:r>
      <w:r w:rsidRPr="00841D84">
        <w:rPr>
          <w:rFonts w:ascii="Times New Roman" w:hAnsi="Times New Roman" w:cs="Times New Roman"/>
        </w:rPr>
        <w:t>frequently</w:t>
      </w:r>
      <w:r w:rsidR="00A033CA" w:rsidRPr="00841D84">
        <w:rPr>
          <w:rFonts w:ascii="Times New Roman" w:hAnsi="Times New Roman" w:cs="Times New Roman"/>
        </w:rPr>
        <w:t xml:space="preserve"> and in a very timely way for which office visits are impractical.</w:t>
      </w:r>
    </w:p>
    <w:p w14:paraId="3B75079C" w14:textId="3A76AC35" w:rsidR="00E8548A" w:rsidRDefault="00E8548A" w:rsidP="00E8548A">
      <w:pPr>
        <w:rPr>
          <w:rFonts w:ascii="Times New Roman" w:hAnsi="Times New Roman" w:cs="Times New Roman"/>
        </w:rPr>
      </w:pPr>
    </w:p>
    <w:p w14:paraId="4C2F16EC" w14:textId="458F3234" w:rsidR="00E8548A" w:rsidRPr="00E8548A" w:rsidRDefault="00E8548A" w:rsidP="00E8548A">
      <w:pPr>
        <w:rPr>
          <w:rFonts w:ascii="Times New Roman" w:hAnsi="Times New Roman" w:cs="Times New Roman"/>
        </w:rPr>
      </w:pPr>
      <w:r>
        <w:rPr>
          <w:rFonts w:ascii="Times New Roman" w:hAnsi="Times New Roman" w:cs="Times New Roman"/>
        </w:rPr>
        <w:br w:type="page"/>
      </w:r>
    </w:p>
    <w:tbl>
      <w:tblPr>
        <w:tblStyle w:val="TableGrid"/>
        <w:tblW w:w="10075" w:type="dxa"/>
        <w:tblLook w:val="04A0" w:firstRow="1" w:lastRow="0" w:firstColumn="1" w:lastColumn="0" w:noHBand="0" w:noVBand="1"/>
      </w:tblPr>
      <w:tblGrid>
        <w:gridCol w:w="3116"/>
        <w:gridCol w:w="3117"/>
        <w:gridCol w:w="3842"/>
      </w:tblGrid>
      <w:tr w:rsidR="00E8548A" w14:paraId="0873839C" w14:textId="77777777" w:rsidTr="00340C60">
        <w:tc>
          <w:tcPr>
            <w:tcW w:w="3116" w:type="dxa"/>
          </w:tcPr>
          <w:p w14:paraId="6120BA3A" w14:textId="104E479A" w:rsidR="00E8548A" w:rsidRPr="00E8548A" w:rsidRDefault="00E8548A" w:rsidP="00E8548A">
            <w:pPr>
              <w:ind w:left="720"/>
              <w:jc w:val="center"/>
              <w:rPr>
                <w:b/>
                <w:bCs/>
              </w:rPr>
            </w:pPr>
            <w:r w:rsidRPr="00E8548A">
              <w:rPr>
                <w:b/>
                <w:bCs/>
              </w:rPr>
              <w:lastRenderedPageBreak/>
              <w:t>Challenges</w:t>
            </w:r>
          </w:p>
        </w:tc>
        <w:tc>
          <w:tcPr>
            <w:tcW w:w="3117" w:type="dxa"/>
          </w:tcPr>
          <w:p w14:paraId="3F952B72" w14:textId="77777777" w:rsidR="00E8548A" w:rsidRPr="00E8548A" w:rsidRDefault="00E8548A" w:rsidP="00E8548A">
            <w:pPr>
              <w:jc w:val="center"/>
              <w:rPr>
                <w:b/>
                <w:bCs/>
              </w:rPr>
            </w:pPr>
            <w:r w:rsidRPr="00E8548A">
              <w:rPr>
                <w:b/>
                <w:bCs/>
              </w:rPr>
              <w:t>Gaps</w:t>
            </w:r>
          </w:p>
        </w:tc>
        <w:tc>
          <w:tcPr>
            <w:tcW w:w="3842" w:type="dxa"/>
          </w:tcPr>
          <w:p w14:paraId="58B08F3A" w14:textId="77777777" w:rsidR="00E8548A" w:rsidRPr="00E8548A" w:rsidRDefault="00E8548A" w:rsidP="00E8548A">
            <w:pPr>
              <w:jc w:val="center"/>
              <w:rPr>
                <w:b/>
                <w:bCs/>
              </w:rPr>
            </w:pPr>
            <w:r w:rsidRPr="00E8548A">
              <w:rPr>
                <w:b/>
                <w:bCs/>
              </w:rPr>
              <w:t>Barriers</w:t>
            </w:r>
          </w:p>
        </w:tc>
      </w:tr>
      <w:tr w:rsidR="00E8548A" w14:paraId="7FA6C8F6" w14:textId="77777777" w:rsidTr="00340C60">
        <w:tc>
          <w:tcPr>
            <w:tcW w:w="3116" w:type="dxa"/>
          </w:tcPr>
          <w:p w14:paraId="528C9B7D" w14:textId="77777777" w:rsidR="00E8548A" w:rsidRDefault="00E8548A" w:rsidP="00C07A50">
            <w:r>
              <w:t>Finding doctors, therapists, and supply vendors who take Nevada Medicaid.</w:t>
            </w:r>
          </w:p>
        </w:tc>
        <w:tc>
          <w:tcPr>
            <w:tcW w:w="3117" w:type="dxa"/>
          </w:tcPr>
          <w:p w14:paraId="7735DD81" w14:textId="5A0E6A01" w:rsidR="00E8548A" w:rsidRDefault="00E8548A" w:rsidP="00C07A50">
            <w:r>
              <w:t>No provision for relief to family members who provide the bulk of the care and then serve also as the primary on-call staff when providers take time off.</w:t>
            </w:r>
          </w:p>
        </w:tc>
        <w:tc>
          <w:tcPr>
            <w:tcW w:w="3842" w:type="dxa"/>
          </w:tcPr>
          <w:p w14:paraId="687F888F" w14:textId="77777777" w:rsidR="00E8548A" w:rsidRDefault="00E8548A" w:rsidP="00C07A50">
            <w:r>
              <w:t>Transparency – difficult to ascertain what services are available and to whom.</w:t>
            </w:r>
          </w:p>
        </w:tc>
      </w:tr>
      <w:tr w:rsidR="00E8548A" w14:paraId="460B9887" w14:textId="77777777" w:rsidTr="00340C60">
        <w:tc>
          <w:tcPr>
            <w:tcW w:w="3116" w:type="dxa"/>
          </w:tcPr>
          <w:p w14:paraId="3C787E9A" w14:textId="77777777" w:rsidR="00E8548A" w:rsidRDefault="00E8548A" w:rsidP="00C07A50">
            <w:r>
              <w:t xml:space="preserve">Inconsistency of information provided by the agencies, vendors and providers, including 211.  </w:t>
            </w:r>
          </w:p>
        </w:tc>
        <w:tc>
          <w:tcPr>
            <w:tcW w:w="3117" w:type="dxa"/>
          </w:tcPr>
          <w:p w14:paraId="759DAFE3" w14:textId="176385BD" w:rsidR="00E8548A" w:rsidRDefault="00E8548A" w:rsidP="00C07A50">
            <w:r>
              <w:t>When level-of-care determination (i.e., PASRR</w:t>
            </w:r>
            <w:r>
              <w:rPr>
                <w:vertAlign w:val="superscript"/>
              </w:rPr>
              <w:t>1</w:t>
            </w:r>
            <w:r>
              <w:t>) is for NF</w:t>
            </w:r>
            <w:r>
              <w:rPr>
                <w:vertAlign w:val="superscript"/>
              </w:rPr>
              <w:t>2</w:t>
            </w:r>
            <w:r>
              <w:t>, the person’s needs for support don’t change just because they move to a community setting, yet often the money does not follow them into the community.</w:t>
            </w:r>
          </w:p>
        </w:tc>
        <w:tc>
          <w:tcPr>
            <w:tcW w:w="3842" w:type="dxa"/>
          </w:tcPr>
          <w:p w14:paraId="3D717E6B" w14:textId="77777777" w:rsidR="00E8548A" w:rsidRDefault="00E8548A" w:rsidP="00C07A50">
            <w:r>
              <w:t>Labeling and dividing people into “categories”.</w:t>
            </w:r>
          </w:p>
        </w:tc>
      </w:tr>
      <w:tr w:rsidR="00E8548A" w14:paraId="6AC48D94" w14:textId="77777777" w:rsidTr="00340C60">
        <w:tc>
          <w:tcPr>
            <w:tcW w:w="3116" w:type="dxa"/>
          </w:tcPr>
          <w:p w14:paraId="45E73BB9" w14:textId="2185BFE5" w:rsidR="00E8548A" w:rsidRDefault="00E8548A" w:rsidP="00C07A50">
            <w:r>
              <w:t xml:space="preserve">Quality of products covered. </w:t>
            </w:r>
          </w:p>
        </w:tc>
        <w:tc>
          <w:tcPr>
            <w:tcW w:w="3117" w:type="dxa"/>
          </w:tcPr>
          <w:p w14:paraId="52EB0963" w14:textId="1B7D2F20" w:rsidR="00E8548A" w:rsidRDefault="00E8548A" w:rsidP="00C07A50">
            <w:r>
              <w:t>Needed DME not covered</w:t>
            </w:r>
          </w:p>
        </w:tc>
        <w:tc>
          <w:tcPr>
            <w:tcW w:w="3842" w:type="dxa"/>
          </w:tcPr>
          <w:p w14:paraId="1DD40B5C" w14:textId="7AA01017" w:rsidR="00E8548A" w:rsidRDefault="00340C60" w:rsidP="00C07A50">
            <w:r>
              <w:t>Transportation</w:t>
            </w:r>
          </w:p>
        </w:tc>
      </w:tr>
      <w:tr w:rsidR="00E8548A" w14:paraId="749D8A8D" w14:textId="77777777" w:rsidTr="00340C60">
        <w:tc>
          <w:tcPr>
            <w:tcW w:w="3116" w:type="dxa"/>
          </w:tcPr>
          <w:p w14:paraId="117859B5" w14:textId="3E896F7A" w:rsidR="00E8548A" w:rsidRDefault="00E8548A" w:rsidP="00C07A50">
            <w:r>
              <w:t>Lack of Providers</w:t>
            </w:r>
            <w:r w:rsidR="00340C60">
              <w:t xml:space="preserve"> – shallow talent pool or rural areas without professional depth</w:t>
            </w:r>
          </w:p>
        </w:tc>
        <w:tc>
          <w:tcPr>
            <w:tcW w:w="3117" w:type="dxa"/>
          </w:tcPr>
          <w:p w14:paraId="511640A8" w14:textId="337D02E5" w:rsidR="00E8548A" w:rsidRDefault="00E8548A" w:rsidP="00C07A50">
            <w:r>
              <w:t xml:space="preserve">Developmental Services for adults </w:t>
            </w:r>
            <w:proofErr w:type="gramStart"/>
            <w:r>
              <w:t>is</w:t>
            </w:r>
            <w:proofErr w:type="gramEnd"/>
            <w:r>
              <w:t xml:space="preserve"> focused on behavioral services*</w:t>
            </w:r>
          </w:p>
        </w:tc>
        <w:tc>
          <w:tcPr>
            <w:tcW w:w="3842" w:type="dxa"/>
          </w:tcPr>
          <w:p w14:paraId="5DBB46F2" w14:textId="4125970F" w:rsidR="00E8548A" w:rsidRDefault="00687CB0" w:rsidP="00C07A50">
            <w:r>
              <w:t>24-hour services are not available when adults with I/DD  live with a family member; but 24-7 services ARE available when that same person lives in a group home. Translation: family takes up the slack.</w:t>
            </w:r>
          </w:p>
        </w:tc>
      </w:tr>
      <w:tr w:rsidR="00E8548A" w14:paraId="1B4D6C25" w14:textId="77777777" w:rsidTr="00340C60">
        <w:tc>
          <w:tcPr>
            <w:tcW w:w="3116" w:type="dxa"/>
          </w:tcPr>
          <w:p w14:paraId="5AD93EDA" w14:textId="77DD568A" w:rsidR="00E8548A" w:rsidRDefault="00E8548A" w:rsidP="00C07A50">
            <w:r>
              <w:t>Limited or prohibitively costly respite workers who are qualified to provide the LOC needed.</w:t>
            </w:r>
          </w:p>
        </w:tc>
        <w:tc>
          <w:tcPr>
            <w:tcW w:w="3117" w:type="dxa"/>
          </w:tcPr>
          <w:p w14:paraId="5B4D264F" w14:textId="3187F4DA" w:rsidR="00E8548A" w:rsidRDefault="00340C60" w:rsidP="00C07A50">
            <w:r>
              <w:t xml:space="preserve">For young adults, limited daytime facilities and programs that employ or have ready access to a nurse and provide age-appropriate activities. </w:t>
            </w:r>
          </w:p>
        </w:tc>
        <w:tc>
          <w:tcPr>
            <w:tcW w:w="3842" w:type="dxa"/>
          </w:tcPr>
          <w:p w14:paraId="39C37ADE" w14:textId="1ABEB0C4" w:rsidR="00E8548A" w:rsidRDefault="00340C60" w:rsidP="00C07A50">
            <w:r>
              <w:t>Lack of flexibility in person-centered planning due to labeling and categorization.</w:t>
            </w:r>
          </w:p>
        </w:tc>
      </w:tr>
      <w:tr w:rsidR="00E8548A" w14:paraId="35EE5B57" w14:textId="77777777" w:rsidTr="00340C60">
        <w:tc>
          <w:tcPr>
            <w:tcW w:w="3116" w:type="dxa"/>
          </w:tcPr>
          <w:p w14:paraId="1627711F" w14:textId="77777777" w:rsidR="00687CB0" w:rsidRDefault="00687CB0" w:rsidP="00687CB0">
            <w:r>
              <w:t xml:space="preserve">Presumption that family will include the person in the everyday life of the family, which in reality translates to being the 24/7 back-up or on-call caregiver when care from other sources cannot be found (or they call in sick, go on </w:t>
            </w:r>
            <w:proofErr w:type="spellStart"/>
            <w:r>
              <w:t>vaca</w:t>
            </w:r>
            <w:proofErr w:type="spellEnd"/>
            <w:r>
              <w:t xml:space="preserve">, leave their job, etc.).  </w:t>
            </w:r>
          </w:p>
          <w:p w14:paraId="5AD2D9A1" w14:textId="77777777" w:rsidR="00E8548A" w:rsidRDefault="00E8548A" w:rsidP="00C07A50"/>
        </w:tc>
        <w:tc>
          <w:tcPr>
            <w:tcW w:w="3117" w:type="dxa"/>
          </w:tcPr>
          <w:p w14:paraId="65F3D1C3" w14:textId="0AFA51F7" w:rsidR="00E8548A" w:rsidRDefault="00687CB0" w:rsidP="00C07A50">
            <w:r>
              <w:t xml:space="preserve">Short-sighted view with bias toward children, failing to realize that if you do a good job during childhood, the kids grow up to be adults.  Yet adults do not get the same level of funding or services. In-home services limited to early intervention; but in-home services could benefit health of many fragile adults and should again pick up after school eligibility ends when there is difficulty </w:t>
            </w:r>
            <w:r>
              <w:lastRenderedPageBreak/>
              <w:t>finding appropriate providers and/or transportation is problematic.</w:t>
            </w:r>
          </w:p>
        </w:tc>
        <w:tc>
          <w:tcPr>
            <w:tcW w:w="3842" w:type="dxa"/>
          </w:tcPr>
          <w:p w14:paraId="773EA368" w14:textId="77777777" w:rsidR="00687CB0" w:rsidRDefault="00687CB0" w:rsidP="00687CB0">
            <w:r>
              <w:lastRenderedPageBreak/>
              <w:t>Funding – affects how much providers are paid, and therefore the availability of needed service providers</w:t>
            </w:r>
          </w:p>
          <w:p w14:paraId="390FB9CD" w14:textId="77777777" w:rsidR="00687CB0" w:rsidRDefault="00687CB0" w:rsidP="00687CB0"/>
          <w:p w14:paraId="55C306F2" w14:textId="77777777" w:rsidR="00E8548A" w:rsidRDefault="00E8548A" w:rsidP="00C07A50"/>
        </w:tc>
      </w:tr>
      <w:tr w:rsidR="00687CB0" w14:paraId="5BB52F96" w14:textId="77777777" w:rsidTr="00340C60">
        <w:tc>
          <w:tcPr>
            <w:tcW w:w="3116" w:type="dxa"/>
          </w:tcPr>
          <w:p w14:paraId="50EF77D1" w14:textId="512D8ACA" w:rsidR="00687CB0" w:rsidRDefault="00687CB0" w:rsidP="00687CB0">
            <w:r>
              <w:t>Deficits in choice and lack of control over who enters the home to give care.</w:t>
            </w:r>
          </w:p>
          <w:p w14:paraId="3B2BB99F" w14:textId="77777777" w:rsidR="00687CB0" w:rsidRDefault="00687CB0" w:rsidP="00687CB0"/>
        </w:tc>
        <w:tc>
          <w:tcPr>
            <w:tcW w:w="3117" w:type="dxa"/>
          </w:tcPr>
          <w:p w14:paraId="187A3618" w14:textId="77777777" w:rsidR="00687CB0" w:rsidRDefault="00687CB0" w:rsidP="00687CB0">
            <w:r>
              <w:t>Few resources to help families to learn to care for the medically complex patient.</w:t>
            </w:r>
          </w:p>
          <w:p w14:paraId="177CE839" w14:textId="77777777" w:rsidR="00687CB0" w:rsidRDefault="00687CB0" w:rsidP="00C07A50"/>
        </w:tc>
        <w:tc>
          <w:tcPr>
            <w:tcW w:w="3842" w:type="dxa"/>
          </w:tcPr>
          <w:p w14:paraId="30F76526" w14:textId="25B95291" w:rsidR="00687CB0" w:rsidRDefault="00687CB0" w:rsidP="00687CB0">
            <w:r>
              <w:t>Poor rating system for who gets which services and how much they get, as well as waiting lists.</w:t>
            </w:r>
          </w:p>
          <w:p w14:paraId="2DE595EB" w14:textId="77777777" w:rsidR="00687CB0" w:rsidRDefault="00687CB0" w:rsidP="00687CB0"/>
        </w:tc>
      </w:tr>
      <w:tr w:rsidR="00687CB0" w14:paraId="674BCCAB" w14:textId="77777777" w:rsidTr="00340C60">
        <w:tc>
          <w:tcPr>
            <w:tcW w:w="3116" w:type="dxa"/>
          </w:tcPr>
          <w:p w14:paraId="1CA1F392" w14:textId="77777777" w:rsidR="00687CB0" w:rsidRDefault="00687CB0" w:rsidP="00687CB0">
            <w:r>
              <w:t>Natural supports are often insufficient and inappropriate for the level of care (LOC) need by people who are medically complex.</w:t>
            </w:r>
          </w:p>
          <w:p w14:paraId="1A61116A" w14:textId="77777777" w:rsidR="00687CB0" w:rsidRDefault="00687CB0" w:rsidP="00687CB0"/>
        </w:tc>
        <w:tc>
          <w:tcPr>
            <w:tcW w:w="3117" w:type="dxa"/>
          </w:tcPr>
          <w:p w14:paraId="18E5C04A" w14:textId="7D9A6CC7" w:rsidR="00687CB0" w:rsidRDefault="00687CB0" w:rsidP="00687CB0">
            <w:r>
              <w:t>In-home OT/OT/ST services limited to early intervention; many fragile adults could benefit from in-home therapy and if fragile should not be expected to travel to a clinic to receive therapies.</w:t>
            </w:r>
          </w:p>
        </w:tc>
        <w:tc>
          <w:tcPr>
            <w:tcW w:w="3842" w:type="dxa"/>
          </w:tcPr>
          <w:p w14:paraId="410E93E0" w14:textId="77777777" w:rsidR="00687CB0" w:rsidRDefault="00687CB0" w:rsidP="00687CB0"/>
        </w:tc>
      </w:tr>
      <w:tr w:rsidR="00687CB0" w14:paraId="5FEECFD6" w14:textId="77777777" w:rsidTr="00340C60">
        <w:tc>
          <w:tcPr>
            <w:tcW w:w="3116" w:type="dxa"/>
          </w:tcPr>
          <w:p w14:paraId="30E3D8DB" w14:textId="39115BA3" w:rsidR="00687CB0" w:rsidRDefault="00687CB0" w:rsidP="00687CB0">
            <w:r>
              <w:t>Administrative burden on both the recipient/recipient’s family as well as state case workers</w:t>
            </w:r>
          </w:p>
        </w:tc>
        <w:tc>
          <w:tcPr>
            <w:tcW w:w="3117" w:type="dxa"/>
          </w:tcPr>
          <w:p w14:paraId="30032798" w14:textId="77777777" w:rsidR="00687CB0" w:rsidRDefault="00687CB0" w:rsidP="00687CB0"/>
        </w:tc>
        <w:tc>
          <w:tcPr>
            <w:tcW w:w="3842" w:type="dxa"/>
          </w:tcPr>
          <w:p w14:paraId="0412CA7D" w14:textId="77777777" w:rsidR="00687CB0" w:rsidRDefault="00687CB0" w:rsidP="00687CB0"/>
        </w:tc>
      </w:tr>
    </w:tbl>
    <w:p w14:paraId="53FD2A5C" w14:textId="5A2101ED" w:rsidR="00E8548A" w:rsidRDefault="00E8548A" w:rsidP="00E8548A"/>
    <w:p w14:paraId="09544514" w14:textId="77777777" w:rsidR="00687CB0" w:rsidRDefault="00687CB0" w:rsidP="00E8548A">
      <w:pPr>
        <w:rPr>
          <w:b/>
          <w:bCs/>
          <w:sz w:val="32"/>
          <w:szCs w:val="32"/>
        </w:rPr>
      </w:pPr>
    </w:p>
    <w:p w14:paraId="4C1EA245" w14:textId="77777777" w:rsidR="00687CB0" w:rsidRDefault="00687CB0" w:rsidP="00E8548A">
      <w:pPr>
        <w:rPr>
          <w:b/>
          <w:bCs/>
          <w:sz w:val="32"/>
          <w:szCs w:val="32"/>
        </w:rPr>
      </w:pPr>
    </w:p>
    <w:p w14:paraId="22B9AB0D" w14:textId="77777777" w:rsidR="00687CB0" w:rsidRDefault="00687CB0" w:rsidP="00E8548A">
      <w:pPr>
        <w:rPr>
          <w:b/>
          <w:bCs/>
          <w:sz w:val="32"/>
          <w:szCs w:val="32"/>
        </w:rPr>
      </w:pPr>
    </w:p>
    <w:p w14:paraId="08BD7F71" w14:textId="77777777" w:rsidR="00687CB0" w:rsidRDefault="00687CB0" w:rsidP="00E8548A">
      <w:pPr>
        <w:rPr>
          <w:b/>
          <w:bCs/>
          <w:sz w:val="32"/>
          <w:szCs w:val="32"/>
        </w:rPr>
      </w:pPr>
    </w:p>
    <w:p w14:paraId="629BB9C3" w14:textId="77777777" w:rsidR="00687CB0" w:rsidRDefault="00687CB0" w:rsidP="00E8548A">
      <w:pPr>
        <w:rPr>
          <w:b/>
          <w:bCs/>
          <w:sz w:val="32"/>
          <w:szCs w:val="32"/>
        </w:rPr>
      </w:pPr>
    </w:p>
    <w:p w14:paraId="23ACA79C" w14:textId="77777777" w:rsidR="00687CB0" w:rsidRDefault="00687CB0" w:rsidP="00E8548A">
      <w:pPr>
        <w:rPr>
          <w:b/>
          <w:bCs/>
          <w:sz w:val="32"/>
          <w:szCs w:val="32"/>
        </w:rPr>
      </w:pPr>
    </w:p>
    <w:p w14:paraId="65A69EF9" w14:textId="77777777" w:rsidR="00687CB0" w:rsidRDefault="00687CB0" w:rsidP="00E8548A">
      <w:pPr>
        <w:rPr>
          <w:b/>
          <w:bCs/>
          <w:sz w:val="32"/>
          <w:szCs w:val="32"/>
        </w:rPr>
      </w:pPr>
    </w:p>
    <w:p w14:paraId="782BBE1E" w14:textId="77777777" w:rsidR="00952437" w:rsidRDefault="00952437">
      <w:pPr>
        <w:rPr>
          <w:b/>
          <w:bCs/>
          <w:sz w:val="32"/>
          <w:szCs w:val="32"/>
        </w:rPr>
      </w:pPr>
      <w:r>
        <w:rPr>
          <w:b/>
          <w:bCs/>
          <w:sz w:val="32"/>
          <w:szCs w:val="32"/>
        </w:rPr>
        <w:br w:type="page"/>
      </w:r>
    </w:p>
    <w:p w14:paraId="3009F0AC" w14:textId="06D017BF" w:rsidR="00687CB0" w:rsidRDefault="00E8548A" w:rsidP="00687CB0">
      <w:pPr>
        <w:rPr>
          <w:b/>
          <w:bCs/>
          <w:sz w:val="32"/>
          <w:szCs w:val="32"/>
        </w:rPr>
      </w:pPr>
      <w:r w:rsidRPr="00687CB0">
        <w:rPr>
          <w:b/>
          <w:bCs/>
          <w:sz w:val="32"/>
          <w:szCs w:val="32"/>
        </w:rPr>
        <w:lastRenderedPageBreak/>
        <w:t>Possible areas for exploration:</w:t>
      </w:r>
    </w:p>
    <w:p w14:paraId="569B5054" w14:textId="0862D08D" w:rsidR="00687CB0" w:rsidRDefault="00687CB0" w:rsidP="00687CB0">
      <w:r>
        <w:t>Ideas that could be explored to serve the very few people in this population:</w:t>
      </w:r>
    </w:p>
    <w:p w14:paraId="324EEA48" w14:textId="1F658A66" w:rsidR="00E8548A" w:rsidRPr="00687CB0" w:rsidRDefault="00E8548A" w:rsidP="00E8548A">
      <w:pPr>
        <w:rPr>
          <w:b/>
          <w:bCs/>
          <w:sz w:val="32"/>
          <w:szCs w:val="32"/>
        </w:rPr>
      </w:pPr>
    </w:p>
    <w:p w14:paraId="4D73BC27" w14:textId="56E78204" w:rsidR="00E8548A" w:rsidRDefault="00E8548A" w:rsidP="00E8548A">
      <w:r>
        <w:t xml:space="preserve">Is it time to finally merge I/DD </w:t>
      </w:r>
      <w:r w:rsidR="00687CB0">
        <w:t>waiver</w:t>
      </w:r>
      <w:r>
        <w:t xml:space="preserve"> into the other combined waivers?</w:t>
      </w:r>
    </w:p>
    <w:p w14:paraId="6C060B7E" w14:textId="77777777" w:rsidR="00E8548A" w:rsidRDefault="00E8548A" w:rsidP="00E8548A"/>
    <w:p w14:paraId="3EF3CD1F" w14:textId="27361984" w:rsidR="00E8548A" w:rsidRDefault="00E8548A" w:rsidP="00E8548A">
      <w:r>
        <w:t>Voucher system model for those who fall outside the norm or needs</w:t>
      </w:r>
      <w:r w:rsidR="00403CC6">
        <w:t>.</w:t>
      </w:r>
    </w:p>
    <w:p w14:paraId="14CB90E7" w14:textId="60829C4C" w:rsidR="00687CB0" w:rsidRDefault="00687CB0" w:rsidP="00E8548A"/>
    <w:p w14:paraId="0DB2FA29" w14:textId="617DA2DC" w:rsidR="00687CB0" w:rsidRDefault="00687CB0" w:rsidP="00E8548A">
      <w:r>
        <w:t>Medical Home model</w:t>
      </w:r>
      <w:r w:rsidR="00403CC6">
        <w:t>.</w:t>
      </w:r>
    </w:p>
    <w:p w14:paraId="65B2927D" w14:textId="0EAAB6A1" w:rsidR="000747A9" w:rsidRDefault="000747A9"/>
    <w:p w14:paraId="4CED6999" w14:textId="72D23621" w:rsidR="000747A9" w:rsidRDefault="000747A9">
      <w:r>
        <w:t>In-home services, including concierge model of medicine.</w:t>
      </w:r>
    </w:p>
    <w:p w14:paraId="057381E2" w14:textId="3B4A722D" w:rsidR="00687CB0" w:rsidRDefault="00687CB0"/>
    <w:p w14:paraId="320AEF3B" w14:textId="6311E9AE" w:rsidR="00687CB0" w:rsidRDefault="00687CB0">
      <w:r>
        <w:t>Flexibility in how services are combined.</w:t>
      </w:r>
    </w:p>
    <w:p w14:paraId="413EA8E7" w14:textId="1BE286F4" w:rsidR="00687CB0" w:rsidRDefault="00687CB0"/>
    <w:p w14:paraId="5C5FFABB" w14:textId="7909C215" w:rsidR="00687CB0" w:rsidRDefault="00687CB0">
      <w:r>
        <w:t>Plan for services that are not reliant on family always carrying the time and cost burdens.</w:t>
      </w:r>
    </w:p>
    <w:p w14:paraId="06679C9D" w14:textId="4FEFE59C" w:rsidR="00687CB0" w:rsidRDefault="00687CB0"/>
    <w:p w14:paraId="414882D0" w14:textId="7BE8F12F" w:rsidR="00687CB0" w:rsidRDefault="00687CB0">
      <w:r>
        <w:t>Utilize Community Health Worker Model.</w:t>
      </w:r>
    </w:p>
    <w:p w14:paraId="3279968E" w14:textId="7D919070" w:rsidR="00687CB0" w:rsidRDefault="00687CB0"/>
    <w:p w14:paraId="545F0422" w14:textId="54FF45A5" w:rsidR="00687CB0" w:rsidRDefault="00687CB0">
      <w:r>
        <w:t>Work with AG’s office to find ways to limit State liability through legal releases, etc.</w:t>
      </w:r>
    </w:p>
    <w:p w14:paraId="601FADFF" w14:textId="3A62EE6C" w:rsidR="00687CB0" w:rsidRDefault="00687CB0"/>
    <w:p w14:paraId="32CBF941" w14:textId="77777777" w:rsidR="00687CB0" w:rsidRDefault="00687CB0">
      <w:r>
        <w:t>Work with Nevada  systems of higher education to utilize internships and prepare health care professionals and social workers to assist families in planning for long-term care.</w:t>
      </w:r>
    </w:p>
    <w:p w14:paraId="09713594" w14:textId="77777777" w:rsidR="00687CB0" w:rsidRDefault="00687CB0"/>
    <w:p w14:paraId="382CC627" w14:textId="77777777" w:rsidR="00687CB0" w:rsidRDefault="00687CB0">
      <w:r>
        <w:t xml:space="preserve">Formulate some sort of disability and long-term care network (similar to the Human Services network) to bring all stakeholders to one table for comprehensive planning within the State of Nevada instead of the piece-mill, pilot-study, catch-as-catch can system of resource grabbing we see today.  </w:t>
      </w:r>
    </w:p>
    <w:p w14:paraId="00617676" w14:textId="044DCFE2" w:rsidR="00687CB0" w:rsidRDefault="00687CB0">
      <w:r>
        <w:t xml:space="preserve"> </w:t>
      </w:r>
    </w:p>
    <w:p w14:paraId="41BDC85E" w14:textId="28BC960B" w:rsidR="00687CB0" w:rsidRDefault="00687CB0"/>
    <w:p w14:paraId="65D4D9F1" w14:textId="3021F396" w:rsidR="00687CB0" w:rsidRDefault="009309C8">
      <w:r>
        <w:t xml:space="preserve">POLICY ANALYSIS!  Using various models before presenting anything to the legislature!  </w:t>
      </w:r>
    </w:p>
    <w:p w14:paraId="4460B645" w14:textId="4D3D4FA7" w:rsidR="00687CB0" w:rsidRDefault="00687CB0"/>
    <w:p w14:paraId="4425AAA9" w14:textId="7410EBEF" w:rsidR="00687CB0" w:rsidRDefault="00687CB0"/>
    <w:p w14:paraId="48382829" w14:textId="2D697BF2" w:rsidR="00687CB0" w:rsidRDefault="00687CB0"/>
    <w:p w14:paraId="42C4BE97" w14:textId="10D0923B" w:rsidR="00687CB0" w:rsidRDefault="00687CB0"/>
    <w:p w14:paraId="2C86A013" w14:textId="43B7CD0C" w:rsidR="00687CB0" w:rsidRDefault="00687CB0"/>
    <w:p w14:paraId="7D421E85" w14:textId="6C99DA5C" w:rsidR="00687CB0" w:rsidRDefault="00687CB0"/>
    <w:p w14:paraId="655AF9F9" w14:textId="6E34BDB7" w:rsidR="00687CB0" w:rsidRDefault="00687CB0"/>
    <w:p w14:paraId="785F03C6" w14:textId="7020AB27" w:rsidR="00687CB0" w:rsidRDefault="00687CB0"/>
    <w:p w14:paraId="3052EA7C" w14:textId="77FA5F80" w:rsidR="00687CB0" w:rsidRDefault="00687CB0"/>
    <w:p w14:paraId="5B2EA424" w14:textId="275BCF9F" w:rsidR="00687CB0" w:rsidRDefault="00687CB0"/>
    <w:p w14:paraId="0838D8BD" w14:textId="07DF7333" w:rsidR="00687CB0" w:rsidRDefault="00687CB0"/>
    <w:p w14:paraId="22532945" w14:textId="6B630951" w:rsidR="00687CB0" w:rsidRDefault="00687CB0"/>
    <w:p w14:paraId="51694CAE" w14:textId="4FAF8A8C" w:rsidR="00687CB0" w:rsidRDefault="00687CB0"/>
    <w:p w14:paraId="421E857F" w14:textId="77777777" w:rsidR="00687CB0" w:rsidRDefault="00687CB0"/>
    <w:p w14:paraId="0CBF562D" w14:textId="77777777" w:rsidR="006D721A" w:rsidRDefault="006D721A" w:rsidP="006D721A">
      <w:pPr>
        <w:jc w:val="center"/>
        <w:rPr>
          <w:rFonts w:ascii="Times New Roman" w:hAnsi="Times New Roman" w:cs="Times New Roman"/>
          <w:b/>
          <w:bCs/>
        </w:rPr>
      </w:pPr>
    </w:p>
    <w:p w14:paraId="11FB9170" w14:textId="16007A40" w:rsidR="006D721A" w:rsidRPr="00F47C68" w:rsidRDefault="006D721A" w:rsidP="006D721A">
      <w:pPr>
        <w:jc w:val="center"/>
        <w:rPr>
          <w:rFonts w:ascii="Times New Roman" w:hAnsi="Times New Roman" w:cs="Times New Roman"/>
          <w:b/>
          <w:bCs/>
        </w:rPr>
      </w:pPr>
      <w:r w:rsidRPr="00F47C68">
        <w:rPr>
          <w:rFonts w:ascii="Times New Roman" w:hAnsi="Times New Roman" w:cs="Times New Roman"/>
          <w:b/>
          <w:bCs/>
        </w:rPr>
        <w:lastRenderedPageBreak/>
        <w:t>APPENDIX I</w:t>
      </w:r>
    </w:p>
    <w:p w14:paraId="7B072544" w14:textId="77777777" w:rsidR="006D721A" w:rsidRPr="00F47C68" w:rsidRDefault="006D721A" w:rsidP="006D721A">
      <w:pPr>
        <w:jc w:val="center"/>
        <w:rPr>
          <w:rFonts w:ascii="Times New Roman" w:hAnsi="Times New Roman" w:cs="Times New Roman"/>
        </w:rPr>
      </w:pPr>
      <w:r w:rsidRPr="00F47C68">
        <w:rPr>
          <w:rFonts w:ascii="Times New Roman" w:hAnsi="Times New Roman" w:cs="Times New Roman"/>
        </w:rPr>
        <w:t xml:space="preserve">Information that the families need to know before accepting the key responsibility of caring for someone at home. </w:t>
      </w:r>
    </w:p>
    <w:p w14:paraId="5C2D88A7" w14:textId="77777777" w:rsidR="006D721A" w:rsidRPr="00F47C68" w:rsidRDefault="006D721A" w:rsidP="006D721A">
      <w:pPr>
        <w:rPr>
          <w:rFonts w:ascii="Times New Roman" w:hAnsi="Times New Roman" w:cs="Times New Roman"/>
        </w:rPr>
      </w:pPr>
    </w:p>
    <w:p w14:paraId="59E05EAF" w14:textId="77777777" w:rsidR="006D721A" w:rsidRDefault="006D721A" w:rsidP="006D721A">
      <w:pPr>
        <w:ind w:firstLine="720"/>
        <w:rPr>
          <w:rFonts w:ascii="Times New Roman" w:hAnsi="Times New Roman" w:cs="Times New Roman"/>
        </w:rPr>
      </w:pPr>
      <w:r w:rsidRPr="00F47C68">
        <w:rPr>
          <w:rFonts w:ascii="Times New Roman" w:hAnsi="Times New Roman" w:cs="Times New Roman"/>
        </w:rPr>
        <w:t xml:space="preserve">In planning for transition of service recipients from institutional care to community settings, the person or persons who are being asked to take on the primary role of caregiver, host home, or responsible party might need to have a full understanding of the costs </w:t>
      </w:r>
      <w:r>
        <w:rPr>
          <w:rFonts w:ascii="Times New Roman" w:hAnsi="Times New Roman" w:cs="Times New Roman"/>
        </w:rPr>
        <w:t xml:space="preserve">and commitments </w:t>
      </w:r>
      <w:r w:rsidRPr="00F47C68">
        <w:rPr>
          <w:rFonts w:ascii="Times New Roman" w:hAnsi="Times New Roman" w:cs="Times New Roman"/>
        </w:rPr>
        <w:t xml:space="preserve">that </w:t>
      </w:r>
      <w:r>
        <w:rPr>
          <w:rFonts w:ascii="Times New Roman" w:hAnsi="Times New Roman" w:cs="Times New Roman"/>
        </w:rPr>
        <w:t xml:space="preserve">they </w:t>
      </w:r>
      <w:r w:rsidRPr="00F47C68">
        <w:rPr>
          <w:rFonts w:ascii="Times New Roman" w:hAnsi="Times New Roman" w:cs="Times New Roman"/>
        </w:rPr>
        <w:t>are likely to incur</w:t>
      </w:r>
      <w:r>
        <w:rPr>
          <w:rFonts w:ascii="Times New Roman" w:hAnsi="Times New Roman" w:cs="Times New Roman"/>
        </w:rPr>
        <w:t xml:space="preserve"> by agreeing to</w:t>
      </w:r>
      <w:r w:rsidRPr="00F47C68">
        <w:rPr>
          <w:rFonts w:ascii="Times New Roman" w:hAnsi="Times New Roman" w:cs="Times New Roman"/>
        </w:rPr>
        <w:t xml:space="preserve"> provid</w:t>
      </w:r>
      <w:r>
        <w:rPr>
          <w:rFonts w:ascii="Times New Roman" w:hAnsi="Times New Roman" w:cs="Times New Roman"/>
        </w:rPr>
        <w:t>e in-home</w:t>
      </w:r>
      <w:r w:rsidRPr="00F47C68">
        <w:rPr>
          <w:rFonts w:ascii="Times New Roman" w:hAnsi="Times New Roman" w:cs="Times New Roman"/>
        </w:rPr>
        <w:t xml:space="preserve"> care.  Sometimes these costs </w:t>
      </w:r>
      <w:r>
        <w:rPr>
          <w:rFonts w:ascii="Times New Roman" w:hAnsi="Times New Roman" w:cs="Times New Roman"/>
        </w:rPr>
        <w:t xml:space="preserve">of time and money </w:t>
      </w:r>
      <w:r w:rsidRPr="00F47C68">
        <w:rPr>
          <w:rFonts w:ascii="Times New Roman" w:hAnsi="Times New Roman" w:cs="Times New Roman"/>
        </w:rPr>
        <w:t xml:space="preserve">exceed what people think before they get into it.  </w:t>
      </w:r>
    </w:p>
    <w:p w14:paraId="0F9D4E9F" w14:textId="77777777" w:rsidR="006D721A" w:rsidRDefault="006D721A" w:rsidP="006D721A">
      <w:pPr>
        <w:ind w:firstLine="720"/>
        <w:rPr>
          <w:rFonts w:ascii="Times New Roman" w:hAnsi="Times New Roman" w:cs="Times New Roman"/>
        </w:rPr>
      </w:pPr>
      <w:r>
        <w:rPr>
          <w:rFonts w:ascii="Times New Roman" w:hAnsi="Times New Roman" w:cs="Times New Roman"/>
        </w:rPr>
        <w:t xml:space="preserve">The potential responsible party/care giver needs to be given realistic information about duration of care, alternatives to their immediate presence, budgets, resources, back-up plans, etc.  Social workers at hospitals and </w:t>
      </w:r>
      <w:proofErr w:type="gramStart"/>
      <w:r>
        <w:rPr>
          <w:rFonts w:ascii="Times New Roman" w:hAnsi="Times New Roman" w:cs="Times New Roman"/>
        </w:rPr>
        <w:t>NF’s</w:t>
      </w:r>
      <w:proofErr w:type="gramEnd"/>
      <w:r>
        <w:rPr>
          <w:rFonts w:ascii="Times New Roman" w:hAnsi="Times New Roman" w:cs="Times New Roman"/>
        </w:rPr>
        <w:t xml:space="preserve"> are not in a position, nor is it usually their job, to provide the gritty or unpleasant details associated with finding community “placement”.  Yet to be fair to families taking on the responsibility for a medically complex loved one, those details may impact their future economic, mental, emotional, social and physical health. </w:t>
      </w:r>
    </w:p>
    <w:p w14:paraId="20DDE495" w14:textId="77777777" w:rsidR="006D721A" w:rsidRPr="00C5162F" w:rsidRDefault="006D721A" w:rsidP="006D721A">
      <w:pPr>
        <w:ind w:firstLine="720"/>
        <w:rPr>
          <w:rFonts w:ascii="Times New Roman" w:hAnsi="Times New Roman" w:cs="Times New Roman"/>
        </w:rPr>
      </w:pPr>
      <w:r>
        <w:rPr>
          <w:rFonts w:ascii="Times New Roman" w:hAnsi="Times New Roman" w:cs="Times New Roman"/>
        </w:rPr>
        <w:t>Time is a hug commodity.  We all get the same share of time, and there are plenty of studies coming out demonstrating the strain and burdens of caregiving</w:t>
      </w:r>
      <w:r>
        <w:rPr>
          <w:rFonts w:ascii="Times New Roman" w:hAnsi="Times New Roman" w:cs="Times New Roman"/>
          <w:vertAlign w:val="superscript"/>
        </w:rPr>
        <w:t>3, 5</w:t>
      </w:r>
      <w:r>
        <w:rPr>
          <w:rFonts w:ascii="Times New Roman" w:hAnsi="Times New Roman" w:cs="Times New Roman"/>
        </w:rPr>
        <w:t>.</w:t>
      </w:r>
    </w:p>
    <w:p w14:paraId="7B96F228" w14:textId="77777777" w:rsidR="006D721A" w:rsidRPr="00F47C68" w:rsidRDefault="006D721A" w:rsidP="006D721A">
      <w:pPr>
        <w:ind w:firstLine="720"/>
        <w:rPr>
          <w:rFonts w:ascii="Times New Roman" w:hAnsi="Times New Roman" w:cs="Times New Roman"/>
        </w:rPr>
      </w:pPr>
      <w:r w:rsidRPr="00F47C68">
        <w:rPr>
          <w:rFonts w:ascii="Times New Roman" w:hAnsi="Times New Roman" w:cs="Times New Roman"/>
        </w:rPr>
        <w:t xml:space="preserve">Some supplies are very costly and not paid by any type of health care coverage.  Some things can be paid by insurance or Medicaid if the doctor is invested and willing to provide the time and effort needed to write a sufficient justification for the item(s) (known as a Prior Authorization Request, or PAR). For any physician, this is a big demand on their time and the PARs do not always get the attention they require for approval. Furthermore, not all physicians are very good at this and the family/responsible party must resort to the “appeals process”.  This process is scary for people, as it sets up an “us vs. them” scenario.  </w:t>
      </w:r>
    </w:p>
    <w:p w14:paraId="68D4D40D" w14:textId="77777777" w:rsidR="006D721A" w:rsidRPr="00F47C68" w:rsidRDefault="006D721A" w:rsidP="006D721A">
      <w:pPr>
        <w:rPr>
          <w:rFonts w:ascii="Times New Roman" w:hAnsi="Times New Roman" w:cs="Times New Roman"/>
        </w:rPr>
      </w:pPr>
    </w:p>
    <w:p w14:paraId="47D7E9BD" w14:textId="77777777" w:rsidR="006D721A" w:rsidRPr="00E70911" w:rsidRDefault="006D721A" w:rsidP="006D721A">
      <w:pPr>
        <w:rPr>
          <w:rFonts w:ascii="Times New Roman" w:hAnsi="Times New Roman" w:cs="Times New Roman"/>
          <w:b/>
          <w:bCs/>
          <w:sz w:val="28"/>
          <w:szCs w:val="28"/>
        </w:rPr>
      </w:pPr>
      <w:r w:rsidRPr="00E70911">
        <w:rPr>
          <w:rFonts w:ascii="Times New Roman" w:hAnsi="Times New Roman" w:cs="Times New Roman"/>
          <w:b/>
          <w:bCs/>
          <w:sz w:val="28"/>
          <w:szCs w:val="28"/>
        </w:rPr>
        <w:t xml:space="preserve">Expenses that are generally out-of-pocket </w:t>
      </w:r>
    </w:p>
    <w:p w14:paraId="412ECA88" w14:textId="77777777" w:rsidR="006D721A" w:rsidRPr="00F47C68" w:rsidRDefault="006D721A" w:rsidP="006D721A">
      <w:pPr>
        <w:rPr>
          <w:rFonts w:ascii="Times New Roman" w:hAnsi="Times New Roman" w:cs="Times New Roman"/>
        </w:rPr>
      </w:pPr>
      <w:r w:rsidRPr="00E70911">
        <w:rPr>
          <w:rFonts w:ascii="Times New Roman" w:hAnsi="Times New Roman" w:cs="Times New Roman"/>
          <w:b/>
          <w:bCs/>
        </w:rPr>
        <w:t xml:space="preserve">Hygiene and Grooming </w:t>
      </w:r>
      <w:r w:rsidRPr="00F47C68">
        <w:rPr>
          <w:rFonts w:ascii="Times New Roman" w:hAnsi="Times New Roman" w:cs="Times New Roman"/>
        </w:rPr>
        <w:t>(costs that we all cover for ourselves):</w:t>
      </w:r>
    </w:p>
    <w:p w14:paraId="3B1C9933"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Shampoo/hair care products</w:t>
      </w:r>
    </w:p>
    <w:p w14:paraId="532E128B"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Hair cuts</w:t>
      </w:r>
    </w:p>
    <w:p w14:paraId="298A303F"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 xml:space="preserve">Shaving supplies </w:t>
      </w:r>
    </w:p>
    <w:p w14:paraId="35699AE2"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Deodorant</w:t>
      </w:r>
    </w:p>
    <w:p w14:paraId="2F679A35"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Lotions, powders</w:t>
      </w:r>
    </w:p>
    <w:p w14:paraId="3493AF62"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Acne/skin treatments that don’t require prescription</w:t>
      </w:r>
    </w:p>
    <w:p w14:paraId="20BC0B0F"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Nail care (and someone to do it)</w:t>
      </w:r>
    </w:p>
    <w:p w14:paraId="69010AB9"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Oral care (toothbrushes, toothpaste, denture cream &amp; cleanser, floss, mouthwash)</w:t>
      </w:r>
    </w:p>
    <w:p w14:paraId="680557F6"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Soap, antibacterial soap, no-touch soap dispensers</w:t>
      </w:r>
    </w:p>
    <w:p w14:paraId="300C62C4"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Hand sanitizer</w:t>
      </w:r>
    </w:p>
    <w:p w14:paraId="6635D058"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Make-up, cologne, after-shave, perfume, if applicable</w:t>
      </w:r>
    </w:p>
    <w:p w14:paraId="3986A353"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Grooming implements (combs, brushes, clippers, etc.)</w:t>
      </w:r>
    </w:p>
    <w:p w14:paraId="7D347B71" w14:textId="77777777" w:rsidR="006D721A" w:rsidRPr="00F47C68" w:rsidRDefault="006D721A" w:rsidP="006D721A">
      <w:pPr>
        <w:pStyle w:val="ListParagraph"/>
        <w:numPr>
          <w:ilvl w:val="0"/>
          <w:numId w:val="13"/>
        </w:numPr>
        <w:rPr>
          <w:rFonts w:ascii="Times New Roman" w:hAnsi="Times New Roman" w:cs="Times New Roman"/>
        </w:rPr>
      </w:pPr>
      <w:r w:rsidRPr="00F47C68">
        <w:rPr>
          <w:rFonts w:ascii="Times New Roman" w:hAnsi="Times New Roman" w:cs="Times New Roman"/>
        </w:rPr>
        <w:t>Paper goods like paper towels, toilet paper, tissues, cotton swabs, etc.</w:t>
      </w:r>
    </w:p>
    <w:p w14:paraId="6170AB84" w14:textId="77777777" w:rsidR="006D721A" w:rsidRPr="00F47C68" w:rsidRDefault="006D721A" w:rsidP="006D721A">
      <w:pPr>
        <w:rPr>
          <w:rFonts w:ascii="Times New Roman" w:hAnsi="Times New Roman" w:cs="Times New Roman"/>
        </w:rPr>
      </w:pPr>
    </w:p>
    <w:p w14:paraId="3A70BE65" w14:textId="77777777" w:rsidR="006D721A" w:rsidRPr="00E70911" w:rsidRDefault="006D721A" w:rsidP="006D721A">
      <w:pPr>
        <w:rPr>
          <w:rFonts w:ascii="Times New Roman" w:hAnsi="Times New Roman" w:cs="Times New Roman"/>
          <w:b/>
          <w:bCs/>
        </w:rPr>
      </w:pPr>
      <w:r w:rsidRPr="00E70911">
        <w:rPr>
          <w:rFonts w:ascii="Times New Roman" w:hAnsi="Times New Roman" w:cs="Times New Roman"/>
          <w:b/>
          <w:bCs/>
        </w:rPr>
        <w:t>Hygiene and grooming supplies outside what most non-disabled people use:</w:t>
      </w:r>
    </w:p>
    <w:p w14:paraId="1245018F" w14:textId="77777777" w:rsidR="006D721A" w:rsidRPr="00F47C68" w:rsidRDefault="006D721A" w:rsidP="006D721A">
      <w:pPr>
        <w:pStyle w:val="ListParagraph"/>
        <w:numPr>
          <w:ilvl w:val="0"/>
          <w:numId w:val="12"/>
        </w:numPr>
        <w:rPr>
          <w:rFonts w:ascii="Times New Roman" w:hAnsi="Times New Roman" w:cs="Times New Roman"/>
        </w:rPr>
      </w:pPr>
      <w:r w:rsidRPr="00F47C68">
        <w:rPr>
          <w:rFonts w:ascii="Times New Roman" w:hAnsi="Times New Roman" w:cs="Times New Roman"/>
        </w:rPr>
        <w:t>PPE – gloves, masks (not sure about gowns in the event of contact precaution requirements).</w:t>
      </w:r>
    </w:p>
    <w:p w14:paraId="7C598EC2" w14:textId="77777777" w:rsidR="006D721A" w:rsidRPr="00F47C68" w:rsidRDefault="006D721A" w:rsidP="006D721A">
      <w:pPr>
        <w:pStyle w:val="ListParagraph"/>
        <w:numPr>
          <w:ilvl w:val="0"/>
          <w:numId w:val="12"/>
        </w:numPr>
        <w:rPr>
          <w:rFonts w:ascii="Times New Roman" w:hAnsi="Times New Roman" w:cs="Times New Roman"/>
        </w:rPr>
      </w:pPr>
      <w:r w:rsidRPr="00F47C68">
        <w:rPr>
          <w:rFonts w:ascii="Times New Roman" w:hAnsi="Times New Roman" w:cs="Times New Roman"/>
        </w:rPr>
        <w:t>Oral swabs for the person unable to spit or participate in standard oral care</w:t>
      </w:r>
    </w:p>
    <w:p w14:paraId="12C69114" w14:textId="77777777" w:rsidR="006D721A" w:rsidRPr="00F47C68" w:rsidRDefault="006D721A" w:rsidP="006D721A">
      <w:pPr>
        <w:pStyle w:val="ListParagraph"/>
        <w:numPr>
          <w:ilvl w:val="0"/>
          <w:numId w:val="12"/>
        </w:numPr>
        <w:rPr>
          <w:rFonts w:ascii="Times New Roman" w:hAnsi="Times New Roman" w:cs="Times New Roman"/>
        </w:rPr>
      </w:pPr>
      <w:r w:rsidRPr="00F47C68">
        <w:rPr>
          <w:rFonts w:ascii="Times New Roman" w:hAnsi="Times New Roman" w:cs="Times New Roman"/>
        </w:rPr>
        <w:t>Bed bath supplies like microwavable bath wipes and no-rinse shampoo caps</w:t>
      </w:r>
    </w:p>
    <w:p w14:paraId="66B8759E" w14:textId="77777777" w:rsidR="006D721A" w:rsidRPr="00F47C68" w:rsidRDefault="006D721A" w:rsidP="006D721A">
      <w:pPr>
        <w:pStyle w:val="ListParagraph"/>
        <w:numPr>
          <w:ilvl w:val="0"/>
          <w:numId w:val="12"/>
        </w:numPr>
        <w:rPr>
          <w:rFonts w:ascii="Times New Roman" w:hAnsi="Times New Roman" w:cs="Times New Roman"/>
        </w:rPr>
      </w:pPr>
      <w:r w:rsidRPr="00F47C68">
        <w:rPr>
          <w:rFonts w:ascii="Times New Roman" w:hAnsi="Times New Roman" w:cs="Times New Roman"/>
        </w:rPr>
        <w:lastRenderedPageBreak/>
        <w:t>Incontinence care (the things that drain the budgets of many elders these days):</w:t>
      </w:r>
    </w:p>
    <w:p w14:paraId="4D8527EE" w14:textId="77777777" w:rsidR="006D721A" w:rsidRPr="00F47C68" w:rsidRDefault="006D721A" w:rsidP="006D721A">
      <w:pPr>
        <w:ind w:left="720"/>
        <w:rPr>
          <w:rFonts w:ascii="Times New Roman" w:hAnsi="Times New Roman" w:cs="Times New Roman"/>
        </w:rPr>
      </w:pPr>
      <w:r w:rsidRPr="00F47C68">
        <w:rPr>
          <w:rFonts w:ascii="Times New Roman" w:hAnsi="Times New Roman" w:cs="Times New Roman"/>
        </w:rPr>
        <w:t xml:space="preserve">[Sometimes, and with effort, these items can be covered, however people report inconsistencies in approval as well as finding a vendor. It’s a common topic among those in the field doing any sort of home care]. </w:t>
      </w:r>
    </w:p>
    <w:p w14:paraId="0859C722" w14:textId="77777777" w:rsidR="006D721A" w:rsidRPr="00F47C68" w:rsidRDefault="006D721A" w:rsidP="006D721A">
      <w:pPr>
        <w:pStyle w:val="ListParagraph"/>
        <w:numPr>
          <w:ilvl w:val="0"/>
          <w:numId w:val="9"/>
        </w:numPr>
        <w:rPr>
          <w:rFonts w:ascii="Times New Roman" w:hAnsi="Times New Roman" w:cs="Times New Roman"/>
        </w:rPr>
      </w:pPr>
      <w:proofErr w:type="gramStart"/>
      <w:r w:rsidRPr="00F47C68">
        <w:rPr>
          <w:rFonts w:ascii="Times New Roman" w:hAnsi="Times New Roman" w:cs="Times New Roman"/>
        </w:rPr>
        <w:t>Personal  hygiene</w:t>
      </w:r>
      <w:proofErr w:type="gramEnd"/>
      <w:r w:rsidRPr="00F47C68">
        <w:rPr>
          <w:rFonts w:ascii="Times New Roman" w:hAnsi="Times New Roman" w:cs="Times New Roman"/>
        </w:rPr>
        <w:t xml:space="preserve"> wipes for incontinence management (i.e. baby wipes for adults)</w:t>
      </w:r>
    </w:p>
    <w:p w14:paraId="77390584" w14:textId="77777777" w:rsidR="006D721A" w:rsidRPr="00F47C68" w:rsidRDefault="006D721A" w:rsidP="006D721A">
      <w:pPr>
        <w:pStyle w:val="ListParagraph"/>
        <w:numPr>
          <w:ilvl w:val="0"/>
          <w:numId w:val="9"/>
        </w:numPr>
        <w:rPr>
          <w:rFonts w:ascii="Times New Roman" w:hAnsi="Times New Roman" w:cs="Times New Roman"/>
        </w:rPr>
      </w:pPr>
      <w:r w:rsidRPr="00F47C68">
        <w:rPr>
          <w:rFonts w:ascii="Times New Roman" w:hAnsi="Times New Roman" w:cs="Times New Roman"/>
        </w:rPr>
        <w:t>Peri-area cleanser (formulated specifically to remove odors associated with bowel and bladder incontinence)</w:t>
      </w:r>
    </w:p>
    <w:p w14:paraId="6195928F" w14:textId="77777777" w:rsidR="006D721A" w:rsidRPr="00F47C68" w:rsidRDefault="006D721A" w:rsidP="006D721A">
      <w:pPr>
        <w:pStyle w:val="ListParagraph"/>
        <w:numPr>
          <w:ilvl w:val="0"/>
          <w:numId w:val="9"/>
        </w:numPr>
        <w:rPr>
          <w:rFonts w:ascii="Times New Roman" w:hAnsi="Times New Roman" w:cs="Times New Roman"/>
        </w:rPr>
      </w:pPr>
      <w:r w:rsidRPr="00F47C68">
        <w:rPr>
          <w:rFonts w:ascii="Times New Roman" w:hAnsi="Times New Roman" w:cs="Times New Roman"/>
        </w:rPr>
        <w:t xml:space="preserve">Washable incontinence pads for the bed (range in cost from $5-15 for minimum absorbency, ½ size pads, which is usually not sufficient.  $25-45 per full size pad for the bed with moderate-high absorbency, with a life ranging from 4 months to 2 years.  Brands vary in backing and quilting quality).  </w:t>
      </w:r>
      <w:r w:rsidRPr="00F47C68">
        <w:rPr>
          <w:rFonts w:ascii="Times New Roman" w:hAnsi="Times New Roman" w:cs="Times New Roman"/>
        </w:rPr>
        <w:tab/>
      </w:r>
    </w:p>
    <w:p w14:paraId="422470A9" w14:textId="77777777" w:rsidR="006D721A" w:rsidRPr="00F47C68" w:rsidRDefault="006D721A" w:rsidP="006D721A">
      <w:pPr>
        <w:pStyle w:val="ListParagraph"/>
        <w:numPr>
          <w:ilvl w:val="0"/>
          <w:numId w:val="9"/>
        </w:numPr>
        <w:rPr>
          <w:rFonts w:ascii="Times New Roman" w:hAnsi="Times New Roman" w:cs="Times New Roman"/>
        </w:rPr>
      </w:pPr>
      <w:r w:rsidRPr="00F47C68">
        <w:rPr>
          <w:rFonts w:ascii="Times New Roman" w:hAnsi="Times New Roman" w:cs="Times New Roman"/>
        </w:rPr>
        <w:t>Disposable incontinence pads (</w:t>
      </w:r>
      <w:proofErr w:type="gramStart"/>
      <w:r w:rsidRPr="00F47C68">
        <w:rPr>
          <w:rFonts w:ascii="Times New Roman" w:hAnsi="Times New Roman" w:cs="Times New Roman"/>
        </w:rPr>
        <w:t>i.e.</w:t>
      </w:r>
      <w:proofErr w:type="gramEnd"/>
      <w:r w:rsidRPr="00F47C68">
        <w:rPr>
          <w:rFonts w:ascii="Times New Roman" w:hAnsi="Times New Roman" w:cs="Times New Roman"/>
        </w:rPr>
        <w:t xml:space="preserve"> </w:t>
      </w:r>
      <w:proofErr w:type="spellStart"/>
      <w:r w:rsidRPr="00F47C68">
        <w:rPr>
          <w:rFonts w:ascii="Times New Roman" w:hAnsi="Times New Roman" w:cs="Times New Roman"/>
        </w:rPr>
        <w:t>Chux</w:t>
      </w:r>
      <w:proofErr w:type="spellEnd"/>
      <w:r w:rsidRPr="00F47C68">
        <w:rPr>
          <w:rFonts w:ascii="Times New Roman" w:hAnsi="Times New Roman" w:cs="Times New Roman"/>
        </w:rPr>
        <w:t xml:space="preserve">) </w:t>
      </w:r>
    </w:p>
    <w:p w14:paraId="0B02CEC7" w14:textId="77777777" w:rsidR="006D721A" w:rsidRPr="00F47C68" w:rsidRDefault="006D721A" w:rsidP="006D721A">
      <w:pPr>
        <w:pStyle w:val="ListParagraph"/>
        <w:numPr>
          <w:ilvl w:val="0"/>
          <w:numId w:val="9"/>
        </w:numPr>
        <w:rPr>
          <w:rFonts w:ascii="Times New Roman" w:hAnsi="Times New Roman" w:cs="Times New Roman"/>
        </w:rPr>
      </w:pPr>
      <w:r w:rsidRPr="00F47C68">
        <w:rPr>
          <w:rFonts w:ascii="Times New Roman" w:hAnsi="Times New Roman" w:cs="Times New Roman"/>
        </w:rPr>
        <w:t>Incontinence garments (such as Depends)</w:t>
      </w:r>
    </w:p>
    <w:p w14:paraId="05C3516F" w14:textId="77777777" w:rsidR="006D721A" w:rsidRPr="00F47C68" w:rsidRDefault="006D721A" w:rsidP="006D721A">
      <w:pPr>
        <w:pStyle w:val="ListParagraph"/>
        <w:numPr>
          <w:ilvl w:val="0"/>
          <w:numId w:val="9"/>
        </w:numPr>
        <w:rPr>
          <w:rFonts w:ascii="Times New Roman" w:hAnsi="Times New Roman" w:cs="Times New Roman"/>
        </w:rPr>
      </w:pPr>
      <w:r>
        <w:rPr>
          <w:rFonts w:ascii="Times New Roman" w:hAnsi="Times New Roman" w:cs="Times New Roman"/>
        </w:rPr>
        <w:t>Some catheter supplies</w:t>
      </w:r>
    </w:p>
    <w:p w14:paraId="3117B816" w14:textId="77777777" w:rsidR="006D721A" w:rsidRPr="00F47C68" w:rsidRDefault="006D721A" w:rsidP="006D721A">
      <w:pPr>
        <w:rPr>
          <w:rFonts w:ascii="Times New Roman" w:hAnsi="Times New Roman" w:cs="Times New Roman"/>
        </w:rPr>
      </w:pPr>
    </w:p>
    <w:p w14:paraId="75FDF6A3" w14:textId="77777777" w:rsidR="006D721A" w:rsidRPr="00E70911" w:rsidRDefault="006D721A" w:rsidP="006D721A">
      <w:pPr>
        <w:rPr>
          <w:rFonts w:ascii="Times New Roman" w:hAnsi="Times New Roman" w:cs="Times New Roman"/>
          <w:b/>
          <w:bCs/>
        </w:rPr>
      </w:pPr>
      <w:proofErr w:type="gramStart"/>
      <w:r w:rsidRPr="00E70911">
        <w:rPr>
          <w:rFonts w:ascii="Times New Roman" w:hAnsi="Times New Roman" w:cs="Times New Roman"/>
          <w:b/>
          <w:bCs/>
        </w:rPr>
        <w:t>Over-the-Counter</w:t>
      </w:r>
      <w:proofErr w:type="gramEnd"/>
      <w:r w:rsidRPr="00E70911">
        <w:rPr>
          <w:rFonts w:ascii="Times New Roman" w:hAnsi="Times New Roman" w:cs="Times New Roman"/>
          <w:b/>
          <w:bCs/>
        </w:rPr>
        <w:t xml:space="preserve"> (OTC) Medications</w:t>
      </w:r>
    </w:p>
    <w:p w14:paraId="2AEBB278" w14:textId="77777777" w:rsidR="006D721A" w:rsidRPr="00E70911" w:rsidRDefault="006D721A" w:rsidP="006D721A">
      <w:pPr>
        <w:pStyle w:val="ListParagraph"/>
        <w:numPr>
          <w:ilvl w:val="0"/>
          <w:numId w:val="14"/>
        </w:numPr>
        <w:rPr>
          <w:rFonts w:ascii="Times New Roman" w:hAnsi="Times New Roman" w:cs="Times New Roman"/>
        </w:rPr>
      </w:pPr>
      <w:r w:rsidRPr="00E70911">
        <w:rPr>
          <w:rFonts w:ascii="Times New Roman" w:hAnsi="Times New Roman" w:cs="Times New Roman"/>
        </w:rPr>
        <w:t xml:space="preserve">OTC Medications*–common for the complex patient, and many essential medications are now considered OTC.  Medicaid allows coverage for 3 OTCs per month. </w:t>
      </w:r>
      <w:r>
        <w:rPr>
          <w:rFonts w:ascii="Times New Roman" w:hAnsi="Times New Roman" w:cs="Times New Roman"/>
        </w:rPr>
        <w:t xml:space="preserve">OTCs include </w:t>
      </w:r>
      <w:r w:rsidRPr="00E70911">
        <w:rPr>
          <w:rFonts w:ascii="Times New Roman" w:hAnsi="Times New Roman" w:cs="Times New Roman"/>
        </w:rPr>
        <w:t xml:space="preserve">pain relievers, cold remedies, </w:t>
      </w:r>
      <w:r>
        <w:rPr>
          <w:rFonts w:ascii="Times New Roman" w:hAnsi="Times New Roman" w:cs="Times New Roman"/>
        </w:rPr>
        <w:t xml:space="preserve">allergy relief, </w:t>
      </w:r>
      <w:r w:rsidRPr="00E70911">
        <w:rPr>
          <w:rFonts w:ascii="Times New Roman" w:hAnsi="Times New Roman" w:cs="Times New Roman"/>
        </w:rPr>
        <w:t xml:space="preserve">and the types of things that all people buy without a prescription. </w:t>
      </w:r>
    </w:p>
    <w:p w14:paraId="2F2A64C2" w14:textId="77777777" w:rsidR="006D721A" w:rsidRDefault="006D721A" w:rsidP="006D721A">
      <w:pPr>
        <w:pStyle w:val="ListParagraph"/>
        <w:numPr>
          <w:ilvl w:val="0"/>
          <w:numId w:val="14"/>
        </w:numPr>
        <w:rPr>
          <w:rFonts w:ascii="Times New Roman" w:hAnsi="Times New Roman" w:cs="Times New Roman"/>
        </w:rPr>
      </w:pPr>
      <w:r>
        <w:rPr>
          <w:rFonts w:ascii="Times New Roman" w:hAnsi="Times New Roman" w:cs="Times New Roman"/>
        </w:rPr>
        <w:t>V</w:t>
      </w:r>
      <w:r w:rsidRPr="00E70911">
        <w:rPr>
          <w:rFonts w:ascii="Times New Roman" w:hAnsi="Times New Roman" w:cs="Times New Roman"/>
        </w:rPr>
        <w:t>itamins</w:t>
      </w:r>
      <w:r>
        <w:rPr>
          <w:rFonts w:ascii="Times New Roman" w:hAnsi="Times New Roman" w:cs="Times New Roman"/>
        </w:rPr>
        <w:t xml:space="preserve"> and </w:t>
      </w:r>
      <w:r w:rsidRPr="00E70911">
        <w:rPr>
          <w:rFonts w:ascii="Times New Roman" w:hAnsi="Times New Roman" w:cs="Times New Roman"/>
        </w:rPr>
        <w:t>herbals</w:t>
      </w:r>
    </w:p>
    <w:p w14:paraId="0868450A" w14:textId="77777777" w:rsidR="006D721A" w:rsidRPr="00E70911" w:rsidRDefault="006D721A" w:rsidP="006D721A">
      <w:pPr>
        <w:pStyle w:val="ListParagraph"/>
        <w:numPr>
          <w:ilvl w:val="0"/>
          <w:numId w:val="14"/>
        </w:numPr>
        <w:rPr>
          <w:rFonts w:ascii="Times New Roman" w:hAnsi="Times New Roman" w:cs="Times New Roman"/>
        </w:rPr>
      </w:pPr>
      <w:r w:rsidRPr="00E70911">
        <w:rPr>
          <w:rFonts w:ascii="Times New Roman" w:hAnsi="Times New Roman" w:cs="Times New Roman"/>
        </w:rPr>
        <w:t xml:space="preserve">A note about CBD products:  CBD can be covered by Medicaid under certain circumstances. Details should be investigated separately if CBD is part of a person’s treatment plan (as in for seizure control, spasticity, pain, etc.).  It requires an assessment by and prescription from a doctor who has specific credentials.  </w:t>
      </w:r>
    </w:p>
    <w:p w14:paraId="232D4CF4" w14:textId="77777777" w:rsidR="006D721A" w:rsidRPr="00F47C68" w:rsidRDefault="006D721A" w:rsidP="006D721A">
      <w:pPr>
        <w:rPr>
          <w:rFonts w:ascii="Times New Roman" w:hAnsi="Times New Roman" w:cs="Times New Roman"/>
        </w:rPr>
      </w:pPr>
    </w:p>
    <w:p w14:paraId="1BEDE896" w14:textId="77777777" w:rsidR="006D721A" w:rsidRPr="00E70911" w:rsidRDefault="006D721A" w:rsidP="006D721A">
      <w:pPr>
        <w:rPr>
          <w:rFonts w:ascii="Times New Roman" w:hAnsi="Times New Roman" w:cs="Times New Roman"/>
          <w:sz w:val="21"/>
          <w:szCs w:val="21"/>
        </w:rPr>
      </w:pPr>
      <w:r w:rsidRPr="00F47C68">
        <w:rPr>
          <w:rFonts w:ascii="Times New Roman" w:hAnsi="Times New Roman" w:cs="Times New Roman"/>
        </w:rPr>
        <w:t>*</w:t>
      </w:r>
      <w:r w:rsidRPr="00E70911">
        <w:rPr>
          <w:rFonts w:ascii="Times New Roman" w:hAnsi="Times New Roman" w:cs="Times New Roman"/>
          <w:sz w:val="21"/>
          <w:szCs w:val="21"/>
        </w:rPr>
        <w:t>Some OTC drugs are not compatible with some common enteral feeding systems (such as a MicKey button) and require a different formulation of the drug than what is approved for OTC sale.  These can be covered by most insurances with adequate justification by the prescribing doctor. Sometimes it requires an appeal</w:t>
      </w:r>
    </w:p>
    <w:p w14:paraId="110081F6" w14:textId="77777777" w:rsidR="006D721A" w:rsidRPr="00E70911" w:rsidRDefault="006D721A" w:rsidP="006D721A">
      <w:pPr>
        <w:rPr>
          <w:rFonts w:ascii="Times New Roman" w:hAnsi="Times New Roman" w:cs="Times New Roman"/>
          <w:sz w:val="21"/>
          <w:szCs w:val="21"/>
        </w:rPr>
      </w:pPr>
    </w:p>
    <w:p w14:paraId="5B866812" w14:textId="77777777" w:rsidR="006D721A" w:rsidRPr="00F47C68" w:rsidRDefault="006D721A" w:rsidP="006D721A">
      <w:pPr>
        <w:rPr>
          <w:rFonts w:ascii="Times New Roman" w:hAnsi="Times New Roman" w:cs="Times New Roman"/>
        </w:rPr>
      </w:pPr>
      <w:r w:rsidRPr="00E70911">
        <w:rPr>
          <w:rFonts w:ascii="Times New Roman" w:hAnsi="Times New Roman" w:cs="Times New Roman"/>
          <w:b/>
          <w:bCs/>
        </w:rPr>
        <w:t>Cleaning supplies and equipment</w:t>
      </w:r>
      <w:r w:rsidRPr="00F47C68">
        <w:rPr>
          <w:rFonts w:ascii="Times New Roman" w:hAnsi="Times New Roman" w:cs="Times New Roman"/>
        </w:rPr>
        <w:t xml:space="preserve"> (or a cleaning service)</w:t>
      </w:r>
    </w:p>
    <w:p w14:paraId="4E537319" w14:textId="77777777" w:rsidR="006D721A" w:rsidRPr="00F47C68" w:rsidRDefault="006D721A" w:rsidP="006D721A">
      <w:pPr>
        <w:pStyle w:val="ListParagraph"/>
        <w:numPr>
          <w:ilvl w:val="1"/>
          <w:numId w:val="10"/>
        </w:numPr>
        <w:rPr>
          <w:rFonts w:ascii="Times New Roman" w:hAnsi="Times New Roman" w:cs="Times New Roman"/>
        </w:rPr>
      </w:pPr>
      <w:r w:rsidRPr="00F47C68">
        <w:rPr>
          <w:rFonts w:ascii="Times New Roman" w:hAnsi="Times New Roman" w:cs="Times New Roman"/>
        </w:rPr>
        <w:t>trash bags</w:t>
      </w:r>
    </w:p>
    <w:p w14:paraId="727369E2" w14:textId="77777777" w:rsidR="006D721A" w:rsidRPr="00F47C68" w:rsidRDefault="006D721A" w:rsidP="006D721A">
      <w:pPr>
        <w:pStyle w:val="ListParagraph"/>
        <w:numPr>
          <w:ilvl w:val="1"/>
          <w:numId w:val="10"/>
        </w:numPr>
        <w:rPr>
          <w:rFonts w:ascii="Times New Roman" w:hAnsi="Times New Roman" w:cs="Times New Roman"/>
        </w:rPr>
      </w:pPr>
      <w:r w:rsidRPr="00F47C68">
        <w:rPr>
          <w:rFonts w:ascii="Times New Roman" w:hAnsi="Times New Roman" w:cs="Times New Roman"/>
        </w:rPr>
        <w:t>cleansers</w:t>
      </w:r>
    </w:p>
    <w:p w14:paraId="50B20135" w14:textId="77777777" w:rsidR="006D721A" w:rsidRPr="00F47C68" w:rsidRDefault="006D721A" w:rsidP="006D721A">
      <w:pPr>
        <w:pStyle w:val="ListParagraph"/>
        <w:numPr>
          <w:ilvl w:val="1"/>
          <w:numId w:val="10"/>
        </w:numPr>
        <w:rPr>
          <w:rFonts w:ascii="Times New Roman" w:hAnsi="Times New Roman" w:cs="Times New Roman"/>
        </w:rPr>
      </w:pPr>
      <w:r w:rsidRPr="00F47C68">
        <w:rPr>
          <w:rFonts w:ascii="Times New Roman" w:hAnsi="Times New Roman" w:cs="Times New Roman"/>
        </w:rPr>
        <w:t>broom, dustpan, mop, vacuum</w:t>
      </w:r>
    </w:p>
    <w:p w14:paraId="57E51CB4" w14:textId="77777777" w:rsidR="006D721A" w:rsidRPr="00F47C68" w:rsidRDefault="006D721A" w:rsidP="006D721A">
      <w:pPr>
        <w:pStyle w:val="ListParagraph"/>
        <w:numPr>
          <w:ilvl w:val="1"/>
          <w:numId w:val="10"/>
        </w:numPr>
        <w:rPr>
          <w:rFonts w:ascii="Times New Roman" w:hAnsi="Times New Roman" w:cs="Times New Roman"/>
        </w:rPr>
      </w:pPr>
      <w:r w:rsidRPr="00F47C68">
        <w:rPr>
          <w:rFonts w:ascii="Times New Roman" w:hAnsi="Times New Roman" w:cs="Times New Roman"/>
        </w:rPr>
        <w:t>rags or cleaning cloths</w:t>
      </w:r>
    </w:p>
    <w:p w14:paraId="0B8B060D" w14:textId="77777777" w:rsidR="006D721A" w:rsidRPr="00F47C68" w:rsidRDefault="006D721A" w:rsidP="006D721A">
      <w:pPr>
        <w:pStyle w:val="ListParagraph"/>
        <w:numPr>
          <w:ilvl w:val="1"/>
          <w:numId w:val="10"/>
        </w:numPr>
        <w:rPr>
          <w:rFonts w:ascii="Times New Roman" w:hAnsi="Times New Roman" w:cs="Times New Roman"/>
        </w:rPr>
      </w:pPr>
      <w:r w:rsidRPr="00F47C68">
        <w:rPr>
          <w:rFonts w:ascii="Times New Roman" w:hAnsi="Times New Roman" w:cs="Times New Roman"/>
        </w:rPr>
        <w:t>laundry products</w:t>
      </w:r>
      <w:r w:rsidRPr="00F47C68">
        <w:rPr>
          <w:rFonts w:ascii="Times New Roman" w:hAnsi="Times New Roman" w:cs="Times New Roman"/>
        </w:rPr>
        <w:tab/>
      </w:r>
    </w:p>
    <w:p w14:paraId="6F73E056" w14:textId="77777777" w:rsidR="006D721A" w:rsidRPr="00F47C68" w:rsidRDefault="006D721A" w:rsidP="006D721A">
      <w:pPr>
        <w:rPr>
          <w:rFonts w:ascii="Times New Roman" w:hAnsi="Times New Roman" w:cs="Times New Roman"/>
        </w:rPr>
      </w:pPr>
      <w:r w:rsidRPr="00F47C68">
        <w:rPr>
          <w:rFonts w:ascii="Times New Roman" w:hAnsi="Times New Roman" w:cs="Times New Roman"/>
        </w:rPr>
        <w:tab/>
      </w:r>
    </w:p>
    <w:p w14:paraId="4B72253F" w14:textId="77777777" w:rsidR="006D721A" w:rsidRPr="00F47C68" w:rsidRDefault="006D721A" w:rsidP="006D721A">
      <w:pPr>
        <w:rPr>
          <w:rFonts w:ascii="Times New Roman" w:hAnsi="Times New Roman" w:cs="Times New Roman"/>
        </w:rPr>
      </w:pPr>
      <w:r w:rsidRPr="00E70911">
        <w:rPr>
          <w:rFonts w:ascii="Times New Roman" w:hAnsi="Times New Roman" w:cs="Times New Roman"/>
          <w:b/>
          <w:bCs/>
        </w:rPr>
        <w:t>Household set-up, maintenance and associated products</w:t>
      </w:r>
      <w:r w:rsidRPr="00F47C68">
        <w:rPr>
          <w:rFonts w:ascii="Times New Roman" w:hAnsi="Times New Roman" w:cs="Times New Roman"/>
        </w:rPr>
        <w:t xml:space="preserve"> – varies greatly depending on type of housing, location, and ownership of the property.  Potentially could include:</w:t>
      </w:r>
    </w:p>
    <w:p w14:paraId="750BD234"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Furniture</w:t>
      </w:r>
    </w:p>
    <w:p w14:paraId="618BF971"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Bedding, linens, towels</w:t>
      </w:r>
    </w:p>
    <w:p w14:paraId="51ED5B43"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Kitchen implements and small appliances</w:t>
      </w:r>
    </w:p>
    <w:p w14:paraId="19D2F2CF"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Disposal services</w:t>
      </w:r>
    </w:p>
    <w:p w14:paraId="4CB99E07"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Power (and sometimes Gas)</w:t>
      </w:r>
    </w:p>
    <w:p w14:paraId="07F0608B"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Water services</w:t>
      </w:r>
    </w:p>
    <w:p w14:paraId="2BB45A7C"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Cell or other phone services</w:t>
      </w:r>
    </w:p>
    <w:p w14:paraId="41002468"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Light bulbs</w:t>
      </w:r>
    </w:p>
    <w:p w14:paraId="3D81900F"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lastRenderedPageBreak/>
        <w:t>Air filters for furnace</w:t>
      </w:r>
    </w:p>
    <w:p w14:paraId="2E8066F8"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In Nevada, often a humidifier</w:t>
      </w:r>
    </w:p>
    <w:p w14:paraId="0EFAF191"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batteries</w:t>
      </w:r>
    </w:p>
    <w:p w14:paraId="4C12075D"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Flashlights</w:t>
      </w:r>
    </w:p>
    <w:p w14:paraId="6AB163C2"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Fire extinguishers</w:t>
      </w:r>
    </w:p>
    <w:p w14:paraId="324CF5AD"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Emergency supplies</w:t>
      </w:r>
    </w:p>
    <w:p w14:paraId="4D79AC6A"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Yard maintenance, if applicable</w:t>
      </w:r>
    </w:p>
    <w:p w14:paraId="4FD82BAF"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HOA fees, if applicable</w:t>
      </w:r>
    </w:p>
    <w:p w14:paraId="3310B5DC" w14:textId="77777777" w:rsidR="006D721A" w:rsidRPr="00F47C68" w:rsidRDefault="006D721A" w:rsidP="006D721A">
      <w:pPr>
        <w:pStyle w:val="ListParagraph"/>
        <w:numPr>
          <w:ilvl w:val="1"/>
          <w:numId w:val="11"/>
        </w:numPr>
        <w:rPr>
          <w:rFonts w:ascii="Times New Roman" w:hAnsi="Times New Roman" w:cs="Times New Roman"/>
        </w:rPr>
      </w:pPr>
      <w:r w:rsidRPr="00F47C68">
        <w:rPr>
          <w:rFonts w:ascii="Times New Roman" w:hAnsi="Times New Roman" w:cs="Times New Roman"/>
        </w:rPr>
        <w:t>Parking spot (some apartments charge for this)</w:t>
      </w:r>
    </w:p>
    <w:p w14:paraId="231D983C" w14:textId="77777777" w:rsidR="006D721A" w:rsidRPr="00F47C68" w:rsidRDefault="006D721A" w:rsidP="006D721A">
      <w:pPr>
        <w:rPr>
          <w:rFonts w:ascii="Times New Roman" w:hAnsi="Times New Roman" w:cs="Times New Roman"/>
        </w:rPr>
      </w:pPr>
    </w:p>
    <w:p w14:paraId="4165EB12" w14:textId="77777777" w:rsidR="006D721A" w:rsidRPr="00E70911" w:rsidRDefault="006D721A" w:rsidP="006D721A">
      <w:pPr>
        <w:rPr>
          <w:rFonts w:ascii="Times New Roman" w:hAnsi="Times New Roman" w:cs="Times New Roman"/>
          <w:b/>
          <w:bCs/>
        </w:rPr>
      </w:pPr>
      <w:r w:rsidRPr="00E70911">
        <w:rPr>
          <w:rFonts w:ascii="Times New Roman" w:hAnsi="Times New Roman" w:cs="Times New Roman"/>
          <w:b/>
          <w:bCs/>
        </w:rPr>
        <w:t>Personals:</w:t>
      </w:r>
    </w:p>
    <w:p w14:paraId="7DF7F0FF" w14:textId="77777777" w:rsidR="006D721A" w:rsidRPr="00E70911" w:rsidRDefault="006D721A" w:rsidP="006D721A">
      <w:pPr>
        <w:pStyle w:val="ListParagraph"/>
        <w:numPr>
          <w:ilvl w:val="1"/>
          <w:numId w:val="15"/>
        </w:numPr>
        <w:rPr>
          <w:rFonts w:ascii="Times New Roman" w:hAnsi="Times New Roman" w:cs="Times New Roman"/>
        </w:rPr>
      </w:pPr>
      <w:r w:rsidRPr="00E70911">
        <w:rPr>
          <w:rFonts w:ascii="Times New Roman" w:hAnsi="Times New Roman" w:cs="Times New Roman"/>
        </w:rPr>
        <w:t>Clothing &amp; footwear</w:t>
      </w:r>
    </w:p>
    <w:p w14:paraId="2BE55036" w14:textId="77777777" w:rsidR="006D721A" w:rsidRPr="00E70911" w:rsidRDefault="006D721A" w:rsidP="006D721A">
      <w:pPr>
        <w:pStyle w:val="ListParagraph"/>
        <w:numPr>
          <w:ilvl w:val="1"/>
          <w:numId w:val="15"/>
        </w:numPr>
        <w:rPr>
          <w:rFonts w:ascii="Times New Roman" w:hAnsi="Times New Roman" w:cs="Times New Roman"/>
        </w:rPr>
      </w:pPr>
      <w:r w:rsidRPr="00E70911">
        <w:rPr>
          <w:rFonts w:ascii="Times New Roman" w:hAnsi="Times New Roman" w:cs="Times New Roman"/>
        </w:rPr>
        <w:t>Gifts to others</w:t>
      </w:r>
    </w:p>
    <w:p w14:paraId="1742FEE9" w14:textId="77777777" w:rsidR="006D721A" w:rsidRPr="00E70911" w:rsidRDefault="006D721A" w:rsidP="006D721A">
      <w:pPr>
        <w:pStyle w:val="ListParagraph"/>
        <w:numPr>
          <w:ilvl w:val="1"/>
          <w:numId w:val="15"/>
        </w:numPr>
        <w:rPr>
          <w:rFonts w:ascii="Times New Roman" w:hAnsi="Times New Roman" w:cs="Times New Roman"/>
        </w:rPr>
      </w:pPr>
      <w:r w:rsidRPr="00E70911">
        <w:rPr>
          <w:rFonts w:ascii="Times New Roman" w:hAnsi="Times New Roman" w:cs="Times New Roman"/>
        </w:rPr>
        <w:t>Computer or tablet</w:t>
      </w:r>
    </w:p>
    <w:p w14:paraId="0039FB94" w14:textId="77777777" w:rsidR="006D721A" w:rsidRPr="00E70911" w:rsidRDefault="006D721A" w:rsidP="006D721A">
      <w:pPr>
        <w:pStyle w:val="ListParagraph"/>
        <w:numPr>
          <w:ilvl w:val="1"/>
          <w:numId w:val="15"/>
        </w:numPr>
        <w:rPr>
          <w:rFonts w:ascii="Times New Roman" w:hAnsi="Times New Roman" w:cs="Times New Roman"/>
        </w:rPr>
      </w:pPr>
      <w:r w:rsidRPr="00E70911">
        <w:rPr>
          <w:rFonts w:ascii="Times New Roman" w:hAnsi="Times New Roman" w:cs="Times New Roman"/>
        </w:rPr>
        <w:t>Rec &amp; Leisure costs: Books, magazines, hobbies, cable TV, movie rentals/tickets, videogames,</w:t>
      </w:r>
      <w:r>
        <w:rPr>
          <w:rFonts w:ascii="Times New Roman" w:hAnsi="Times New Roman" w:cs="Times New Roman"/>
        </w:rPr>
        <w:t xml:space="preserve"> </w:t>
      </w:r>
      <w:r w:rsidRPr="00E70911">
        <w:rPr>
          <w:rFonts w:ascii="Times New Roman" w:hAnsi="Times New Roman" w:cs="Times New Roman"/>
        </w:rPr>
        <w:t>plays, concerts, special events, classes, adaptive sports expenses (like ski tickets)</w:t>
      </w:r>
      <w:r>
        <w:rPr>
          <w:rFonts w:ascii="Times New Roman" w:hAnsi="Times New Roman" w:cs="Times New Roman"/>
        </w:rPr>
        <w:t xml:space="preserve"> </w:t>
      </w:r>
      <w:r w:rsidRPr="00E70911">
        <w:rPr>
          <w:rFonts w:ascii="Times New Roman" w:hAnsi="Times New Roman" w:cs="Times New Roman"/>
        </w:rPr>
        <w:t>and fees to recreation departments (like for Quad Rugby, swimming pool use, etc.),</w:t>
      </w:r>
      <w:r>
        <w:rPr>
          <w:rFonts w:ascii="Times New Roman" w:hAnsi="Times New Roman" w:cs="Times New Roman"/>
        </w:rPr>
        <w:t xml:space="preserve"> </w:t>
      </w:r>
      <w:r w:rsidRPr="00E70911">
        <w:rPr>
          <w:rFonts w:ascii="Times New Roman" w:hAnsi="Times New Roman" w:cs="Times New Roman"/>
        </w:rPr>
        <w:t>specialized equipment for use on beaches and other soft and uneven surfaces,</w:t>
      </w:r>
      <w:r w:rsidRPr="00E70911">
        <w:rPr>
          <w:rFonts w:ascii="Times New Roman" w:hAnsi="Times New Roman" w:cs="Times New Roman"/>
        </w:rPr>
        <w:tab/>
        <w:t>memberships or season passes (museums, the gym, water parks, ski areas, tennis</w:t>
      </w:r>
      <w:r>
        <w:rPr>
          <w:rFonts w:ascii="Times New Roman" w:hAnsi="Times New Roman" w:cs="Times New Roman"/>
        </w:rPr>
        <w:t xml:space="preserve"> </w:t>
      </w:r>
      <w:r w:rsidRPr="00E70911">
        <w:rPr>
          <w:rFonts w:ascii="Times New Roman" w:hAnsi="Times New Roman" w:cs="Times New Roman"/>
        </w:rPr>
        <w:t>center,</w:t>
      </w:r>
      <w:r>
        <w:rPr>
          <w:rFonts w:ascii="Times New Roman" w:hAnsi="Times New Roman" w:cs="Times New Roman"/>
        </w:rPr>
        <w:t xml:space="preserve"> </w:t>
      </w:r>
      <w:proofErr w:type="spellStart"/>
      <w:r w:rsidRPr="00E70911">
        <w:rPr>
          <w:rFonts w:ascii="Times New Roman" w:hAnsi="Times New Roman" w:cs="Times New Roman"/>
        </w:rPr>
        <w:t>etc</w:t>
      </w:r>
      <w:proofErr w:type="spellEnd"/>
      <w:r w:rsidRPr="00E70911">
        <w:rPr>
          <w:rFonts w:ascii="Times New Roman" w:hAnsi="Times New Roman" w:cs="Times New Roman"/>
        </w:rPr>
        <w:t>). There are costs even if the person is bed-bound.  Netflix, Hulu, and Prime are not</w:t>
      </w:r>
      <w:r w:rsidRPr="00E70911">
        <w:rPr>
          <w:rFonts w:ascii="Times New Roman" w:hAnsi="Times New Roman" w:cs="Times New Roman"/>
        </w:rPr>
        <w:tab/>
        <w:t>free.... and neither is the internet service that supports them.</w:t>
      </w:r>
    </w:p>
    <w:p w14:paraId="4B750274" w14:textId="77777777" w:rsidR="006D721A" w:rsidRPr="00F47C68" w:rsidRDefault="006D721A" w:rsidP="006D721A">
      <w:pPr>
        <w:rPr>
          <w:rFonts w:ascii="Times New Roman" w:hAnsi="Times New Roman" w:cs="Times New Roman"/>
        </w:rPr>
      </w:pPr>
    </w:p>
    <w:p w14:paraId="62EC03FE" w14:textId="77777777" w:rsidR="006D721A" w:rsidRPr="00E70911" w:rsidRDefault="006D721A" w:rsidP="006D721A">
      <w:pPr>
        <w:rPr>
          <w:rFonts w:ascii="Times New Roman" w:hAnsi="Times New Roman" w:cs="Times New Roman"/>
          <w:b/>
          <w:bCs/>
        </w:rPr>
      </w:pPr>
      <w:r w:rsidRPr="00E70911">
        <w:rPr>
          <w:rFonts w:ascii="Times New Roman" w:hAnsi="Times New Roman" w:cs="Times New Roman"/>
          <w:b/>
          <w:bCs/>
        </w:rPr>
        <w:t>Pets and pet care products, particularly when a service dog is in the mix</w:t>
      </w:r>
    </w:p>
    <w:p w14:paraId="13620610" w14:textId="77777777" w:rsidR="006D721A" w:rsidRPr="00E70911" w:rsidRDefault="006D721A" w:rsidP="006D721A">
      <w:pPr>
        <w:pStyle w:val="ListParagraph"/>
        <w:numPr>
          <w:ilvl w:val="1"/>
          <w:numId w:val="16"/>
        </w:numPr>
        <w:rPr>
          <w:rFonts w:ascii="Times New Roman" w:hAnsi="Times New Roman" w:cs="Times New Roman"/>
        </w:rPr>
      </w:pPr>
      <w:r w:rsidRPr="00E70911">
        <w:rPr>
          <w:rFonts w:ascii="Times New Roman" w:hAnsi="Times New Roman" w:cs="Times New Roman"/>
        </w:rPr>
        <w:t>Veterinarian</w:t>
      </w:r>
    </w:p>
    <w:p w14:paraId="328F3EAC" w14:textId="77777777" w:rsidR="006D721A" w:rsidRPr="00E70911" w:rsidRDefault="006D721A" w:rsidP="006D721A">
      <w:pPr>
        <w:pStyle w:val="ListParagraph"/>
        <w:numPr>
          <w:ilvl w:val="1"/>
          <w:numId w:val="16"/>
        </w:numPr>
        <w:rPr>
          <w:rFonts w:ascii="Times New Roman" w:hAnsi="Times New Roman" w:cs="Times New Roman"/>
        </w:rPr>
      </w:pPr>
      <w:r w:rsidRPr="00E70911">
        <w:rPr>
          <w:rFonts w:ascii="Times New Roman" w:hAnsi="Times New Roman" w:cs="Times New Roman"/>
        </w:rPr>
        <w:t>Medications</w:t>
      </w:r>
    </w:p>
    <w:p w14:paraId="3C64226D" w14:textId="77777777" w:rsidR="006D721A" w:rsidRPr="00E70911" w:rsidRDefault="006D721A" w:rsidP="006D721A">
      <w:pPr>
        <w:pStyle w:val="ListParagraph"/>
        <w:numPr>
          <w:ilvl w:val="1"/>
          <w:numId w:val="16"/>
        </w:numPr>
        <w:rPr>
          <w:rFonts w:ascii="Times New Roman" w:hAnsi="Times New Roman" w:cs="Times New Roman"/>
        </w:rPr>
      </w:pPr>
      <w:r w:rsidRPr="00E70911">
        <w:rPr>
          <w:rFonts w:ascii="Times New Roman" w:hAnsi="Times New Roman" w:cs="Times New Roman"/>
        </w:rPr>
        <w:t>Licensing</w:t>
      </w:r>
    </w:p>
    <w:p w14:paraId="6889968C" w14:textId="77777777" w:rsidR="006D721A" w:rsidRPr="00E70911" w:rsidRDefault="006D721A" w:rsidP="006D721A">
      <w:pPr>
        <w:pStyle w:val="ListParagraph"/>
        <w:numPr>
          <w:ilvl w:val="1"/>
          <w:numId w:val="16"/>
        </w:numPr>
        <w:rPr>
          <w:rFonts w:ascii="Times New Roman" w:hAnsi="Times New Roman" w:cs="Times New Roman"/>
        </w:rPr>
      </w:pPr>
      <w:r w:rsidRPr="00E70911">
        <w:rPr>
          <w:rFonts w:ascii="Times New Roman" w:hAnsi="Times New Roman" w:cs="Times New Roman"/>
        </w:rPr>
        <w:t>Toys</w:t>
      </w:r>
    </w:p>
    <w:p w14:paraId="016168BB" w14:textId="77777777" w:rsidR="006D721A" w:rsidRPr="00E70911" w:rsidRDefault="006D721A" w:rsidP="006D721A">
      <w:pPr>
        <w:pStyle w:val="ListParagraph"/>
        <w:numPr>
          <w:ilvl w:val="1"/>
          <w:numId w:val="16"/>
        </w:numPr>
        <w:rPr>
          <w:rFonts w:ascii="Times New Roman" w:hAnsi="Times New Roman" w:cs="Times New Roman"/>
        </w:rPr>
      </w:pPr>
      <w:r w:rsidRPr="00E70911">
        <w:rPr>
          <w:rFonts w:ascii="Times New Roman" w:hAnsi="Times New Roman" w:cs="Times New Roman"/>
        </w:rPr>
        <w:t>Food and snacks</w:t>
      </w:r>
    </w:p>
    <w:p w14:paraId="10FB88AE" w14:textId="77777777" w:rsidR="006D721A" w:rsidRPr="00E70911" w:rsidRDefault="006D721A" w:rsidP="006D721A">
      <w:pPr>
        <w:pStyle w:val="ListParagraph"/>
        <w:numPr>
          <w:ilvl w:val="1"/>
          <w:numId w:val="16"/>
        </w:numPr>
        <w:rPr>
          <w:rFonts w:ascii="Times New Roman" w:hAnsi="Times New Roman" w:cs="Times New Roman"/>
        </w:rPr>
      </w:pPr>
      <w:r w:rsidRPr="00E70911">
        <w:rPr>
          <w:rFonts w:ascii="Times New Roman" w:hAnsi="Times New Roman" w:cs="Times New Roman"/>
        </w:rPr>
        <w:t xml:space="preserve">Equipment (leash, bowl, vest, </w:t>
      </w:r>
      <w:proofErr w:type="spellStart"/>
      <w:r w:rsidRPr="00E70911">
        <w:rPr>
          <w:rFonts w:ascii="Times New Roman" w:hAnsi="Times New Roman" w:cs="Times New Roman"/>
        </w:rPr>
        <w:t>etc</w:t>
      </w:r>
      <w:proofErr w:type="spellEnd"/>
      <w:r w:rsidRPr="00E70911">
        <w:rPr>
          <w:rFonts w:ascii="Times New Roman" w:hAnsi="Times New Roman" w:cs="Times New Roman"/>
        </w:rPr>
        <w:t>)</w:t>
      </w:r>
    </w:p>
    <w:p w14:paraId="1CB73E47" w14:textId="77777777" w:rsidR="006D721A" w:rsidRDefault="006D721A" w:rsidP="006D721A">
      <w:pPr>
        <w:pStyle w:val="ListParagraph"/>
        <w:numPr>
          <w:ilvl w:val="1"/>
          <w:numId w:val="16"/>
        </w:numPr>
        <w:rPr>
          <w:rFonts w:ascii="Times New Roman" w:hAnsi="Times New Roman" w:cs="Times New Roman"/>
        </w:rPr>
      </w:pPr>
      <w:r w:rsidRPr="00E70911">
        <w:rPr>
          <w:rFonts w:ascii="Times New Roman" w:hAnsi="Times New Roman" w:cs="Times New Roman"/>
        </w:rPr>
        <w:t>Grooming supplies or grooming service</w:t>
      </w:r>
    </w:p>
    <w:p w14:paraId="3CDCD836" w14:textId="77777777" w:rsidR="006D721A" w:rsidRDefault="006D721A" w:rsidP="006D721A">
      <w:pPr>
        <w:pStyle w:val="ListParagraph"/>
        <w:numPr>
          <w:ilvl w:val="1"/>
          <w:numId w:val="16"/>
        </w:numPr>
        <w:rPr>
          <w:rFonts w:ascii="Times New Roman" w:hAnsi="Times New Roman" w:cs="Times New Roman"/>
        </w:rPr>
      </w:pPr>
      <w:r>
        <w:rPr>
          <w:rFonts w:ascii="Times New Roman" w:hAnsi="Times New Roman" w:cs="Times New Roman"/>
        </w:rPr>
        <w:t>Walking service, as applicable</w:t>
      </w:r>
    </w:p>
    <w:p w14:paraId="7F5F6A77" w14:textId="77777777" w:rsidR="006D721A" w:rsidRPr="00E70911" w:rsidRDefault="006D721A" w:rsidP="006D721A">
      <w:pPr>
        <w:pStyle w:val="ListParagraph"/>
        <w:numPr>
          <w:ilvl w:val="1"/>
          <w:numId w:val="16"/>
        </w:numPr>
        <w:rPr>
          <w:rFonts w:ascii="Times New Roman" w:hAnsi="Times New Roman" w:cs="Times New Roman"/>
        </w:rPr>
      </w:pPr>
      <w:r>
        <w:rPr>
          <w:rFonts w:ascii="Times New Roman" w:hAnsi="Times New Roman" w:cs="Times New Roman"/>
        </w:rPr>
        <w:t>Daytime boarding, as applicable</w:t>
      </w:r>
    </w:p>
    <w:p w14:paraId="0A844D79" w14:textId="77777777" w:rsidR="006D721A" w:rsidRPr="00F47C68" w:rsidRDefault="006D721A" w:rsidP="006D721A">
      <w:pPr>
        <w:rPr>
          <w:rFonts w:ascii="Times New Roman" w:hAnsi="Times New Roman" w:cs="Times New Roman"/>
        </w:rPr>
      </w:pPr>
    </w:p>
    <w:p w14:paraId="109CC059" w14:textId="77777777" w:rsidR="006D721A" w:rsidRPr="00E70911" w:rsidRDefault="006D721A" w:rsidP="006D721A">
      <w:pPr>
        <w:rPr>
          <w:rFonts w:ascii="Times New Roman" w:hAnsi="Times New Roman" w:cs="Times New Roman"/>
          <w:b/>
          <w:bCs/>
        </w:rPr>
      </w:pPr>
      <w:r w:rsidRPr="00E70911">
        <w:rPr>
          <w:rFonts w:ascii="Times New Roman" w:hAnsi="Times New Roman" w:cs="Times New Roman"/>
          <w:b/>
          <w:bCs/>
        </w:rPr>
        <w:t>Transportation</w:t>
      </w:r>
      <w:r>
        <w:rPr>
          <w:rFonts w:ascii="Times New Roman" w:hAnsi="Times New Roman" w:cs="Times New Roman"/>
          <w:b/>
          <w:bCs/>
        </w:rPr>
        <w:t xml:space="preserve"> – varies by location of housing and the individuals need for a) accessible service or vehicle, and b) attendant care during transportation other than just the driver.  </w:t>
      </w:r>
    </w:p>
    <w:p w14:paraId="688BE24F" w14:textId="77777777" w:rsidR="006D721A" w:rsidRDefault="006D721A" w:rsidP="006D721A">
      <w:pPr>
        <w:rPr>
          <w:rFonts w:ascii="Times New Roman" w:hAnsi="Times New Roman" w:cs="Times New Roman"/>
        </w:rPr>
      </w:pPr>
      <w:r w:rsidRPr="00F47C68">
        <w:rPr>
          <w:rFonts w:ascii="Times New Roman" w:hAnsi="Times New Roman" w:cs="Times New Roman"/>
        </w:rPr>
        <w:t xml:space="preserve">If </w:t>
      </w:r>
      <w:r>
        <w:rPr>
          <w:rFonts w:ascii="Times New Roman" w:hAnsi="Times New Roman" w:cs="Times New Roman"/>
        </w:rPr>
        <w:t>a person lives outside the area served by a regional transportation, the responsible party needs to find an alternative, which might include one of or a combo of the following:</w:t>
      </w:r>
    </w:p>
    <w:p w14:paraId="5975D195" w14:textId="77777777" w:rsidR="006D721A" w:rsidRDefault="006D721A" w:rsidP="006D721A">
      <w:pPr>
        <w:pStyle w:val="ListParagraph"/>
        <w:numPr>
          <w:ilvl w:val="0"/>
          <w:numId w:val="17"/>
        </w:numPr>
        <w:rPr>
          <w:rFonts w:ascii="Times New Roman" w:hAnsi="Times New Roman" w:cs="Times New Roman"/>
        </w:rPr>
      </w:pPr>
      <w:r>
        <w:rPr>
          <w:rFonts w:ascii="Times New Roman" w:hAnsi="Times New Roman" w:cs="Times New Roman"/>
        </w:rPr>
        <w:t>Wheelchair cab service</w:t>
      </w:r>
    </w:p>
    <w:p w14:paraId="17F615A7" w14:textId="77777777" w:rsidR="006D721A" w:rsidRDefault="006D721A" w:rsidP="006D721A">
      <w:pPr>
        <w:pStyle w:val="ListParagraph"/>
        <w:numPr>
          <w:ilvl w:val="0"/>
          <w:numId w:val="17"/>
        </w:numPr>
        <w:rPr>
          <w:rFonts w:ascii="Times New Roman" w:hAnsi="Times New Roman" w:cs="Times New Roman"/>
        </w:rPr>
      </w:pPr>
      <w:r>
        <w:rPr>
          <w:rFonts w:ascii="Times New Roman" w:hAnsi="Times New Roman" w:cs="Times New Roman"/>
        </w:rPr>
        <w:t>Uber or Lyft (accessible or not)</w:t>
      </w:r>
    </w:p>
    <w:p w14:paraId="56A956F2" w14:textId="77777777" w:rsidR="006D721A" w:rsidRDefault="006D721A" w:rsidP="006D721A">
      <w:pPr>
        <w:pStyle w:val="ListParagraph"/>
        <w:numPr>
          <w:ilvl w:val="0"/>
          <w:numId w:val="17"/>
        </w:numPr>
        <w:rPr>
          <w:rFonts w:ascii="Times New Roman" w:hAnsi="Times New Roman" w:cs="Times New Roman"/>
        </w:rPr>
      </w:pPr>
      <w:r>
        <w:rPr>
          <w:rFonts w:ascii="Times New Roman" w:hAnsi="Times New Roman" w:cs="Times New Roman"/>
        </w:rPr>
        <w:t>Friend or volunteer from other social connections</w:t>
      </w:r>
    </w:p>
    <w:p w14:paraId="3979735B" w14:textId="77777777" w:rsidR="006D721A" w:rsidRDefault="006D721A" w:rsidP="006D721A">
      <w:pPr>
        <w:pStyle w:val="ListParagraph"/>
        <w:numPr>
          <w:ilvl w:val="0"/>
          <w:numId w:val="17"/>
        </w:numPr>
        <w:rPr>
          <w:rFonts w:ascii="Times New Roman" w:hAnsi="Times New Roman" w:cs="Times New Roman"/>
        </w:rPr>
      </w:pPr>
      <w:r>
        <w:rPr>
          <w:rFonts w:ascii="Times New Roman" w:hAnsi="Times New Roman" w:cs="Times New Roman"/>
        </w:rPr>
        <w:t>Non-emergency medical transportation services</w:t>
      </w:r>
    </w:p>
    <w:p w14:paraId="034B440D" w14:textId="77777777" w:rsidR="006D721A" w:rsidRDefault="006D721A" w:rsidP="006D721A">
      <w:pPr>
        <w:pStyle w:val="ListParagraph"/>
        <w:numPr>
          <w:ilvl w:val="0"/>
          <w:numId w:val="17"/>
        </w:numPr>
        <w:rPr>
          <w:rFonts w:ascii="Times New Roman" w:hAnsi="Times New Roman" w:cs="Times New Roman"/>
        </w:rPr>
      </w:pPr>
      <w:r>
        <w:rPr>
          <w:rFonts w:ascii="Times New Roman" w:hAnsi="Times New Roman" w:cs="Times New Roman"/>
        </w:rPr>
        <w:t xml:space="preserve">RTC Access or equivalent, depending on the community. </w:t>
      </w:r>
    </w:p>
    <w:p w14:paraId="797E5FF7" w14:textId="77777777" w:rsidR="006D721A" w:rsidRDefault="006D721A" w:rsidP="006D721A">
      <w:pPr>
        <w:pStyle w:val="ListParagraph"/>
        <w:numPr>
          <w:ilvl w:val="0"/>
          <w:numId w:val="17"/>
        </w:numPr>
        <w:rPr>
          <w:rFonts w:ascii="Times New Roman" w:hAnsi="Times New Roman" w:cs="Times New Roman"/>
        </w:rPr>
      </w:pPr>
      <w:r>
        <w:rPr>
          <w:rFonts w:ascii="Times New Roman" w:hAnsi="Times New Roman" w:cs="Times New Roman"/>
        </w:rPr>
        <w:t xml:space="preserve">A privately owned </w:t>
      </w:r>
      <w:r w:rsidRPr="00E70911">
        <w:rPr>
          <w:rFonts w:ascii="Times New Roman" w:hAnsi="Times New Roman" w:cs="Times New Roman"/>
        </w:rPr>
        <w:t>vehicle</w:t>
      </w:r>
    </w:p>
    <w:p w14:paraId="00347E3F" w14:textId="77777777" w:rsidR="006D721A" w:rsidRDefault="006D721A" w:rsidP="006D721A">
      <w:pPr>
        <w:pStyle w:val="ListParagraph"/>
        <w:numPr>
          <w:ilvl w:val="1"/>
          <w:numId w:val="17"/>
        </w:numPr>
        <w:rPr>
          <w:rFonts w:ascii="Times New Roman" w:hAnsi="Times New Roman" w:cs="Times New Roman"/>
        </w:rPr>
      </w:pPr>
      <w:r w:rsidRPr="00C5162F">
        <w:rPr>
          <w:rFonts w:ascii="Times New Roman" w:hAnsi="Times New Roman" w:cs="Times New Roman"/>
        </w:rPr>
        <w:t>Van conversions are not covered in NV by the State so the conversion to a wheelchair accessible vehicle is incurred by the individual or family unless they can get some sort of funding (i.e., grants, independent living, charities, go-fund-me, etc.).</w:t>
      </w:r>
    </w:p>
    <w:p w14:paraId="78DBF67F" w14:textId="77777777" w:rsidR="006D721A" w:rsidRDefault="006D721A" w:rsidP="006D721A">
      <w:pPr>
        <w:pStyle w:val="ListParagraph"/>
        <w:numPr>
          <w:ilvl w:val="1"/>
          <w:numId w:val="17"/>
        </w:numPr>
        <w:rPr>
          <w:rFonts w:ascii="Times New Roman" w:hAnsi="Times New Roman" w:cs="Times New Roman"/>
        </w:rPr>
      </w:pPr>
      <w:r>
        <w:rPr>
          <w:rFonts w:ascii="Times New Roman" w:hAnsi="Times New Roman" w:cs="Times New Roman"/>
        </w:rPr>
        <w:lastRenderedPageBreak/>
        <w:t>S</w:t>
      </w:r>
      <w:r w:rsidRPr="00C5162F">
        <w:rPr>
          <w:rFonts w:ascii="Times New Roman" w:hAnsi="Times New Roman" w:cs="Times New Roman"/>
        </w:rPr>
        <w:t>omebody has to buy, insure, smog, register, maintain</w:t>
      </w:r>
      <w:r>
        <w:rPr>
          <w:rFonts w:ascii="Times New Roman" w:hAnsi="Times New Roman" w:cs="Times New Roman"/>
        </w:rPr>
        <w:t xml:space="preserve">, and </w:t>
      </w:r>
      <w:r w:rsidRPr="00C5162F">
        <w:rPr>
          <w:rFonts w:ascii="Times New Roman" w:hAnsi="Times New Roman" w:cs="Times New Roman"/>
        </w:rPr>
        <w:t>fuel</w:t>
      </w:r>
      <w:r>
        <w:rPr>
          <w:rFonts w:ascii="Times New Roman" w:hAnsi="Times New Roman" w:cs="Times New Roman"/>
        </w:rPr>
        <w:t xml:space="preserve"> </w:t>
      </w:r>
      <w:proofErr w:type="spellStart"/>
      <w:r>
        <w:rPr>
          <w:rFonts w:ascii="Times New Roman" w:hAnsi="Times New Roman" w:cs="Times New Roman"/>
        </w:rPr>
        <w:t>the</w:t>
      </w:r>
      <w:r w:rsidRPr="00C5162F">
        <w:rPr>
          <w:rFonts w:ascii="Times New Roman" w:hAnsi="Times New Roman" w:cs="Times New Roman"/>
        </w:rPr>
        <w:t>vehicle</w:t>
      </w:r>
      <w:proofErr w:type="spellEnd"/>
      <w:r w:rsidRPr="00C5162F">
        <w:rPr>
          <w:rFonts w:ascii="Times New Roman" w:hAnsi="Times New Roman" w:cs="Times New Roman"/>
        </w:rPr>
        <w:t xml:space="preserve">. </w:t>
      </w:r>
    </w:p>
    <w:p w14:paraId="298C6E82" w14:textId="77777777" w:rsidR="006D721A" w:rsidRPr="00C5162F" w:rsidRDefault="006D721A" w:rsidP="006D721A">
      <w:pPr>
        <w:pStyle w:val="ListParagraph"/>
        <w:numPr>
          <w:ilvl w:val="1"/>
          <w:numId w:val="17"/>
        </w:numPr>
        <w:rPr>
          <w:rFonts w:ascii="Times New Roman" w:hAnsi="Times New Roman" w:cs="Times New Roman"/>
        </w:rPr>
      </w:pPr>
      <w:r>
        <w:rPr>
          <w:rFonts w:ascii="Times New Roman" w:hAnsi="Times New Roman" w:cs="Times New Roman"/>
        </w:rPr>
        <w:t>S</w:t>
      </w:r>
      <w:r w:rsidRPr="00C5162F">
        <w:rPr>
          <w:rFonts w:ascii="Times New Roman" w:hAnsi="Times New Roman" w:cs="Times New Roman"/>
        </w:rPr>
        <w:t>omeone needs to be allowed to transport the client in that vehicle</w:t>
      </w:r>
      <w:r>
        <w:rPr>
          <w:rFonts w:ascii="Times New Roman" w:hAnsi="Times New Roman" w:cs="Times New Roman"/>
        </w:rPr>
        <w:t xml:space="preserve"> if the family is not available to do so.</w:t>
      </w:r>
      <w:r w:rsidRPr="00C5162F">
        <w:rPr>
          <w:rFonts w:ascii="Times New Roman" w:hAnsi="Times New Roman" w:cs="Times New Roman"/>
        </w:rPr>
        <w:t xml:space="preserve"> </w:t>
      </w:r>
    </w:p>
    <w:p w14:paraId="0B784992" w14:textId="77777777" w:rsidR="006D721A" w:rsidRDefault="006D721A" w:rsidP="006D721A">
      <w:pPr>
        <w:rPr>
          <w:rFonts w:ascii="Times New Roman" w:hAnsi="Times New Roman" w:cs="Times New Roman"/>
        </w:rPr>
      </w:pPr>
    </w:p>
    <w:p w14:paraId="20AB1F70" w14:textId="77777777" w:rsidR="006D721A" w:rsidRPr="00C5162F" w:rsidRDefault="006D721A" w:rsidP="006D721A">
      <w:pPr>
        <w:rPr>
          <w:rFonts w:ascii="Times New Roman" w:hAnsi="Times New Roman" w:cs="Times New Roman"/>
        </w:rPr>
      </w:pPr>
      <w:r w:rsidRPr="00C5162F">
        <w:rPr>
          <w:rFonts w:ascii="Times New Roman" w:hAnsi="Times New Roman" w:cs="Times New Roman"/>
          <w:b/>
          <w:bCs/>
        </w:rPr>
        <w:t>Dental Care</w:t>
      </w:r>
      <w:r w:rsidRPr="00C5162F">
        <w:rPr>
          <w:rFonts w:ascii="Times New Roman" w:hAnsi="Times New Roman" w:cs="Times New Roman"/>
        </w:rPr>
        <w:t xml:space="preserve"> (non-medical for cleaning, prevention, x-rays and general oral health)</w:t>
      </w:r>
    </w:p>
    <w:p w14:paraId="5FE1C468" w14:textId="77777777" w:rsidR="006D721A" w:rsidRPr="00F47C68" w:rsidRDefault="006D721A" w:rsidP="006D721A">
      <w:pPr>
        <w:rPr>
          <w:rFonts w:ascii="Times New Roman" w:hAnsi="Times New Roman" w:cs="Times New Roman"/>
        </w:rPr>
      </w:pPr>
      <w:r w:rsidRPr="00C5162F">
        <w:rPr>
          <w:rFonts w:ascii="Times New Roman" w:hAnsi="Times New Roman" w:cs="Times New Roman"/>
          <w:b/>
          <w:bCs/>
        </w:rPr>
        <w:t>Vision Care</w:t>
      </w:r>
      <w:r w:rsidRPr="00F47C68">
        <w:rPr>
          <w:rFonts w:ascii="Times New Roman" w:hAnsi="Times New Roman" w:cs="Times New Roman"/>
        </w:rPr>
        <w:t xml:space="preserve"> (non-medical, for glasses or contacts, general eye check-ups)</w:t>
      </w:r>
    </w:p>
    <w:p w14:paraId="7338B6E0" w14:textId="77777777" w:rsidR="006D721A" w:rsidRPr="00C5162F" w:rsidRDefault="006D721A" w:rsidP="006D721A">
      <w:pPr>
        <w:rPr>
          <w:rFonts w:ascii="Times New Roman" w:hAnsi="Times New Roman" w:cs="Times New Roman"/>
          <w:b/>
          <w:bCs/>
        </w:rPr>
      </w:pPr>
      <w:r w:rsidRPr="00C5162F">
        <w:rPr>
          <w:rFonts w:ascii="Times New Roman" w:hAnsi="Times New Roman" w:cs="Times New Roman"/>
          <w:b/>
          <w:bCs/>
        </w:rPr>
        <w:t xml:space="preserve">Hearing Aids </w:t>
      </w:r>
    </w:p>
    <w:p w14:paraId="61CC9B32" w14:textId="77777777" w:rsidR="006D721A" w:rsidRPr="00C5162F" w:rsidRDefault="006D721A" w:rsidP="006D721A">
      <w:pPr>
        <w:rPr>
          <w:rFonts w:ascii="Times New Roman" w:hAnsi="Times New Roman" w:cs="Times New Roman"/>
          <w:b/>
          <w:bCs/>
        </w:rPr>
      </w:pPr>
      <w:r w:rsidRPr="00C5162F">
        <w:rPr>
          <w:rFonts w:ascii="Times New Roman" w:hAnsi="Times New Roman" w:cs="Times New Roman"/>
          <w:b/>
          <w:bCs/>
        </w:rPr>
        <w:t>Dentures (??)</w:t>
      </w:r>
    </w:p>
    <w:p w14:paraId="016AB5B1" w14:textId="77777777" w:rsidR="006D721A" w:rsidRDefault="006D721A" w:rsidP="006D721A">
      <w:pPr>
        <w:rPr>
          <w:rFonts w:ascii="Times New Roman" w:hAnsi="Times New Roman" w:cs="Times New Roman"/>
          <w:b/>
          <w:bCs/>
        </w:rPr>
      </w:pPr>
      <w:r w:rsidRPr="00C5162F">
        <w:rPr>
          <w:rFonts w:ascii="Times New Roman" w:hAnsi="Times New Roman" w:cs="Times New Roman"/>
          <w:b/>
          <w:bCs/>
        </w:rPr>
        <w:t>Respite care</w:t>
      </w:r>
    </w:p>
    <w:p w14:paraId="75C909AF" w14:textId="77777777" w:rsidR="006D721A" w:rsidRDefault="006D721A" w:rsidP="006D721A">
      <w:pPr>
        <w:ind w:firstLine="720"/>
        <w:rPr>
          <w:rFonts w:ascii="Times New Roman" w:hAnsi="Times New Roman" w:cs="Times New Roman"/>
        </w:rPr>
      </w:pPr>
      <w:r w:rsidRPr="00F47C68">
        <w:rPr>
          <w:rFonts w:ascii="Times New Roman" w:hAnsi="Times New Roman" w:cs="Times New Roman"/>
        </w:rPr>
        <w:t>The target population is not always able to participate in all the “normal activities of family life” because of their underlying health condition, intolerance of weather extremes, difficulty traveling, sensory sensitivities, or limited tolerance for out-of-bed sitting/activity (to name a few reasons). Yet there are dozens of reasons that a caregiver is likely to need to be unavailable, even if they are at home.</w:t>
      </w:r>
      <w:r>
        <w:rPr>
          <w:rFonts w:ascii="Times New Roman" w:hAnsi="Times New Roman" w:cs="Times New Roman"/>
        </w:rPr>
        <w:t>*</w:t>
      </w:r>
      <w:r w:rsidRPr="00F47C68">
        <w:rPr>
          <w:rFonts w:ascii="Times New Roman" w:hAnsi="Times New Roman" w:cs="Times New Roman"/>
        </w:rPr>
        <w:t xml:space="preserve">  </w:t>
      </w:r>
    </w:p>
    <w:p w14:paraId="3C857C3B" w14:textId="77777777" w:rsidR="006D721A" w:rsidRDefault="006D721A" w:rsidP="006D721A">
      <w:pPr>
        <w:ind w:firstLine="720"/>
        <w:rPr>
          <w:rFonts w:ascii="Times New Roman" w:hAnsi="Times New Roman" w:cs="Times New Roman"/>
        </w:rPr>
      </w:pPr>
      <w:r w:rsidRPr="00F47C68">
        <w:rPr>
          <w:rFonts w:ascii="Times New Roman" w:hAnsi="Times New Roman" w:cs="Times New Roman"/>
        </w:rPr>
        <w:t xml:space="preserve">The only way a care giver can take a true respite from the 24/7 obligation for someone in the target population is to find a person with the skills necessary to replace them without worry.  </w:t>
      </w:r>
      <w:r>
        <w:rPr>
          <w:rFonts w:ascii="Times New Roman" w:hAnsi="Times New Roman" w:cs="Times New Roman"/>
        </w:rPr>
        <w:t>For the medically complex population, care giving is not simple and requires a reasonable level of expertise.  So, when someone says, “what about someone from your church”, or “what about a neighbor”, the answer is often “they don’t have the necessary skills, nor the comfort level to learn them”. And when someone cannot direct their own care, the State does not cover the service of someone without what is considered the appropriate credentials (</w:t>
      </w:r>
      <w:proofErr w:type="gramStart"/>
      <w:r>
        <w:rPr>
          <w:rFonts w:ascii="Times New Roman" w:hAnsi="Times New Roman" w:cs="Times New Roman"/>
        </w:rPr>
        <w:t>i.e.</w:t>
      </w:r>
      <w:proofErr w:type="gramEnd"/>
      <w:r>
        <w:rPr>
          <w:rFonts w:ascii="Times New Roman" w:hAnsi="Times New Roman" w:cs="Times New Roman"/>
        </w:rPr>
        <w:t xml:space="preserve"> nursing). Thus, the expense falls partly or entirely on the family.</w:t>
      </w:r>
    </w:p>
    <w:p w14:paraId="67FBB9F9" w14:textId="77777777" w:rsidR="006D721A" w:rsidRDefault="006D721A" w:rsidP="006D721A">
      <w:pPr>
        <w:ind w:firstLine="720"/>
        <w:rPr>
          <w:rFonts w:ascii="Times New Roman" w:hAnsi="Times New Roman" w:cs="Times New Roman"/>
        </w:rPr>
      </w:pPr>
      <w:r>
        <w:rPr>
          <w:rFonts w:ascii="Times New Roman" w:hAnsi="Times New Roman" w:cs="Times New Roman"/>
        </w:rPr>
        <w:t>In No. NV there are some creative methods of using some of the local respite programs, and there was recently a one-year pilot study that engaged families in person-centered model of respite that was focused on the needs of the caregiver, not the care recipient</w:t>
      </w:r>
      <w:r>
        <w:rPr>
          <w:rFonts w:ascii="Times New Roman" w:hAnsi="Times New Roman" w:cs="Times New Roman"/>
          <w:vertAlign w:val="superscript"/>
        </w:rPr>
        <w:t>6</w:t>
      </w:r>
      <w:r>
        <w:rPr>
          <w:rFonts w:ascii="Times New Roman" w:hAnsi="Times New Roman" w:cs="Times New Roman"/>
        </w:rPr>
        <w:t>.</w:t>
      </w:r>
    </w:p>
    <w:p w14:paraId="061BFA9D" w14:textId="6619DC13" w:rsidR="006D721A" w:rsidRPr="00F47C68" w:rsidRDefault="006D721A" w:rsidP="00CC536F">
      <w:pPr>
        <w:ind w:firstLine="720"/>
        <w:rPr>
          <w:rFonts w:ascii="Times New Roman" w:hAnsi="Times New Roman" w:cs="Times New Roman"/>
        </w:rPr>
      </w:pPr>
      <w:r>
        <w:rPr>
          <w:rFonts w:ascii="Times New Roman" w:hAnsi="Times New Roman" w:cs="Times New Roman"/>
        </w:rPr>
        <w:t xml:space="preserve">Costs can run from zero to upwards of $45.00/hour, depending on the required LOC that the person being cared for needs.  </w:t>
      </w:r>
    </w:p>
    <w:p w14:paraId="2FC7A058" w14:textId="77777777" w:rsidR="00CC536F" w:rsidRDefault="00CC536F" w:rsidP="006D721A">
      <w:pPr>
        <w:rPr>
          <w:rFonts w:ascii="Times New Roman" w:hAnsi="Times New Roman" w:cs="Times New Roman"/>
        </w:rPr>
      </w:pPr>
    </w:p>
    <w:p w14:paraId="7A6A16EC" w14:textId="62A6B055" w:rsidR="006D721A" w:rsidRPr="00431666" w:rsidRDefault="006D721A" w:rsidP="006D721A">
      <w:pPr>
        <w:rPr>
          <w:rFonts w:ascii="Times New Roman" w:hAnsi="Times New Roman" w:cs="Times New Roman"/>
          <w:sz w:val="21"/>
          <w:szCs w:val="21"/>
        </w:rPr>
      </w:pPr>
      <w:r>
        <w:rPr>
          <w:rFonts w:ascii="Times New Roman" w:hAnsi="Times New Roman" w:cs="Times New Roman"/>
        </w:rPr>
        <w:t>*</w:t>
      </w:r>
      <w:r w:rsidRPr="00431666">
        <w:rPr>
          <w:rFonts w:ascii="Times New Roman" w:hAnsi="Times New Roman" w:cs="Times New Roman"/>
          <w:sz w:val="21"/>
          <w:szCs w:val="21"/>
        </w:rPr>
        <w:t xml:space="preserve">Injury, illness, surgery, appointments, shopping, funerals, weddings, graduations, church, parties and special events, vacations, travel, work, school, tending to other family members and pets, working in the yard, cleaning the house, date nights, participating in support groups, participating in advocacy efforts, taking a shower, using the toilet, or sleeping. </w:t>
      </w:r>
    </w:p>
    <w:p w14:paraId="52FE5D49" w14:textId="77777777" w:rsidR="006D721A" w:rsidRPr="00F47C68" w:rsidRDefault="006D721A" w:rsidP="006D721A">
      <w:pPr>
        <w:rPr>
          <w:rFonts w:ascii="Times New Roman" w:hAnsi="Times New Roman" w:cs="Times New Roman"/>
        </w:rPr>
      </w:pPr>
    </w:p>
    <w:p w14:paraId="034D959C" w14:textId="7C799111" w:rsidR="006D721A" w:rsidRPr="00F47C68" w:rsidRDefault="00CC536F" w:rsidP="006D721A">
      <w:pPr>
        <w:rPr>
          <w:rFonts w:ascii="Times New Roman" w:hAnsi="Times New Roman" w:cs="Times New Roman"/>
        </w:rPr>
      </w:pPr>
      <w:r>
        <w:rPr>
          <w:rFonts w:ascii="Times New Roman" w:hAnsi="Times New Roman" w:cs="Times New Roman"/>
        </w:rPr>
        <w:t>Source References:</w:t>
      </w:r>
    </w:p>
    <w:p w14:paraId="15AF69D3" w14:textId="5EBF2333" w:rsidR="00CC536F" w:rsidRDefault="00CC536F" w:rsidP="00CC536F">
      <w:r>
        <w:t xml:space="preserve">1. </w:t>
      </w:r>
      <w:r w:rsidRPr="00DA7094">
        <w:t>https://www.medicaid.gov/medicaid/long-term-services-supports/institutional-long-term-care/nursing-facilities/index.html</w:t>
      </w:r>
      <w:r>
        <w:t>.</w:t>
      </w:r>
    </w:p>
    <w:p w14:paraId="6DA9F23E" w14:textId="65B63643" w:rsidR="00CC536F" w:rsidRDefault="00CC536F" w:rsidP="00CC536F">
      <w:r>
        <w:t xml:space="preserve">2. </w:t>
      </w:r>
      <w:r w:rsidRPr="00DA7094">
        <w:t>https://www.medicaid.gov/medicaid/long-term-services-supports/institutional-long-term-care/preadmission-screening-and-resident-review/index.html</w:t>
      </w:r>
      <w:r>
        <w:t>.</w:t>
      </w:r>
    </w:p>
    <w:p w14:paraId="5F796AC9" w14:textId="1A4CA745" w:rsidR="00CC536F" w:rsidRDefault="00CC536F" w:rsidP="00CC536F">
      <w:r>
        <w:t xml:space="preserve">3. </w:t>
      </w:r>
      <w:r w:rsidRPr="00E32EDE">
        <w:t>https://www.nvchwa.org</w:t>
      </w:r>
    </w:p>
    <w:p w14:paraId="0A32FB78" w14:textId="09B9D05F" w:rsidR="00CC536F" w:rsidRDefault="00CC536F" w:rsidP="00CC536F">
      <w:r>
        <w:t xml:space="preserve">4. Levine, Carol.  2004. </w:t>
      </w:r>
      <w:r w:rsidRPr="00436DC4">
        <w:rPr>
          <w:i/>
          <w:iCs/>
        </w:rPr>
        <w:t>Always On Call: When illness turns families into caregivers</w:t>
      </w:r>
      <w:r>
        <w:t xml:space="preserve">. Vanderbilt press, Nashville.  </w:t>
      </w:r>
    </w:p>
    <w:p w14:paraId="6CD5D219" w14:textId="387B78DF" w:rsidR="00CC536F" w:rsidRDefault="00CC536F" w:rsidP="00CC536F">
      <w:r>
        <w:t xml:space="preserve">5. Just Google it.  There are dozens of scholarly articles on Google Scholar, too many to list here.  </w:t>
      </w:r>
    </w:p>
    <w:p w14:paraId="61E9F7AD" w14:textId="77777777" w:rsidR="00CC536F" w:rsidRDefault="00CC536F" w:rsidP="00CC536F">
      <w:r>
        <w:t xml:space="preserve">6. Source: informal discussion with Cheryl </w:t>
      </w:r>
      <w:proofErr w:type="spellStart"/>
      <w:r>
        <w:t>DInnell</w:t>
      </w:r>
      <w:proofErr w:type="spellEnd"/>
      <w:r>
        <w:t xml:space="preserve"> of the Nevada Respite Coalition, March 23, 2021. She is not at liberty to discuss results of the pilot study, so this is not a formal citation.</w:t>
      </w:r>
    </w:p>
    <w:p w14:paraId="67CF8595" w14:textId="77777777" w:rsidR="00CC536F" w:rsidRDefault="00CC536F" w:rsidP="00CC536F"/>
    <w:p w14:paraId="1F4487E3" w14:textId="77777777" w:rsidR="00CC536F" w:rsidRDefault="00CC536F" w:rsidP="00CC536F"/>
    <w:p w14:paraId="231DD261" w14:textId="77777777" w:rsidR="00CC536F" w:rsidRDefault="00CC536F" w:rsidP="00CC536F"/>
    <w:p w14:paraId="74AA11FE" w14:textId="77777777" w:rsidR="004C6783" w:rsidRDefault="004C6783">
      <w:pPr>
        <w:rPr>
          <w:rFonts w:ascii="Times New Roman" w:hAnsi="Times New Roman" w:cs="Times New Roman"/>
          <w:b/>
          <w:bCs/>
          <w:sz w:val="28"/>
          <w:szCs w:val="28"/>
        </w:rPr>
      </w:pPr>
      <w:r>
        <w:rPr>
          <w:rFonts w:ascii="Times New Roman" w:hAnsi="Times New Roman" w:cs="Times New Roman"/>
          <w:b/>
          <w:bCs/>
          <w:sz w:val="28"/>
          <w:szCs w:val="28"/>
        </w:rPr>
        <w:br w:type="page"/>
      </w:r>
    </w:p>
    <w:p w14:paraId="666845B4" w14:textId="505F576F" w:rsidR="006D721A" w:rsidRDefault="006D721A" w:rsidP="006D721A">
      <w:pPr>
        <w:jc w:val="center"/>
        <w:rPr>
          <w:rFonts w:ascii="Times New Roman" w:hAnsi="Times New Roman" w:cs="Times New Roman"/>
          <w:b/>
          <w:bCs/>
          <w:sz w:val="28"/>
          <w:szCs w:val="28"/>
        </w:rPr>
      </w:pPr>
      <w:r>
        <w:rPr>
          <w:rFonts w:ascii="Times New Roman" w:hAnsi="Times New Roman" w:cs="Times New Roman"/>
          <w:b/>
          <w:bCs/>
          <w:sz w:val="28"/>
          <w:szCs w:val="28"/>
        </w:rPr>
        <w:lastRenderedPageBreak/>
        <w:t>APPENDIX II</w:t>
      </w:r>
    </w:p>
    <w:p w14:paraId="73B4A2A8" w14:textId="4946E880" w:rsidR="006D721A" w:rsidRDefault="006D721A" w:rsidP="006D721A">
      <w:pPr>
        <w:jc w:val="center"/>
        <w:rPr>
          <w:rFonts w:ascii="Times New Roman" w:hAnsi="Times New Roman" w:cs="Times New Roman"/>
          <w:b/>
          <w:bCs/>
          <w:sz w:val="28"/>
          <w:szCs w:val="28"/>
        </w:rPr>
      </w:pPr>
      <w:r w:rsidRPr="00641D40">
        <w:rPr>
          <w:rFonts w:ascii="Times New Roman" w:hAnsi="Times New Roman" w:cs="Times New Roman"/>
          <w:b/>
          <w:bCs/>
          <w:sz w:val="28"/>
          <w:szCs w:val="28"/>
        </w:rPr>
        <w:t xml:space="preserve">Stephanie Schoen, </w:t>
      </w:r>
      <w:r>
        <w:rPr>
          <w:rFonts w:ascii="Times New Roman" w:hAnsi="Times New Roman" w:cs="Times New Roman"/>
          <w:b/>
          <w:bCs/>
          <w:sz w:val="28"/>
          <w:szCs w:val="28"/>
        </w:rPr>
        <w:t xml:space="preserve">B.S., M.A., </w:t>
      </w:r>
      <w:r w:rsidRPr="00641D40">
        <w:rPr>
          <w:rFonts w:ascii="Times New Roman" w:hAnsi="Times New Roman" w:cs="Times New Roman"/>
          <w:b/>
          <w:bCs/>
          <w:sz w:val="28"/>
          <w:szCs w:val="28"/>
        </w:rPr>
        <w:t>OTR/L</w:t>
      </w:r>
    </w:p>
    <w:p w14:paraId="405255BC" w14:textId="1588C5DA" w:rsidR="006D721A" w:rsidRPr="00641D40" w:rsidRDefault="006D721A" w:rsidP="006D721A">
      <w:pPr>
        <w:jc w:val="center"/>
        <w:rPr>
          <w:rFonts w:ascii="Times New Roman" w:hAnsi="Times New Roman" w:cs="Times New Roman"/>
          <w:b/>
          <w:bCs/>
          <w:sz w:val="28"/>
          <w:szCs w:val="28"/>
        </w:rPr>
      </w:pPr>
      <w:r>
        <w:rPr>
          <w:rFonts w:ascii="Times New Roman" w:hAnsi="Times New Roman" w:cs="Times New Roman"/>
          <w:b/>
          <w:bCs/>
          <w:sz w:val="28"/>
          <w:szCs w:val="28"/>
        </w:rPr>
        <w:t>Bio</w:t>
      </w:r>
    </w:p>
    <w:p w14:paraId="73D0F10D" w14:textId="77777777" w:rsidR="006D721A" w:rsidRPr="00641D40" w:rsidRDefault="006D721A" w:rsidP="006D721A">
      <w:pPr>
        <w:jc w:val="center"/>
        <w:rPr>
          <w:rFonts w:ascii="Times New Roman" w:hAnsi="Times New Roman" w:cs="Times New Roman"/>
          <w:b/>
          <w:bCs/>
        </w:rPr>
      </w:pPr>
    </w:p>
    <w:p w14:paraId="31BC80D3" w14:textId="77777777" w:rsidR="006D721A" w:rsidRDefault="006D721A" w:rsidP="006D721A">
      <w:pPr>
        <w:spacing w:line="276" w:lineRule="auto"/>
        <w:ind w:firstLine="720"/>
        <w:rPr>
          <w:rFonts w:ascii="Times New Roman" w:hAnsi="Times New Roman" w:cs="Times New Roman"/>
          <w:sz w:val="22"/>
          <w:szCs w:val="22"/>
        </w:rPr>
      </w:pPr>
      <w:r>
        <w:rPr>
          <w:rFonts w:ascii="Times New Roman" w:hAnsi="Times New Roman" w:cs="Times New Roman"/>
          <w:sz w:val="22"/>
          <w:szCs w:val="22"/>
        </w:rPr>
        <w:t>Raised in Reno, NV, Stephanie attended local public schools and UNR, beginning adulthood with a Bachelor of Science in Renewable Natural Resources/Forest management. Ten years later, as a newly single mother, she was financially forced to place her daughter into skilled nursing care, allowing her to pursue a career in health care that would later support bringing her daughter back home. She attended and graduated from the University of Puget Sound with a second Baccalaureate of Science in occupational therapy. After practicing</w:t>
      </w:r>
      <w:r w:rsidRPr="00EA370A">
        <w:rPr>
          <w:rFonts w:ascii="Times New Roman" w:hAnsi="Times New Roman" w:cs="Times New Roman"/>
          <w:sz w:val="22"/>
          <w:szCs w:val="22"/>
        </w:rPr>
        <w:t xml:space="preserve"> </w:t>
      </w:r>
      <w:r>
        <w:rPr>
          <w:rFonts w:ascii="Times New Roman" w:hAnsi="Times New Roman" w:cs="Times New Roman"/>
          <w:sz w:val="22"/>
          <w:szCs w:val="22"/>
        </w:rPr>
        <w:t xml:space="preserve">OT briefly </w:t>
      </w:r>
      <w:r w:rsidRPr="00EA370A">
        <w:rPr>
          <w:rFonts w:ascii="Times New Roman" w:hAnsi="Times New Roman" w:cs="Times New Roman"/>
          <w:sz w:val="22"/>
          <w:szCs w:val="22"/>
        </w:rPr>
        <w:t>in Oregon and Washington</w:t>
      </w:r>
      <w:r>
        <w:rPr>
          <w:rFonts w:ascii="Times New Roman" w:hAnsi="Times New Roman" w:cs="Times New Roman"/>
          <w:sz w:val="22"/>
          <w:szCs w:val="22"/>
        </w:rPr>
        <w:t>, Stephanie returned to Reno</w:t>
      </w:r>
      <w:r w:rsidRPr="00EA370A">
        <w:rPr>
          <w:rFonts w:ascii="Times New Roman" w:hAnsi="Times New Roman" w:cs="Times New Roman"/>
          <w:sz w:val="22"/>
          <w:szCs w:val="22"/>
        </w:rPr>
        <w:t xml:space="preserve"> </w:t>
      </w:r>
      <w:r>
        <w:rPr>
          <w:rFonts w:ascii="Times New Roman" w:hAnsi="Times New Roman" w:cs="Times New Roman"/>
          <w:sz w:val="22"/>
          <w:szCs w:val="22"/>
        </w:rPr>
        <w:t xml:space="preserve">to </w:t>
      </w:r>
      <w:r w:rsidRPr="00EA370A">
        <w:rPr>
          <w:rFonts w:ascii="Times New Roman" w:hAnsi="Times New Roman" w:cs="Times New Roman"/>
          <w:sz w:val="22"/>
          <w:szCs w:val="22"/>
        </w:rPr>
        <w:t>fulfill her commitments as a Nevada WICHE scholar</w:t>
      </w:r>
      <w:r>
        <w:rPr>
          <w:rFonts w:ascii="Times New Roman" w:hAnsi="Times New Roman" w:cs="Times New Roman"/>
          <w:sz w:val="22"/>
          <w:szCs w:val="22"/>
        </w:rPr>
        <w:t xml:space="preserve"> and has</w:t>
      </w:r>
      <w:r w:rsidRPr="00EA370A">
        <w:rPr>
          <w:rFonts w:ascii="Times New Roman" w:hAnsi="Times New Roman" w:cs="Times New Roman"/>
          <w:sz w:val="22"/>
          <w:szCs w:val="22"/>
        </w:rPr>
        <w:t xml:space="preserve"> now been a licensed </w:t>
      </w:r>
      <w:r>
        <w:rPr>
          <w:rFonts w:ascii="Times New Roman" w:hAnsi="Times New Roman" w:cs="Times New Roman"/>
          <w:sz w:val="22"/>
          <w:szCs w:val="22"/>
        </w:rPr>
        <w:t>OT</w:t>
      </w:r>
      <w:r w:rsidRPr="00EA370A">
        <w:rPr>
          <w:rFonts w:ascii="Times New Roman" w:hAnsi="Times New Roman" w:cs="Times New Roman"/>
          <w:sz w:val="22"/>
          <w:szCs w:val="22"/>
        </w:rPr>
        <w:t xml:space="preserve"> in Nevada since</w:t>
      </w:r>
      <w:r>
        <w:rPr>
          <w:rFonts w:ascii="Times New Roman" w:hAnsi="Times New Roman" w:cs="Times New Roman"/>
          <w:sz w:val="22"/>
          <w:szCs w:val="22"/>
        </w:rPr>
        <w:t xml:space="preserve"> </w:t>
      </w:r>
      <w:r w:rsidRPr="00EA370A">
        <w:rPr>
          <w:rFonts w:ascii="Times New Roman" w:hAnsi="Times New Roman" w:cs="Times New Roman"/>
          <w:sz w:val="22"/>
          <w:szCs w:val="22"/>
        </w:rPr>
        <w:t>1996</w:t>
      </w:r>
      <w:r>
        <w:rPr>
          <w:rFonts w:ascii="Times New Roman" w:hAnsi="Times New Roman" w:cs="Times New Roman"/>
          <w:sz w:val="22"/>
          <w:szCs w:val="22"/>
        </w:rPr>
        <w:t xml:space="preserve">. In 1998 she participated in Nevada’s first class of Partners in Policymaking (an advocacy training program for people or parents of someone with a disability), bringing her daughter back home to live on the day of graduation day of that program. Since </w:t>
      </w:r>
      <w:proofErr w:type="gramStart"/>
      <w:r>
        <w:rPr>
          <w:rFonts w:ascii="Times New Roman" w:hAnsi="Times New Roman" w:cs="Times New Roman"/>
          <w:sz w:val="22"/>
          <w:szCs w:val="22"/>
        </w:rPr>
        <w:t>then</w:t>
      </w:r>
      <w:proofErr w:type="gramEnd"/>
      <w:r>
        <w:rPr>
          <w:rFonts w:ascii="Times New Roman" w:hAnsi="Times New Roman" w:cs="Times New Roman"/>
          <w:sz w:val="22"/>
          <w:szCs w:val="22"/>
        </w:rPr>
        <w:t xml:space="preserve"> she served two years on the Advisory Committee for Children with Special Health Care Needs (under Maternal and Child Health), and eight years on the Nevada Governor’s Council on Developmental Disabilities (with service on the Executive and Legislative Committees, including re-writing the 5-year state plan during that time)</w:t>
      </w:r>
    </w:p>
    <w:p w14:paraId="27A6F74B" w14:textId="77777777" w:rsidR="006D721A" w:rsidRDefault="006D721A" w:rsidP="006D721A">
      <w:pPr>
        <w:spacing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As an OT, Stephanie has worked in diverse settings with various populations with roles ranging from private practice to therapy supervisor at a major in-patient acute-care facility. </w:t>
      </w:r>
      <w:r w:rsidRPr="00EA370A">
        <w:rPr>
          <w:rFonts w:ascii="Times New Roman" w:hAnsi="Times New Roman" w:cs="Times New Roman"/>
          <w:sz w:val="22"/>
          <w:szCs w:val="22"/>
        </w:rPr>
        <w:t xml:space="preserve">She loves to help people “occupy their time” in ways that they find important and </w:t>
      </w:r>
      <w:r>
        <w:rPr>
          <w:rFonts w:ascii="Times New Roman" w:hAnsi="Times New Roman" w:cs="Times New Roman"/>
          <w:sz w:val="22"/>
          <w:szCs w:val="22"/>
        </w:rPr>
        <w:t xml:space="preserve">personally </w:t>
      </w:r>
      <w:r w:rsidRPr="00EA370A">
        <w:rPr>
          <w:rFonts w:ascii="Times New Roman" w:hAnsi="Times New Roman" w:cs="Times New Roman"/>
          <w:sz w:val="22"/>
          <w:szCs w:val="22"/>
        </w:rPr>
        <w:t>relevant</w:t>
      </w:r>
      <w:r>
        <w:rPr>
          <w:rFonts w:ascii="Times New Roman" w:hAnsi="Times New Roman" w:cs="Times New Roman"/>
          <w:sz w:val="22"/>
          <w:szCs w:val="22"/>
        </w:rPr>
        <w:t xml:space="preserve">. </w:t>
      </w:r>
      <w:r w:rsidRPr="00EA370A">
        <w:rPr>
          <w:rFonts w:ascii="Times New Roman" w:hAnsi="Times New Roman" w:cs="Times New Roman"/>
          <w:sz w:val="22"/>
          <w:szCs w:val="22"/>
        </w:rPr>
        <w:t>She is certified in Skills2Care</w:t>
      </w:r>
      <w:r w:rsidRPr="00EA370A">
        <w:rPr>
          <w:rFonts w:ascii="Times New Roman" w:hAnsi="Times New Roman" w:cs="Times New Roman"/>
          <w:sz w:val="22"/>
          <w:szCs w:val="22"/>
          <w:vertAlign w:val="superscript"/>
        </w:rPr>
        <w:t>®</w:t>
      </w:r>
      <w:r w:rsidRPr="00EA370A">
        <w:rPr>
          <w:rFonts w:ascii="Times New Roman" w:hAnsi="Times New Roman" w:cs="Times New Roman"/>
          <w:sz w:val="22"/>
          <w:szCs w:val="22"/>
        </w:rPr>
        <w:t xml:space="preserve"> </w:t>
      </w:r>
      <w:r>
        <w:rPr>
          <w:rFonts w:ascii="Times New Roman" w:hAnsi="Times New Roman" w:cs="Times New Roman"/>
          <w:sz w:val="22"/>
          <w:szCs w:val="22"/>
        </w:rPr>
        <w:t xml:space="preserve">(a program for people caring for someone with dementia) </w:t>
      </w:r>
    </w:p>
    <w:p w14:paraId="4B69CD84" w14:textId="77777777" w:rsidR="006D721A" w:rsidRDefault="006D721A" w:rsidP="006D721A">
      <w:pPr>
        <w:spacing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More </w:t>
      </w:r>
      <w:r w:rsidRPr="00EA370A">
        <w:rPr>
          <w:rFonts w:ascii="Times New Roman" w:hAnsi="Times New Roman" w:cs="Times New Roman"/>
          <w:sz w:val="22"/>
          <w:szCs w:val="22"/>
        </w:rPr>
        <w:t>recently</w:t>
      </w:r>
      <w:r>
        <w:rPr>
          <w:rFonts w:ascii="Times New Roman" w:hAnsi="Times New Roman" w:cs="Times New Roman"/>
          <w:sz w:val="22"/>
          <w:szCs w:val="22"/>
        </w:rPr>
        <w:t xml:space="preserve">, Stephanie </w:t>
      </w:r>
      <w:r w:rsidRPr="00EA370A">
        <w:rPr>
          <w:rFonts w:ascii="Times New Roman" w:hAnsi="Times New Roman" w:cs="Times New Roman"/>
          <w:sz w:val="22"/>
          <w:szCs w:val="22"/>
        </w:rPr>
        <w:t xml:space="preserve">earned her Master of Arts in political science </w:t>
      </w:r>
      <w:r>
        <w:rPr>
          <w:rFonts w:ascii="Times New Roman" w:hAnsi="Times New Roman" w:cs="Times New Roman"/>
          <w:sz w:val="22"/>
          <w:szCs w:val="22"/>
        </w:rPr>
        <w:t xml:space="preserve">in 2018 </w:t>
      </w:r>
      <w:r w:rsidRPr="00EA370A">
        <w:rPr>
          <w:rFonts w:ascii="Times New Roman" w:hAnsi="Times New Roman" w:cs="Times New Roman"/>
          <w:sz w:val="22"/>
          <w:szCs w:val="22"/>
        </w:rPr>
        <w:t xml:space="preserve">with an emphasis in health care policy. </w:t>
      </w:r>
      <w:r>
        <w:rPr>
          <w:rFonts w:ascii="Times New Roman" w:hAnsi="Times New Roman" w:cs="Times New Roman"/>
          <w:sz w:val="22"/>
          <w:szCs w:val="22"/>
        </w:rPr>
        <w:t xml:space="preserve">Her thesis used Medicaid (as a federal program) as a case study to explain how and why state borders are now a key for factor in the access of services for many people facing disability and poverty.  </w:t>
      </w:r>
      <w:r w:rsidRPr="00EA370A">
        <w:rPr>
          <w:rFonts w:ascii="Times New Roman" w:hAnsi="Times New Roman" w:cs="Times New Roman"/>
          <w:sz w:val="22"/>
          <w:szCs w:val="22"/>
        </w:rPr>
        <w:t>She believes in the use of evidence-based practices combined with both creative problem-solving and a family</w:t>
      </w:r>
      <w:r>
        <w:rPr>
          <w:rFonts w:ascii="Times New Roman" w:hAnsi="Times New Roman" w:cs="Times New Roman"/>
          <w:sz w:val="22"/>
          <w:szCs w:val="22"/>
        </w:rPr>
        <w:t>-</w:t>
      </w:r>
      <w:r w:rsidRPr="00EA370A">
        <w:rPr>
          <w:rFonts w:ascii="Times New Roman" w:hAnsi="Times New Roman" w:cs="Times New Roman"/>
          <w:sz w:val="22"/>
          <w:szCs w:val="22"/>
        </w:rPr>
        <w:t xml:space="preserve">centered approach to reach outcomes that are meaningful to </w:t>
      </w:r>
      <w:r>
        <w:rPr>
          <w:rFonts w:ascii="Times New Roman" w:hAnsi="Times New Roman" w:cs="Times New Roman"/>
          <w:sz w:val="22"/>
          <w:szCs w:val="22"/>
        </w:rPr>
        <w:t xml:space="preserve">each individual and feasible for the family, whether that be through a therapeutic process or policy implementation.  She believes steadfastly in community and educational inclusion, life enrichment, and quality of care. </w:t>
      </w:r>
    </w:p>
    <w:p w14:paraId="34FE0F8E" w14:textId="77777777" w:rsidR="006D721A" w:rsidRDefault="006D721A" w:rsidP="006D721A">
      <w:pPr>
        <w:spacing w:line="276" w:lineRule="auto"/>
        <w:ind w:firstLine="720"/>
        <w:rPr>
          <w:rFonts w:ascii="Times New Roman" w:hAnsi="Times New Roman" w:cs="Times New Roman"/>
          <w:sz w:val="22"/>
          <w:szCs w:val="22"/>
        </w:rPr>
      </w:pPr>
      <w:r>
        <w:rPr>
          <w:rFonts w:ascii="Times New Roman" w:hAnsi="Times New Roman" w:cs="Times New Roman"/>
          <w:sz w:val="22"/>
          <w:szCs w:val="22"/>
        </w:rPr>
        <w:t>On a personal level, Stephanie continues to manage, coordinate, and provide the bulk of the care that her now-33-year-old daughter requires (the equivalent of intensive-care at a hospital). At this point, Stephanie has had over three decades of care giving and recipient experience with SSI, Nevada Medicaid, and a variety of service entities just for her own daughter, and over two decades of dealing with similar systems for her patients.</w:t>
      </w:r>
    </w:p>
    <w:p w14:paraId="11A782D2" w14:textId="77777777" w:rsidR="006D721A" w:rsidRDefault="006D721A" w:rsidP="006D721A">
      <w:pPr>
        <w:spacing w:line="276" w:lineRule="auto"/>
        <w:ind w:firstLine="720"/>
        <w:rPr>
          <w:rFonts w:ascii="Times New Roman" w:hAnsi="Times New Roman" w:cs="Times New Roman"/>
          <w:sz w:val="22"/>
          <w:szCs w:val="22"/>
        </w:rPr>
      </w:pPr>
      <w:r w:rsidRPr="00EA370A">
        <w:rPr>
          <w:rFonts w:ascii="Times New Roman" w:hAnsi="Times New Roman" w:cs="Times New Roman"/>
          <w:sz w:val="22"/>
          <w:szCs w:val="22"/>
        </w:rPr>
        <w:t xml:space="preserve">She welcomes questions about </w:t>
      </w:r>
      <w:r>
        <w:rPr>
          <w:rFonts w:ascii="Times New Roman" w:hAnsi="Times New Roman" w:cs="Times New Roman"/>
          <w:sz w:val="22"/>
          <w:szCs w:val="22"/>
        </w:rPr>
        <w:t>her education and background</w:t>
      </w:r>
      <w:r w:rsidRPr="00EA370A">
        <w:rPr>
          <w:rFonts w:ascii="Times New Roman" w:hAnsi="Times New Roman" w:cs="Times New Roman"/>
          <w:sz w:val="22"/>
          <w:szCs w:val="22"/>
        </w:rPr>
        <w:t>, how</w:t>
      </w:r>
      <w:r>
        <w:rPr>
          <w:rFonts w:ascii="Times New Roman" w:hAnsi="Times New Roman" w:cs="Times New Roman"/>
          <w:sz w:val="22"/>
          <w:szCs w:val="22"/>
        </w:rPr>
        <w:t xml:space="preserve"> each stage of her personal and professional development has</w:t>
      </w:r>
      <w:r w:rsidRPr="00EA370A">
        <w:rPr>
          <w:rFonts w:ascii="Times New Roman" w:hAnsi="Times New Roman" w:cs="Times New Roman"/>
          <w:sz w:val="22"/>
          <w:szCs w:val="22"/>
        </w:rPr>
        <w:t xml:space="preserve"> changed her life, </w:t>
      </w:r>
      <w:r>
        <w:rPr>
          <w:rFonts w:ascii="Times New Roman" w:hAnsi="Times New Roman" w:cs="Times New Roman"/>
          <w:sz w:val="22"/>
          <w:szCs w:val="22"/>
        </w:rPr>
        <w:t>influenced the way in which she</w:t>
      </w:r>
      <w:r w:rsidRPr="00EA370A">
        <w:rPr>
          <w:rFonts w:ascii="Times New Roman" w:hAnsi="Times New Roman" w:cs="Times New Roman"/>
          <w:sz w:val="22"/>
          <w:szCs w:val="22"/>
        </w:rPr>
        <w:t xml:space="preserve"> practice</w:t>
      </w:r>
      <w:r>
        <w:rPr>
          <w:rFonts w:ascii="Times New Roman" w:hAnsi="Times New Roman" w:cs="Times New Roman"/>
          <w:sz w:val="22"/>
          <w:szCs w:val="22"/>
        </w:rPr>
        <w:t>s the art and science</w:t>
      </w:r>
      <w:r w:rsidRPr="00EA370A">
        <w:rPr>
          <w:rFonts w:ascii="Times New Roman" w:hAnsi="Times New Roman" w:cs="Times New Roman"/>
          <w:sz w:val="22"/>
          <w:szCs w:val="22"/>
        </w:rPr>
        <w:t xml:space="preserve"> of occupational therapy</w:t>
      </w:r>
      <w:r>
        <w:rPr>
          <w:rFonts w:ascii="Times New Roman" w:hAnsi="Times New Roman" w:cs="Times New Roman"/>
          <w:sz w:val="22"/>
          <w:szCs w:val="22"/>
        </w:rPr>
        <w:t>, and how she approaches policy analysis and change at all levels of government and non-governmental service.</w:t>
      </w:r>
    </w:p>
    <w:p w14:paraId="625269A9" w14:textId="77777777" w:rsidR="006D721A" w:rsidRDefault="006D721A" w:rsidP="006D721A">
      <w:pPr>
        <w:spacing w:line="276" w:lineRule="auto"/>
        <w:ind w:firstLine="720"/>
        <w:rPr>
          <w:rFonts w:ascii="Times New Roman" w:hAnsi="Times New Roman" w:cs="Times New Roman"/>
          <w:sz w:val="22"/>
          <w:szCs w:val="22"/>
        </w:rPr>
      </w:pPr>
      <w:r>
        <w:rPr>
          <w:rFonts w:ascii="Times New Roman" w:hAnsi="Times New Roman" w:cs="Times New Roman"/>
          <w:sz w:val="22"/>
          <w:szCs w:val="22"/>
        </w:rPr>
        <w:t xml:space="preserve">Stephanie has been married over 20 years to Erik, is involved in her home church, loves the outdoors, raises chickens for eggs, grows much of her own produce, has two golden retrievers, and enjoys skiing, cycling, kayaking, camping, indoor climbing, and art.  And her daughter thrives in the home environment. </w:t>
      </w:r>
    </w:p>
    <w:p w14:paraId="0EAC5B27" w14:textId="77777777" w:rsidR="006D721A" w:rsidRPr="00EA370A" w:rsidRDefault="006D721A" w:rsidP="006D721A">
      <w:pPr>
        <w:spacing w:line="276" w:lineRule="auto"/>
        <w:ind w:firstLine="720"/>
        <w:rPr>
          <w:rFonts w:ascii="Times New Roman" w:hAnsi="Times New Roman" w:cs="Times New Roman"/>
          <w:sz w:val="22"/>
          <w:szCs w:val="22"/>
        </w:rPr>
      </w:pPr>
    </w:p>
    <w:p w14:paraId="0531AA15" w14:textId="77777777" w:rsidR="006D721A" w:rsidRDefault="006D721A" w:rsidP="006D721A">
      <w:pPr>
        <w:spacing w:line="276" w:lineRule="auto"/>
      </w:pPr>
    </w:p>
    <w:p w14:paraId="557E0B04" w14:textId="55AF4E24" w:rsidR="006D721A" w:rsidRDefault="006D721A"/>
    <w:sectPr w:rsidR="006D721A" w:rsidSect="00E8548A">
      <w:footerReference w:type="even"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D731FA" w14:textId="77777777" w:rsidR="007D67E2" w:rsidRDefault="007D67E2" w:rsidP="00910126">
      <w:r>
        <w:separator/>
      </w:r>
    </w:p>
  </w:endnote>
  <w:endnote w:type="continuationSeparator" w:id="0">
    <w:p w14:paraId="3B9DABFF" w14:textId="77777777" w:rsidR="007D67E2" w:rsidRDefault="007D67E2" w:rsidP="00910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26150798"/>
      <w:docPartObj>
        <w:docPartGallery w:val="Page Numbers (Bottom of Page)"/>
        <w:docPartUnique/>
      </w:docPartObj>
    </w:sdtPr>
    <w:sdtEndPr>
      <w:rPr>
        <w:rStyle w:val="PageNumber"/>
      </w:rPr>
    </w:sdtEndPr>
    <w:sdtContent>
      <w:p w14:paraId="2DB1F330" w14:textId="78D862B2" w:rsidR="00841D84" w:rsidRDefault="00841D84" w:rsidP="00841D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ADF2598" w14:textId="77777777" w:rsidR="00841D84" w:rsidRDefault="00841D84" w:rsidP="009101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19828968"/>
      <w:docPartObj>
        <w:docPartGallery w:val="Page Numbers (Bottom of Page)"/>
        <w:docPartUnique/>
      </w:docPartObj>
    </w:sdtPr>
    <w:sdtEndPr>
      <w:rPr>
        <w:rStyle w:val="PageNumber"/>
      </w:rPr>
    </w:sdtEndPr>
    <w:sdtContent>
      <w:p w14:paraId="72C72421" w14:textId="7017DF00" w:rsidR="00841D84" w:rsidRDefault="00841D84" w:rsidP="00841D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1166255" w14:textId="77777777" w:rsidR="00841D84" w:rsidRDefault="00841D84" w:rsidP="0091012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4E3781" w14:textId="77777777" w:rsidR="007D67E2" w:rsidRDefault="007D67E2" w:rsidP="00910126">
      <w:r>
        <w:separator/>
      </w:r>
    </w:p>
  </w:footnote>
  <w:footnote w:type="continuationSeparator" w:id="0">
    <w:p w14:paraId="39977F44" w14:textId="77777777" w:rsidR="007D67E2" w:rsidRDefault="007D67E2" w:rsidP="009101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9849A8"/>
    <w:multiLevelType w:val="hybridMultilevel"/>
    <w:tmpl w:val="0BB698E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3C6E2E"/>
    <w:multiLevelType w:val="hybridMultilevel"/>
    <w:tmpl w:val="540CA01E"/>
    <w:lvl w:ilvl="0" w:tplc="04090003">
      <w:start w:val="1"/>
      <w:numFmt w:val="bullet"/>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06FA676C"/>
    <w:multiLevelType w:val="hybridMultilevel"/>
    <w:tmpl w:val="E84688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30D075E"/>
    <w:multiLevelType w:val="hybridMultilevel"/>
    <w:tmpl w:val="A1DE533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535E90"/>
    <w:multiLevelType w:val="hybridMultilevel"/>
    <w:tmpl w:val="1638CE0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8B2CFA"/>
    <w:multiLevelType w:val="hybridMultilevel"/>
    <w:tmpl w:val="80FE2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BA17FE"/>
    <w:multiLevelType w:val="hybridMultilevel"/>
    <w:tmpl w:val="3F389E3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50C038F"/>
    <w:multiLevelType w:val="hybridMultilevel"/>
    <w:tmpl w:val="5C2EDDD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6D3B67"/>
    <w:multiLevelType w:val="hybridMultilevel"/>
    <w:tmpl w:val="47EC83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091817"/>
    <w:multiLevelType w:val="hybridMultilevel"/>
    <w:tmpl w:val="4A9A6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FB7625"/>
    <w:multiLevelType w:val="hybridMultilevel"/>
    <w:tmpl w:val="62DE5F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3B3E84"/>
    <w:multiLevelType w:val="hybridMultilevel"/>
    <w:tmpl w:val="5AF86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6511F"/>
    <w:multiLevelType w:val="hybridMultilevel"/>
    <w:tmpl w:val="5F26C1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BA2E92"/>
    <w:multiLevelType w:val="hybridMultilevel"/>
    <w:tmpl w:val="FE86E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4A43E5"/>
    <w:multiLevelType w:val="hybridMultilevel"/>
    <w:tmpl w:val="C7D60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A4418A"/>
    <w:multiLevelType w:val="hybridMultilevel"/>
    <w:tmpl w:val="01DA4B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FFE7FEE"/>
    <w:multiLevelType w:val="hybridMultilevel"/>
    <w:tmpl w:val="3B6ACEF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8"/>
  </w:num>
  <w:num w:numId="5">
    <w:abstractNumId w:val="14"/>
  </w:num>
  <w:num w:numId="6">
    <w:abstractNumId w:val="11"/>
  </w:num>
  <w:num w:numId="7">
    <w:abstractNumId w:val="3"/>
  </w:num>
  <w:num w:numId="8">
    <w:abstractNumId w:val="9"/>
  </w:num>
  <w:num w:numId="9">
    <w:abstractNumId w:val="1"/>
  </w:num>
  <w:num w:numId="10">
    <w:abstractNumId w:val="12"/>
  </w:num>
  <w:num w:numId="11">
    <w:abstractNumId w:val="10"/>
  </w:num>
  <w:num w:numId="12">
    <w:abstractNumId w:val="2"/>
  </w:num>
  <w:num w:numId="13">
    <w:abstractNumId w:val="15"/>
  </w:num>
  <w:num w:numId="14">
    <w:abstractNumId w:val="13"/>
  </w:num>
  <w:num w:numId="15">
    <w:abstractNumId w:val="16"/>
  </w:num>
  <w:num w:numId="16">
    <w:abstractNumId w:val="7"/>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3AFB"/>
    <w:rsid w:val="000747A9"/>
    <w:rsid w:val="000A5ACF"/>
    <w:rsid w:val="00175437"/>
    <w:rsid w:val="0022765A"/>
    <w:rsid w:val="00340C60"/>
    <w:rsid w:val="00363AFB"/>
    <w:rsid w:val="00375730"/>
    <w:rsid w:val="00403CC6"/>
    <w:rsid w:val="00411C46"/>
    <w:rsid w:val="00421417"/>
    <w:rsid w:val="004A7645"/>
    <w:rsid w:val="004C6783"/>
    <w:rsid w:val="0051497E"/>
    <w:rsid w:val="00526025"/>
    <w:rsid w:val="00526856"/>
    <w:rsid w:val="005B01D9"/>
    <w:rsid w:val="00602BAA"/>
    <w:rsid w:val="00687CB0"/>
    <w:rsid w:val="006A52F7"/>
    <w:rsid w:val="006D721A"/>
    <w:rsid w:val="006E7ED5"/>
    <w:rsid w:val="00701D91"/>
    <w:rsid w:val="007A32C4"/>
    <w:rsid w:val="007C0A9A"/>
    <w:rsid w:val="007D67E2"/>
    <w:rsid w:val="00826A94"/>
    <w:rsid w:val="00841D84"/>
    <w:rsid w:val="0084718E"/>
    <w:rsid w:val="008C77E7"/>
    <w:rsid w:val="00910126"/>
    <w:rsid w:val="009309C8"/>
    <w:rsid w:val="00952437"/>
    <w:rsid w:val="00962E8A"/>
    <w:rsid w:val="009677AC"/>
    <w:rsid w:val="009C161F"/>
    <w:rsid w:val="009D2D54"/>
    <w:rsid w:val="009D6D58"/>
    <w:rsid w:val="00A033CA"/>
    <w:rsid w:val="00A06745"/>
    <w:rsid w:val="00AA08CC"/>
    <w:rsid w:val="00B00CF0"/>
    <w:rsid w:val="00B4278F"/>
    <w:rsid w:val="00B73B7B"/>
    <w:rsid w:val="00CC536F"/>
    <w:rsid w:val="00D049D2"/>
    <w:rsid w:val="00D362C8"/>
    <w:rsid w:val="00E8548A"/>
    <w:rsid w:val="00F47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F9F7"/>
  <w14:defaultImageDpi w14:val="32767"/>
  <w15:chartTrackingRefBased/>
  <w15:docId w15:val="{81AE5A3D-ECDD-9642-BB62-CBDE7B8ED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97E"/>
    <w:pPr>
      <w:ind w:left="720"/>
      <w:contextualSpacing/>
    </w:pPr>
  </w:style>
  <w:style w:type="paragraph" w:styleId="Footer">
    <w:name w:val="footer"/>
    <w:basedOn w:val="Normal"/>
    <w:link w:val="FooterChar"/>
    <w:uiPriority w:val="99"/>
    <w:unhideWhenUsed/>
    <w:rsid w:val="00910126"/>
    <w:pPr>
      <w:tabs>
        <w:tab w:val="center" w:pos="4680"/>
        <w:tab w:val="right" w:pos="9360"/>
      </w:tabs>
    </w:pPr>
  </w:style>
  <w:style w:type="character" w:customStyle="1" w:styleId="FooterChar">
    <w:name w:val="Footer Char"/>
    <w:basedOn w:val="DefaultParagraphFont"/>
    <w:link w:val="Footer"/>
    <w:uiPriority w:val="99"/>
    <w:rsid w:val="00910126"/>
  </w:style>
  <w:style w:type="character" w:styleId="PageNumber">
    <w:name w:val="page number"/>
    <w:basedOn w:val="DefaultParagraphFont"/>
    <w:uiPriority w:val="99"/>
    <w:semiHidden/>
    <w:unhideWhenUsed/>
    <w:rsid w:val="00910126"/>
  </w:style>
  <w:style w:type="table" w:styleId="TableGrid">
    <w:name w:val="Table Grid"/>
    <w:basedOn w:val="TableNormal"/>
    <w:uiPriority w:val="39"/>
    <w:rsid w:val="00E854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3561</Words>
  <Characters>20304</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Schoen</dc:creator>
  <cp:keywords/>
  <dc:description/>
  <cp:lastModifiedBy>Wendy Thornley</cp:lastModifiedBy>
  <cp:revision>2</cp:revision>
  <dcterms:created xsi:type="dcterms:W3CDTF">2021-03-26T16:02:00Z</dcterms:created>
  <dcterms:modified xsi:type="dcterms:W3CDTF">2021-03-26T16:02:00Z</dcterms:modified>
</cp:coreProperties>
</file>