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346D3DA6"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05E823F4"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w:t>
      </w:r>
      <w:r w:rsidR="00864F26">
        <w:rPr>
          <w:rFonts w:cs="Arial"/>
          <w:szCs w:val="24"/>
        </w:rPr>
        <w:t>Transition Workgroup</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243AAB8E"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E96E4F">
        <w:rPr>
          <w:rFonts w:cs="Arial"/>
          <w:szCs w:val="24"/>
        </w:rPr>
        <w:t>Dec</w:t>
      </w:r>
      <w:r w:rsidR="00D4387E">
        <w:rPr>
          <w:rFonts w:cs="Arial"/>
          <w:szCs w:val="24"/>
        </w:rPr>
        <w:t xml:space="preserve">ember </w:t>
      </w:r>
      <w:r w:rsidR="00E96E4F">
        <w:rPr>
          <w:rFonts w:cs="Arial"/>
          <w:szCs w:val="24"/>
        </w:rPr>
        <w:t>10</w:t>
      </w:r>
      <w:r w:rsidR="00D4387E">
        <w:rPr>
          <w:rFonts w:cs="Arial"/>
          <w:szCs w:val="24"/>
        </w:rPr>
        <w:t>, 2020</w:t>
      </w:r>
      <w:r w:rsidRPr="00EA0338">
        <w:rPr>
          <w:rFonts w:cs="Arial"/>
          <w:szCs w:val="24"/>
        </w:rPr>
        <w:t xml:space="preserve"> </w:t>
      </w:r>
    </w:p>
    <w:p w14:paraId="385D2800" w14:textId="72BA8416"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864F26">
        <w:rPr>
          <w:rFonts w:cs="Arial"/>
          <w:szCs w:val="24"/>
        </w:rPr>
        <w:t>1</w:t>
      </w:r>
      <w:r w:rsidR="00A22099" w:rsidRPr="00494E25">
        <w:rPr>
          <w:rFonts w:cs="Arial"/>
          <w:szCs w:val="24"/>
        </w:rPr>
        <w:t>:</w:t>
      </w:r>
      <w:r w:rsidR="00E96E4F">
        <w:rPr>
          <w:rFonts w:cs="Arial"/>
          <w:szCs w:val="24"/>
        </w:rPr>
        <w:t>0</w:t>
      </w:r>
      <w:r w:rsidR="00A22099" w:rsidRPr="00494E25">
        <w:rPr>
          <w:rFonts w:cs="Arial"/>
          <w:szCs w:val="24"/>
        </w:rPr>
        <w:t xml:space="preserve">0 </w:t>
      </w:r>
      <w:r w:rsidR="00E96E4F">
        <w:rPr>
          <w:rFonts w:cs="Arial"/>
          <w:szCs w:val="24"/>
        </w:rPr>
        <w:t>p</w:t>
      </w:r>
      <w:r w:rsidR="00A22099" w:rsidRPr="00494E25">
        <w:rPr>
          <w:rFonts w:cs="Arial"/>
          <w:szCs w:val="24"/>
        </w:rPr>
        <w:t xml:space="preserve">.m.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128A3946" w14:textId="70E26831" w:rsidR="00C460F8" w:rsidRPr="00A57D30" w:rsidRDefault="00C460F8" w:rsidP="00C460F8">
      <w:pPr>
        <w:rPr>
          <w:rFonts w:cs="Arial"/>
          <w:sz w:val="22"/>
          <w:szCs w:val="22"/>
        </w:rPr>
      </w:pPr>
      <w:r w:rsidRPr="00A57D30">
        <w:rPr>
          <w:rFonts w:cs="Arial"/>
          <w:sz w:val="22"/>
          <w:szCs w:val="22"/>
        </w:rPr>
        <w:t>In accordance with Governor Sisolak’s</w:t>
      </w:r>
      <w:r w:rsidR="008E456B">
        <w:rPr>
          <w:rFonts w:cs="Arial"/>
          <w:sz w:val="22"/>
          <w:szCs w:val="22"/>
        </w:rPr>
        <w:t xml:space="preserve"> </w:t>
      </w:r>
      <w:r w:rsidRPr="00A57D30">
        <w:rPr>
          <w:rFonts w:cs="Arial"/>
          <w:sz w:val="22"/>
          <w:szCs w:val="22"/>
        </w:rPr>
        <w:t>Declaration of Emergency Directive</w:t>
      </w:r>
      <w:r w:rsidR="008E456B">
        <w:rPr>
          <w:rFonts w:cs="Arial"/>
          <w:sz w:val="22"/>
          <w:szCs w:val="22"/>
        </w:rPr>
        <w:t xml:space="preserve"> </w:t>
      </w:r>
      <w:r w:rsidRPr="00A57D30">
        <w:rPr>
          <w:rFonts w:cs="Arial"/>
          <w:sz w:val="22"/>
          <w:szCs w:val="22"/>
        </w:rPr>
        <w:t>006; Subsection 1; The requirement</w:t>
      </w:r>
    </w:p>
    <w:p w14:paraId="2961A55C" w14:textId="05A880BA" w:rsidR="002E2F6A" w:rsidRDefault="00C460F8" w:rsidP="008F774D">
      <w:pPr>
        <w:rPr>
          <w:rFonts w:cs="Arial"/>
          <w:szCs w:val="24"/>
        </w:rPr>
      </w:pPr>
      <w:r w:rsidRPr="00A57D30">
        <w:rPr>
          <w:rFonts w:cs="Arial"/>
          <w:sz w:val="22"/>
          <w:szCs w:val="22"/>
        </w:rPr>
        <w:t>contained in NRS 241.023 (1) (b) that</w:t>
      </w:r>
      <w:r w:rsidR="008E456B">
        <w:rPr>
          <w:rFonts w:cs="Arial"/>
          <w:sz w:val="22"/>
          <w:szCs w:val="22"/>
        </w:rPr>
        <w:t xml:space="preserve"> </w:t>
      </w:r>
      <w:r w:rsidRPr="00A57D30">
        <w:rPr>
          <w:rFonts w:cs="Arial"/>
          <w:sz w:val="22"/>
          <w:szCs w:val="22"/>
        </w:rPr>
        <w:t>there be a physical location designated</w:t>
      </w:r>
      <w:r w:rsidR="008E456B">
        <w:rPr>
          <w:rFonts w:cs="Arial"/>
          <w:sz w:val="22"/>
          <w:szCs w:val="22"/>
        </w:rPr>
        <w:t xml:space="preserve"> </w:t>
      </w:r>
      <w:r w:rsidRPr="00A57D30">
        <w:rPr>
          <w:rFonts w:cs="Arial"/>
          <w:sz w:val="22"/>
          <w:szCs w:val="22"/>
        </w:rPr>
        <w:t>for meetings of public bodies where</w:t>
      </w:r>
      <w:r w:rsidR="008E456B">
        <w:rPr>
          <w:rFonts w:cs="Arial"/>
          <w:sz w:val="22"/>
          <w:szCs w:val="22"/>
        </w:rPr>
        <w:t xml:space="preserve"> </w:t>
      </w:r>
      <w:r w:rsidRPr="00A57D30">
        <w:rPr>
          <w:rFonts w:cs="Arial"/>
          <w:sz w:val="22"/>
          <w:szCs w:val="22"/>
        </w:rPr>
        <w:t>members of the public are permitted to</w:t>
      </w:r>
      <w:r w:rsidR="008E456B">
        <w:rPr>
          <w:rFonts w:cs="Arial"/>
          <w:sz w:val="22"/>
          <w:szCs w:val="22"/>
        </w:rPr>
        <w:t xml:space="preserve"> </w:t>
      </w: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FB7D81"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12F6F5E1" w:rsidR="002925B1" w:rsidRPr="00EA0338" w:rsidRDefault="008E456B"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 Chair</w:t>
      </w:r>
    </w:p>
    <w:bookmarkEnd w:id="0"/>
    <w:p w14:paraId="3FEA4788" w14:textId="77777777" w:rsidR="0051189B" w:rsidRPr="00E04B11" w:rsidRDefault="0051189B" w:rsidP="00E04B11">
      <w:pPr>
        <w:rPr>
          <w:rFonts w:cs="Arial"/>
          <w:szCs w:val="24"/>
        </w:rPr>
      </w:pPr>
    </w:p>
    <w:p w14:paraId="04D20527" w14:textId="0F45C5F3"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11105986" w14:textId="77777777" w:rsidR="00995731" w:rsidRPr="008E456B" w:rsidRDefault="00995731" w:rsidP="008E456B">
      <w:pPr>
        <w:rPr>
          <w:rFonts w:cs="Arial"/>
          <w:szCs w:val="24"/>
        </w:rPr>
      </w:pPr>
    </w:p>
    <w:p w14:paraId="2B11E483" w14:textId="0DD99414" w:rsidR="00C115E2" w:rsidRPr="00EA0338" w:rsidRDefault="00E96E4F" w:rsidP="00C115E2">
      <w:pPr>
        <w:pStyle w:val="ListParagraph"/>
        <w:numPr>
          <w:ilvl w:val="0"/>
          <w:numId w:val="2"/>
        </w:numPr>
        <w:rPr>
          <w:rFonts w:ascii="Arial" w:hAnsi="Arial" w:cs="Arial"/>
          <w:sz w:val="24"/>
          <w:szCs w:val="24"/>
        </w:rPr>
      </w:pPr>
      <w:bookmarkStart w:id="1" w:name="_Hlk525717650"/>
      <w:r>
        <w:rPr>
          <w:rFonts w:ascii="Arial" w:hAnsi="Arial" w:cs="Arial"/>
          <w:sz w:val="24"/>
          <w:szCs w:val="24"/>
        </w:rPr>
        <w:t>Discussion and Make Recommendations to Distribute a Survey to Personal Care Assistant (PCA) Provider Organizations and Another to their Employees</w:t>
      </w:r>
      <w:r w:rsidR="009008DC">
        <w:rPr>
          <w:rFonts w:ascii="Arial" w:hAnsi="Arial" w:cs="Arial"/>
          <w:sz w:val="24"/>
          <w:szCs w:val="24"/>
        </w:rPr>
        <w:t xml:space="preserve"> </w:t>
      </w:r>
      <w:r w:rsidR="009008DC" w:rsidRPr="00EA0338">
        <w:rPr>
          <w:rFonts w:ascii="Arial" w:hAnsi="Arial" w:cs="Arial"/>
          <w:b/>
          <w:sz w:val="20"/>
          <w:szCs w:val="20"/>
          <w:u w:val="single"/>
        </w:rPr>
        <w:t>(For Possible Action)</w:t>
      </w:r>
      <w:r w:rsidR="009008DC" w:rsidRPr="00AB0E4E">
        <w:rPr>
          <w:rFonts w:ascii="Arial" w:hAnsi="Arial" w:cs="Arial"/>
          <w:sz w:val="24"/>
          <w:szCs w:val="24"/>
        </w:rPr>
        <w:t>.</w:t>
      </w:r>
      <w:bookmarkEnd w:id="1"/>
    </w:p>
    <w:p w14:paraId="2C3D1AEC" w14:textId="06693063" w:rsidR="00C115E2" w:rsidRPr="00C115E2" w:rsidRDefault="00C115E2" w:rsidP="008E456B">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6B">
        <w:rPr>
          <w:rFonts w:ascii="Arial" w:hAnsi="Arial" w:cs="Arial"/>
          <w:sz w:val="24"/>
          <w:szCs w:val="24"/>
        </w:rPr>
        <w:t>Patricia Unruh</w:t>
      </w:r>
      <w:r w:rsidR="008E456B" w:rsidRPr="008E456B">
        <w:rPr>
          <w:rFonts w:ascii="Arial" w:hAnsi="Arial" w:cs="Arial"/>
          <w:sz w:val="24"/>
          <w:szCs w:val="24"/>
        </w:rPr>
        <w:t xml:space="preserve">, </w:t>
      </w:r>
      <w:r w:rsidR="008E456B">
        <w:rPr>
          <w:rFonts w:ascii="Arial" w:hAnsi="Arial" w:cs="Arial"/>
          <w:sz w:val="24"/>
          <w:szCs w:val="24"/>
        </w:rPr>
        <w:t>Chair</w:t>
      </w:r>
    </w:p>
    <w:p w14:paraId="0415F06E" w14:textId="1BEC0387" w:rsidR="008D0B76" w:rsidRPr="008E456B" w:rsidRDefault="008D0B76" w:rsidP="008E456B">
      <w:pPr>
        <w:rPr>
          <w:rFonts w:cs="Arial"/>
          <w:szCs w:val="24"/>
        </w:rPr>
      </w:pPr>
      <w:bookmarkStart w:id="2" w:name="_Hlk49422494"/>
    </w:p>
    <w:bookmarkEnd w:id="2"/>
    <w:p w14:paraId="163B45B3" w14:textId="149AB850" w:rsidR="00E84CD4" w:rsidRPr="008D0B76" w:rsidRDefault="00E84CD4" w:rsidP="008D0B76">
      <w:pPr>
        <w:rPr>
          <w:rFonts w:cs="Arial"/>
          <w:szCs w:val="24"/>
        </w:rPr>
      </w:pPr>
    </w:p>
    <w:p w14:paraId="02E812C5" w14:textId="703A4CFA" w:rsidR="0090089B" w:rsidRPr="008E456B" w:rsidRDefault="00E96E4F" w:rsidP="008E456B">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a Follow-up Letter to the Governor Sisolak Regarding Medicaid Rates for PCA’s </w:t>
      </w:r>
      <w:r w:rsidRPr="00EA0338">
        <w:rPr>
          <w:rFonts w:ascii="Arial" w:hAnsi="Arial" w:cs="Arial"/>
          <w:b/>
          <w:sz w:val="20"/>
          <w:szCs w:val="20"/>
          <w:u w:val="single"/>
        </w:rPr>
        <w:t>(For Possible Action)</w:t>
      </w:r>
      <w:r w:rsidRPr="00AB0E4E">
        <w:rPr>
          <w:rFonts w:ascii="Arial" w:hAnsi="Arial" w:cs="Arial"/>
          <w:sz w:val="24"/>
          <w:szCs w:val="24"/>
        </w:rPr>
        <w:t>.</w:t>
      </w:r>
    </w:p>
    <w:p w14:paraId="48893CD8" w14:textId="38705141" w:rsidR="000E584C" w:rsidRDefault="00E96E4F" w:rsidP="007E7AD8">
      <w:pPr>
        <w:ind w:left="1440"/>
        <w:rPr>
          <w:rFonts w:cs="Arial"/>
          <w:szCs w:val="24"/>
        </w:rPr>
      </w:pPr>
      <w:r>
        <w:rPr>
          <w:rFonts w:cs="Arial"/>
          <w:szCs w:val="24"/>
        </w:rPr>
        <w:t xml:space="preserve">Patricia Unruh, </w:t>
      </w:r>
      <w:r w:rsidR="007E7AD8">
        <w:rPr>
          <w:rFonts w:cs="Arial"/>
          <w:szCs w:val="24"/>
        </w:rPr>
        <w:t>Chair</w:t>
      </w:r>
    </w:p>
    <w:p w14:paraId="65B484AF" w14:textId="77777777" w:rsidR="007E7AD8" w:rsidRPr="008E456B" w:rsidRDefault="007E7AD8" w:rsidP="007E7AD8">
      <w:pPr>
        <w:ind w:left="1440"/>
        <w:rPr>
          <w:rFonts w:cs="Arial"/>
          <w:szCs w:val="24"/>
        </w:rPr>
      </w:pPr>
    </w:p>
    <w:p w14:paraId="1E3E93BA" w14:textId="5DFA9CAD"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Discussion</w:t>
      </w:r>
      <w:r w:rsidR="004B0345">
        <w:rPr>
          <w:rFonts w:ascii="Arial" w:hAnsi="Arial" w:cs="Arial"/>
          <w:sz w:val="24"/>
          <w:szCs w:val="24"/>
        </w:rPr>
        <w:t xml:space="preserve"> and Make Recommendations</w:t>
      </w:r>
      <w:r w:rsidRPr="00AB0E4E">
        <w:rPr>
          <w:rFonts w:ascii="Arial" w:hAnsi="Arial" w:cs="Arial"/>
          <w:sz w:val="24"/>
          <w:szCs w:val="24"/>
        </w:rPr>
        <w:t xml:space="preserve"> </w:t>
      </w:r>
      <w:r w:rsidR="007E7AD8">
        <w:rPr>
          <w:rFonts w:ascii="Arial" w:hAnsi="Arial" w:cs="Arial"/>
          <w:sz w:val="24"/>
          <w:szCs w:val="24"/>
        </w:rPr>
        <w:t>Regarding Potential Models to Use for SILC Education Plan and Which Entities to Recommend SILC Present to</w:t>
      </w:r>
      <w:r w:rsidRPr="00AB0E4E">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51416BB3" w14:textId="39DAA013" w:rsidR="000E584C" w:rsidRPr="007E7AD8" w:rsidRDefault="00E96E4F" w:rsidP="007E7AD8">
      <w:pPr>
        <w:pStyle w:val="ListParagraph"/>
        <w:ind w:left="1440"/>
        <w:rPr>
          <w:rFonts w:ascii="Arial" w:hAnsi="Arial" w:cs="Arial"/>
          <w:sz w:val="24"/>
          <w:szCs w:val="24"/>
        </w:rPr>
      </w:pPr>
      <w:r w:rsidRPr="00E96E4F">
        <w:rPr>
          <w:rFonts w:ascii="Arial" w:hAnsi="Arial" w:cs="Arial"/>
          <w:sz w:val="24"/>
          <w:szCs w:val="24"/>
        </w:rPr>
        <w:t>Patricia Unruh, Chair</w:t>
      </w:r>
      <w:r w:rsidR="00AB0E4E" w:rsidRPr="007E7AD8">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50AEFA31" w14:textId="022A66A4" w:rsidR="00E96E4F" w:rsidRDefault="00E96E4F"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AARP’s </w:t>
      </w:r>
      <w:proofErr w:type="gramStart"/>
      <w:r>
        <w:rPr>
          <w:rFonts w:ascii="Arial" w:hAnsi="Arial" w:cs="Arial"/>
          <w:sz w:val="24"/>
          <w:szCs w:val="24"/>
        </w:rPr>
        <w:t>Long Term</w:t>
      </w:r>
      <w:proofErr w:type="gramEnd"/>
      <w:r>
        <w:rPr>
          <w:rFonts w:ascii="Arial" w:hAnsi="Arial" w:cs="Arial"/>
          <w:sz w:val="24"/>
          <w:szCs w:val="24"/>
        </w:rPr>
        <w:t xml:space="preserve"> Services and Supports State Scorecard for Nevada Found at: </w:t>
      </w:r>
      <w:hyperlink r:id="rId14" w:history="1">
        <w:r w:rsidRPr="00E96E4F">
          <w:rPr>
            <w:rStyle w:val="Hyperlink"/>
            <w:rFonts w:ascii="Arial" w:hAnsi="Arial" w:cs="Arial"/>
            <w:sz w:val="24"/>
            <w:szCs w:val="24"/>
          </w:rPr>
          <w:t>https://www.longtermscorecard.org/databystate/state?state=NV</w:t>
        </w:r>
      </w:hyperlink>
      <w:r>
        <w:rPr>
          <w:rFonts w:ascii="Arial" w:hAnsi="Arial" w:cs="Arial"/>
          <w:sz w:val="24"/>
          <w:szCs w:val="24"/>
        </w:rPr>
        <w:t>.</w:t>
      </w:r>
    </w:p>
    <w:p w14:paraId="0EF8EE18" w14:textId="7DEF83A1" w:rsidR="00E96E4F" w:rsidRDefault="00E96E4F" w:rsidP="00E96E4F">
      <w:pPr>
        <w:pStyle w:val="ListParagraph"/>
        <w:ind w:left="1440"/>
        <w:rPr>
          <w:rFonts w:ascii="Arial" w:hAnsi="Arial" w:cs="Arial"/>
          <w:sz w:val="24"/>
          <w:szCs w:val="24"/>
        </w:rPr>
      </w:pPr>
      <w:r>
        <w:rPr>
          <w:rFonts w:ascii="Arial" w:hAnsi="Arial" w:cs="Arial"/>
          <w:sz w:val="24"/>
          <w:szCs w:val="24"/>
        </w:rPr>
        <w:t>Patricia Unruh, Chair</w:t>
      </w:r>
    </w:p>
    <w:p w14:paraId="6899A555" w14:textId="77777777" w:rsidR="00E96E4F" w:rsidRDefault="00E96E4F" w:rsidP="00E96E4F">
      <w:pPr>
        <w:pStyle w:val="ListParagraph"/>
        <w:ind w:left="1440"/>
        <w:rPr>
          <w:rFonts w:ascii="Arial" w:hAnsi="Arial" w:cs="Arial"/>
          <w:sz w:val="24"/>
          <w:szCs w:val="24"/>
        </w:rPr>
      </w:pPr>
    </w:p>
    <w:p w14:paraId="32DE6B35" w14:textId="2D3E78D9"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20D33E58" w14:textId="62B3C7FA" w:rsidR="001C7147" w:rsidRDefault="00E96E4F" w:rsidP="001C7147">
      <w:pPr>
        <w:pStyle w:val="ListParagraph"/>
        <w:ind w:left="810" w:firstLine="630"/>
        <w:rPr>
          <w:rFonts w:ascii="Arial" w:hAnsi="Arial" w:cs="Arial"/>
          <w:sz w:val="24"/>
          <w:szCs w:val="24"/>
        </w:rPr>
      </w:pPr>
      <w:r w:rsidRPr="00E96E4F">
        <w:rPr>
          <w:rFonts w:ascii="Arial" w:hAnsi="Arial" w:cs="Arial"/>
          <w:sz w:val="24"/>
          <w:szCs w:val="24"/>
        </w:rPr>
        <w:t>Patricia Unruh, Chair</w:t>
      </w:r>
    </w:p>
    <w:p w14:paraId="260BA939" w14:textId="77777777" w:rsidR="00E96E4F" w:rsidRDefault="00E96E4F"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412B88B" w:rsidR="008F774D" w:rsidRDefault="008F774D" w:rsidP="008F774D">
      <w:pPr>
        <w:ind w:left="720"/>
        <w:rPr>
          <w:rFonts w:cs="Arial"/>
          <w:szCs w:val="24"/>
        </w:rPr>
      </w:pPr>
      <w:r w:rsidRPr="00EA0338">
        <w:rPr>
          <w:rFonts w:cs="Arial"/>
          <w:szCs w:val="24"/>
        </w:rPr>
        <w:tab/>
      </w:r>
      <w:r w:rsidR="00E96E4F" w:rsidRPr="00E96E4F">
        <w:rPr>
          <w:rFonts w:cs="Arial"/>
          <w:szCs w:val="24"/>
        </w:rPr>
        <w:t>Patricia Unruh,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FB7D81"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80328"/>
    <w:rsid w:val="00095FDE"/>
    <w:rsid w:val="000A1375"/>
    <w:rsid w:val="000B44B6"/>
    <w:rsid w:val="000C2068"/>
    <w:rsid w:val="000C3E5E"/>
    <w:rsid w:val="000C5B63"/>
    <w:rsid w:val="000D4FD8"/>
    <w:rsid w:val="000E584C"/>
    <w:rsid w:val="000F6D8E"/>
    <w:rsid w:val="00102871"/>
    <w:rsid w:val="00103601"/>
    <w:rsid w:val="0010669B"/>
    <w:rsid w:val="00113320"/>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3868"/>
    <w:rsid w:val="001A431F"/>
    <w:rsid w:val="001C7147"/>
    <w:rsid w:val="001D1A69"/>
    <w:rsid w:val="001E4DAF"/>
    <w:rsid w:val="001E658C"/>
    <w:rsid w:val="001F32A2"/>
    <w:rsid w:val="0020412D"/>
    <w:rsid w:val="00210ADE"/>
    <w:rsid w:val="002212DF"/>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E99"/>
    <w:rsid w:val="002C5725"/>
    <w:rsid w:val="002C5CF7"/>
    <w:rsid w:val="002D1A15"/>
    <w:rsid w:val="002D4E12"/>
    <w:rsid w:val="002D7447"/>
    <w:rsid w:val="002E2F6A"/>
    <w:rsid w:val="00301661"/>
    <w:rsid w:val="003048DD"/>
    <w:rsid w:val="00320971"/>
    <w:rsid w:val="00345B61"/>
    <w:rsid w:val="00354495"/>
    <w:rsid w:val="00392196"/>
    <w:rsid w:val="003A251A"/>
    <w:rsid w:val="003C5F10"/>
    <w:rsid w:val="003D43ED"/>
    <w:rsid w:val="003D7BBB"/>
    <w:rsid w:val="0046506C"/>
    <w:rsid w:val="00465C92"/>
    <w:rsid w:val="0047040E"/>
    <w:rsid w:val="00471900"/>
    <w:rsid w:val="00480ADF"/>
    <w:rsid w:val="00481505"/>
    <w:rsid w:val="00487208"/>
    <w:rsid w:val="00494E25"/>
    <w:rsid w:val="00494F22"/>
    <w:rsid w:val="004A2918"/>
    <w:rsid w:val="004A2F9B"/>
    <w:rsid w:val="004A68ED"/>
    <w:rsid w:val="004A7E8A"/>
    <w:rsid w:val="004B0345"/>
    <w:rsid w:val="004B30CC"/>
    <w:rsid w:val="004B699B"/>
    <w:rsid w:val="004D1CDF"/>
    <w:rsid w:val="004E4CF5"/>
    <w:rsid w:val="004E711C"/>
    <w:rsid w:val="004E7291"/>
    <w:rsid w:val="004E7FF4"/>
    <w:rsid w:val="004F2395"/>
    <w:rsid w:val="00501D65"/>
    <w:rsid w:val="0051163F"/>
    <w:rsid w:val="0051189B"/>
    <w:rsid w:val="0052754C"/>
    <w:rsid w:val="00563DD0"/>
    <w:rsid w:val="0058767C"/>
    <w:rsid w:val="005906E2"/>
    <w:rsid w:val="00597128"/>
    <w:rsid w:val="005A6047"/>
    <w:rsid w:val="005B010D"/>
    <w:rsid w:val="005C2320"/>
    <w:rsid w:val="005D39B0"/>
    <w:rsid w:val="005E0A96"/>
    <w:rsid w:val="0060310D"/>
    <w:rsid w:val="006203CC"/>
    <w:rsid w:val="00620D89"/>
    <w:rsid w:val="00624CAA"/>
    <w:rsid w:val="00626D86"/>
    <w:rsid w:val="006275BD"/>
    <w:rsid w:val="00631181"/>
    <w:rsid w:val="00643F9A"/>
    <w:rsid w:val="0066063C"/>
    <w:rsid w:val="00663296"/>
    <w:rsid w:val="00667E11"/>
    <w:rsid w:val="00671EA8"/>
    <w:rsid w:val="00681457"/>
    <w:rsid w:val="006827CB"/>
    <w:rsid w:val="00684495"/>
    <w:rsid w:val="00691C8C"/>
    <w:rsid w:val="00692078"/>
    <w:rsid w:val="00693665"/>
    <w:rsid w:val="006A7EE4"/>
    <w:rsid w:val="006C6FA6"/>
    <w:rsid w:val="006E5BB4"/>
    <w:rsid w:val="006F06A5"/>
    <w:rsid w:val="006F301B"/>
    <w:rsid w:val="006F669E"/>
    <w:rsid w:val="007004D2"/>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956FE"/>
    <w:rsid w:val="007977A7"/>
    <w:rsid w:val="00797DAC"/>
    <w:rsid w:val="007B0E54"/>
    <w:rsid w:val="007B253A"/>
    <w:rsid w:val="007B3ABD"/>
    <w:rsid w:val="007D03D1"/>
    <w:rsid w:val="007D3DB0"/>
    <w:rsid w:val="007D6F5C"/>
    <w:rsid w:val="007E1AD6"/>
    <w:rsid w:val="007E2E4C"/>
    <w:rsid w:val="007E45D2"/>
    <w:rsid w:val="007E7AD8"/>
    <w:rsid w:val="007F769E"/>
    <w:rsid w:val="0082040E"/>
    <w:rsid w:val="00826D89"/>
    <w:rsid w:val="00826E4F"/>
    <w:rsid w:val="008308E5"/>
    <w:rsid w:val="00837744"/>
    <w:rsid w:val="0084223F"/>
    <w:rsid w:val="00843935"/>
    <w:rsid w:val="008477B8"/>
    <w:rsid w:val="00864F26"/>
    <w:rsid w:val="00866E1B"/>
    <w:rsid w:val="00875427"/>
    <w:rsid w:val="00876DDD"/>
    <w:rsid w:val="00892633"/>
    <w:rsid w:val="008A2192"/>
    <w:rsid w:val="008A53CF"/>
    <w:rsid w:val="008A7D50"/>
    <w:rsid w:val="008B66F3"/>
    <w:rsid w:val="008D0677"/>
    <w:rsid w:val="008D0B76"/>
    <w:rsid w:val="008D180D"/>
    <w:rsid w:val="008E2919"/>
    <w:rsid w:val="008E456B"/>
    <w:rsid w:val="008E78C8"/>
    <w:rsid w:val="008F01CA"/>
    <w:rsid w:val="008F774D"/>
    <w:rsid w:val="0090089B"/>
    <w:rsid w:val="009008DC"/>
    <w:rsid w:val="00912037"/>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D08CB"/>
    <w:rsid w:val="009E2D81"/>
    <w:rsid w:val="009E4246"/>
    <w:rsid w:val="009F3729"/>
    <w:rsid w:val="009F7B31"/>
    <w:rsid w:val="00A02717"/>
    <w:rsid w:val="00A05E6C"/>
    <w:rsid w:val="00A075E5"/>
    <w:rsid w:val="00A07A72"/>
    <w:rsid w:val="00A07EA3"/>
    <w:rsid w:val="00A16576"/>
    <w:rsid w:val="00A22099"/>
    <w:rsid w:val="00A34201"/>
    <w:rsid w:val="00A46AE4"/>
    <w:rsid w:val="00A57D30"/>
    <w:rsid w:val="00A6355B"/>
    <w:rsid w:val="00A637F7"/>
    <w:rsid w:val="00A72368"/>
    <w:rsid w:val="00A97728"/>
    <w:rsid w:val="00AA33B5"/>
    <w:rsid w:val="00AB0E4E"/>
    <w:rsid w:val="00AB4004"/>
    <w:rsid w:val="00AB548E"/>
    <w:rsid w:val="00AE4B3B"/>
    <w:rsid w:val="00AF34A7"/>
    <w:rsid w:val="00AF4B98"/>
    <w:rsid w:val="00B01FD3"/>
    <w:rsid w:val="00B23762"/>
    <w:rsid w:val="00B256C8"/>
    <w:rsid w:val="00B265CB"/>
    <w:rsid w:val="00B27175"/>
    <w:rsid w:val="00B33C72"/>
    <w:rsid w:val="00B3678A"/>
    <w:rsid w:val="00B411B6"/>
    <w:rsid w:val="00B51E9F"/>
    <w:rsid w:val="00B55E99"/>
    <w:rsid w:val="00B70EBC"/>
    <w:rsid w:val="00B71F00"/>
    <w:rsid w:val="00BB0EDF"/>
    <w:rsid w:val="00BC0D3F"/>
    <w:rsid w:val="00BC2CD2"/>
    <w:rsid w:val="00BE4F34"/>
    <w:rsid w:val="00BF5B86"/>
    <w:rsid w:val="00BF6C91"/>
    <w:rsid w:val="00C115E2"/>
    <w:rsid w:val="00C15F9D"/>
    <w:rsid w:val="00C27D0B"/>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D77D6"/>
    <w:rsid w:val="00CE01D9"/>
    <w:rsid w:val="00CE0DAE"/>
    <w:rsid w:val="00CF0C1C"/>
    <w:rsid w:val="00CF36D7"/>
    <w:rsid w:val="00CF6C53"/>
    <w:rsid w:val="00D11B78"/>
    <w:rsid w:val="00D17FED"/>
    <w:rsid w:val="00D250E8"/>
    <w:rsid w:val="00D25A29"/>
    <w:rsid w:val="00D31551"/>
    <w:rsid w:val="00D4387E"/>
    <w:rsid w:val="00D50F0D"/>
    <w:rsid w:val="00D54945"/>
    <w:rsid w:val="00D56518"/>
    <w:rsid w:val="00D65D42"/>
    <w:rsid w:val="00D805E6"/>
    <w:rsid w:val="00D84AF3"/>
    <w:rsid w:val="00D97AE3"/>
    <w:rsid w:val="00DA0BE0"/>
    <w:rsid w:val="00DA2A4E"/>
    <w:rsid w:val="00DB3C07"/>
    <w:rsid w:val="00DC3E20"/>
    <w:rsid w:val="00DC5A87"/>
    <w:rsid w:val="00DD5ADD"/>
    <w:rsid w:val="00DE2DC6"/>
    <w:rsid w:val="00DE4D9F"/>
    <w:rsid w:val="00DE6A8E"/>
    <w:rsid w:val="00E04B11"/>
    <w:rsid w:val="00E052B1"/>
    <w:rsid w:val="00E26903"/>
    <w:rsid w:val="00E31342"/>
    <w:rsid w:val="00E35292"/>
    <w:rsid w:val="00E3661A"/>
    <w:rsid w:val="00E47010"/>
    <w:rsid w:val="00E50DAE"/>
    <w:rsid w:val="00E62931"/>
    <w:rsid w:val="00E7657F"/>
    <w:rsid w:val="00E81A77"/>
    <w:rsid w:val="00E84CD4"/>
    <w:rsid w:val="00E96E4F"/>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43F2"/>
    <w:rsid w:val="00F87495"/>
    <w:rsid w:val="00F9104E"/>
    <w:rsid w:val="00FA5A1F"/>
    <w:rsid w:val="00FB7D81"/>
    <w:rsid w:val="00FC2089"/>
    <w:rsid w:val="00FC2D46"/>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ngtermscorecard.org/databystate/state?state=N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2.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E862C-90C0-4918-8D24-C168289314CE}">
  <ds:schemaRefs>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2020-11-30T23:48:00Z</dcterms:created>
  <dcterms:modified xsi:type="dcterms:W3CDTF">2020-11-30T23:48:00Z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